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C1A" w:rsidRPr="00A9369E" w:rsidRDefault="006B1C1A" w:rsidP="00EA2F48">
      <w:pPr>
        <w:tabs>
          <w:tab w:val="left" w:pos="2835"/>
        </w:tabs>
        <w:spacing w:line="300" w:lineRule="exact"/>
        <w:ind w:left="1701" w:right="1871"/>
        <w:jc w:val="center"/>
        <w:rPr>
          <w:rFonts w:ascii="Arial" w:hAnsi="Arial" w:cs="Arial"/>
          <w:b/>
        </w:rPr>
      </w:pPr>
      <w:r w:rsidRPr="00A9369E">
        <w:rPr>
          <w:rFonts w:ascii="Arial" w:hAnsi="Arial" w:cs="Arial"/>
          <w:b/>
        </w:rPr>
        <w:t>TERMO DE REFERÊNCIA</w:t>
      </w:r>
    </w:p>
    <w:p w:rsidR="006B1C1A" w:rsidRPr="00A9369E" w:rsidRDefault="006B1C1A" w:rsidP="00EA2F48">
      <w:pPr>
        <w:tabs>
          <w:tab w:val="left" w:pos="2835"/>
        </w:tabs>
        <w:spacing w:line="300" w:lineRule="exact"/>
        <w:ind w:left="1701" w:right="1871"/>
        <w:jc w:val="center"/>
        <w:rPr>
          <w:rFonts w:ascii="Arial" w:hAnsi="Arial" w:cs="Arial"/>
          <w:b/>
        </w:rPr>
      </w:pPr>
    </w:p>
    <w:p w:rsidR="006B1C1A" w:rsidRPr="00A9369E"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b/>
          <w:color w:val="auto"/>
          <w:spacing w:val="4"/>
          <w:sz w:val="20"/>
        </w:rPr>
      </w:pPr>
      <w:r w:rsidRPr="00A9369E">
        <w:rPr>
          <w:rFonts w:ascii="Arial" w:hAnsi="Arial" w:cs="Arial"/>
          <w:b/>
          <w:color w:val="auto"/>
          <w:spacing w:val="4"/>
          <w:sz w:val="20"/>
        </w:rPr>
        <w:t>DO OBJETO</w:t>
      </w:r>
    </w:p>
    <w:p w:rsidR="006B1C1A" w:rsidRPr="00A9369E" w:rsidRDefault="006B1C1A" w:rsidP="00BD328A">
      <w:pPr>
        <w:pStyle w:val="Normal1"/>
        <w:numPr>
          <w:ilvl w:val="1"/>
          <w:numId w:val="30"/>
        </w:numPr>
        <w:tabs>
          <w:tab w:val="left" w:pos="357"/>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O objeto da presente operação consiste na contratação de empresa especializada na </w:t>
      </w:r>
      <w:r w:rsidRPr="00A9369E">
        <w:rPr>
          <w:rFonts w:ascii="Arial" w:hAnsi="Arial" w:cs="Arial"/>
          <w:b/>
          <w:color w:val="auto"/>
          <w:sz w:val="20"/>
        </w:rPr>
        <w:t xml:space="preserve">prestação de serviços de monitoramento de sistemas eletrônicos de segurança e prestação de serviços de </w:t>
      </w:r>
      <w:r w:rsidRPr="00347713">
        <w:rPr>
          <w:rFonts w:ascii="Arial" w:hAnsi="Arial" w:cs="Arial"/>
          <w:b/>
          <w:color w:val="auto"/>
          <w:sz w:val="20"/>
        </w:rPr>
        <w:t>manutenção inicial</w:t>
      </w:r>
      <w:r w:rsidRPr="00A9369E">
        <w:rPr>
          <w:rFonts w:ascii="Arial" w:hAnsi="Arial" w:cs="Arial"/>
          <w:b/>
          <w:color w:val="auto"/>
          <w:sz w:val="20"/>
        </w:rPr>
        <w:t>, preventiva e corretiva em sistemas de alarmes, cercas elétricas e CFTV, com fornecimento de peças novas e originais</w:t>
      </w:r>
      <w:r w:rsidRPr="00A9369E">
        <w:rPr>
          <w:rFonts w:ascii="Arial" w:hAnsi="Arial" w:cs="Arial"/>
          <w:color w:val="auto"/>
          <w:sz w:val="20"/>
        </w:rPr>
        <w:t xml:space="preserve">, conforme as especificações constantes </w:t>
      </w:r>
      <w:r>
        <w:rPr>
          <w:rFonts w:ascii="Arial" w:hAnsi="Arial" w:cs="Arial"/>
          <w:color w:val="auto"/>
          <w:sz w:val="20"/>
        </w:rPr>
        <w:t>do Edital, do</w:t>
      </w:r>
      <w:r w:rsidRPr="00A9369E">
        <w:rPr>
          <w:rFonts w:ascii="Arial" w:hAnsi="Arial" w:cs="Arial"/>
          <w:color w:val="auto"/>
          <w:sz w:val="20"/>
        </w:rPr>
        <w:t xml:space="preserve"> Termo de Referência e </w:t>
      </w:r>
      <w:r>
        <w:rPr>
          <w:rFonts w:ascii="Arial" w:hAnsi="Arial" w:cs="Arial"/>
          <w:color w:val="auto"/>
          <w:sz w:val="20"/>
        </w:rPr>
        <w:t>Anexos</w:t>
      </w:r>
      <w:r w:rsidRPr="00A9369E">
        <w:rPr>
          <w:rFonts w:ascii="Arial" w:hAnsi="Arial" w:cs="Arial"/>
          <w:color w:val="auto"/>
          <w:sz w:val="20"/>
        </w:rPr>
        <w:t>, conforme previsões da Lei nº 10.520/2002, do Decreto nº 10.024/2019, da Lei nº 8.666/1993, das legislações complementares, observadas as disposições a seguir estabelecidas.</w:t>
      </w:r>
    </w:p>
    <w:p w:rsidR="006B1C1A" w:rsidRPr="001B0D50" w:rsidRDefault="006B1C1A" w:rsidP="00BD328A">
      <w:pPr>
        <w:pStyle w:val="Normal1"/>
        <w:numPr>
          <w:ilvl w:val="1"/>
          <w:numId w:val="30"/>
        </w:numPr>
        <w:tabs>
          <w:tab w:val="left" w:pos="357"/>
        </w:tabs>
        <w:spacing w:before="100" w:beforeAutospacing="1" w:after="100" w:afterAutospacing="1"/>
        <w:ind w:right="0"/>
        <w:rPr>
          <w:rFonts w:ascii="Arial" w:hAnsi="Arial" w:cs="Arial"/>
          <w:color w:val="auto"/>
          <w:sz w:val="20"/>
          <w:highlight w:val="yellow"/>
        </w:rPr>
      </w:pPr>
      <w:r w:rsidRPr="001B0D50">
        <w:rPr>
          <w:rFonts w:ascii="Arial" w:hAnsi="Arial" w:cs="Arial"/>
          <w:color w:val="auto"/>
          <w:sz w:val="20"/>
          <w:highlight w:val="yellow"/>
        </w:rPr>
        <w:t>O objeto da presente contratação compreende:</w:t>
      </w:r>
    </w:p>
    <w:p w:rsidR="006B1C1A" w:rsidRPr="001B0D50" w:rsidRDefault="006B1C1A" w:rsidP="00BD328A">
      <w:pPr>
        <w:pStyle w:val="Normal1"/>
        <w:numPr>
          <w:ilvl w:val="2"/>
          <w:numId w:val="30"/>
        </w:numPr>
        <w:tabs>
          <w:tab w:val="left" w:pos="357"/>
        </w:tabs>
        <w:spacing w:before="100" w:beforeAutospacing="1" w:after="100" w:afterAutospacing="1"/>
        <w:ind w:right="0"/>
        <w:rPr>
          <w:rFonts w:ascii="Arial" w:hAnsi="Arial" w:cs="Arial"/>
          <w:color w:val="auto"/>
          <w:sz w:val="20"/>
          <w:highlight w:val="yellow"/>
        </w:rPr>
      </w:pPr>
      <w:r w:rsidRPr="001B0D50">
        <w:rPr>
          <w:rFonts w:ascii="Arial" w:hAnsi="Arial" w:cs="Arial"/>
          <w:color w:val="auto"/>
          <w:sz w:val="20"/>
          <w:highlight w:val="yellow"/>
        </w:rPr>
        <w:t>Serviço técnico inicial;</w:t>
      </w:r>
    </w:p>
    <w:p w:rsidR="006B1C1A" w:rsidRPr="001B0D50" w:rsidRDefault="006B1C1A" w:rsidP="00BD328A">
      <w:pPr>
        <w:pStyle w:val="Normal1"/>
        <w:numPr>
          <w:ilvl w:val="2"/>
          <w:numId w:val="30"/>
        </w:numPr>
        <w:tabs>
          <w:tab w:val="left" w:pos="357"/>
        </w:tabs>
        <w:spacing w:before="100" w:beforeAutospacing="1" w:after="100" w:afterAutospacing="1"/>
        <w:ind w:right="0"/>
        <w:rPr>
          <w:rFonts w:ascii="Arial" w:hAnsi="Arial" w:cs="Arial"/>
          <w:color w:val="auto"/>
          <w:sz w:val="20"/>
          <w:highlight w:val="yellow"/>
        </w:rPr>
      </w:pPr>
      <w:r w:rsidRPr="001B0D50">
        <w:rPr>
          <w:rFonts w:ascii="Arial" w:hAnsi="Arial" w:cs="Arial"/>
          <w:color w:val="auto"/>
          <w:sz w:val="20"/>
          <w:highlight w:val="yellow"/>
        </w:rPr>
        <w:t>Serviço de monitoramento dos sistemas eletrônicos de segurança;</w:t>
      </w:r>
    </w:p>
    <w:p w:rsidR="006B1C1A" w:rsidRPr="001B0D50" w:rsidRDefault="006B1C1A" w:rsidP="00BD328A">
      <w:pPr>
        <w:pStyle w:val="Normal1"/>
        <w:numPr>
          <w:ilvl w:val="2"/>
          <w:numId w:val="30"/>
        </w:numPr>
        <w:tabs>
          <w:tab w:val="left" w:pos="357"/>
        </w:tabs>
        <w:spacing w:before="100" w:beforeAutospacing="1" w:after="100" w:afterAutospacing="1"/>
        <w:ind w:right="0"/>
        <w:rPr>
          <w:rFonts w:ascii="Arial" w:hAnsi="Arial" w:cs="Arial"/>
          <w:color w:val="auto"/>
          <w:sz w:val="20"/>
          <w:highlight w:val="yellow"/>
        </w:rPr>
      </w:pPr>
      <w:r w:rsidRPr="001B0D50">
        <w:rPr>
          <w:rFonts w:ascii="Arial" w:hAnsi="Arial" w:cs="Arial"/>
          <w:color w:val="auto"/>
          <w:sz w:val="20"/>
          <w:highlight w:val="yellow"/>
        </w:rPr>
        <w:t>Serviço de manutenção preventiva;</w:t>
      </w:r>
    </w:p>
    <w:p w:rsidR="006B1C1A" w:rsidRPr="001B0D50" w:rsidRDefault="006B1C1A" w:rsidP="00BD328A">
      <w:pPr>
        <w:pStyle w:val="Normal1"/>
        <w:numPr>
          <w:ilvl w:val="2"/>
          <w:numId w:val="30"/>
        </w:numPr>
        <w:tabs>
          <w:tab w:val="left" w:pos="357"/>
        </w:tabs>
        <w:spacing w:before="100" w:beforeAutospacing="1" w:after="100" w:afterAutospacing="1"/>
        <w:ind w:right="0"/>
        <w:rPr>
          <w:rFonts w:ascii="Arial" w:eastAsia="NSimSun" w:hAnsi="Arial" w:cs="Arial"/>
          <w:color w:val="auto"/>
          <w:kern w:val="3"/>
          <w:sz w:val="20"/>
          <w:highlight w:val="yellow"/>
          <w:lang w:eastAsia="zh-CN" w:bidi="hi-IN"/>
        </w:rPr>
      </w:pPr>
      <w:r w:rsidRPr="001B0D50">
        <w:rPr>
          <w:rFonts w:ascii="Arial" w:hAnsi="Arial" w:cs="Arial"/>
          <w:color w:val="auto"/>
          <w:sz w:val="20"/>
          <w:highlight w:val="yellow"/>
        </w:rPr>
        <w:t>Serviço de reparo</w:t>
      </w:r>
      <w:r w:rsidRPr="001B0D50">
        <w:rPr>
          <w:rFonts w:ascii="Arial" w:eastAsia="NSimSun" w:hAnsi="Arial" w:cs="Arial"/>
          <w:color w:val="auto"/>
          <w:kern w:val="3"/>
          <w:sz w:val="20"/>
          <w:highlight w:val="yellow"/>
          <w:lang w:eastAsia="zh-CN" w:bidi="hi-IN"/>
        </w:rPr>
        <w:t xml:space="preserve"> e manutenção corretiva; </w:t>
      </w:r>
    </w:p>
    <w:p w:rsidR="006B1C1A" w:rsidRPr="00A9369E" w:rsidRDefault="006B1C1A" w:rsidP="00BD328A">
      <w:pPr>
        <w:pStyle w:val="Normal1"/>
        <w:numPr>
          <w:ilvl w:val="1"/>
          <w:numId w:val="30"/>
        </w:numPr>
        <w:tabs>
          <w:tab w:val="left" w:pos="357"/>
        </w:tabs>
        <w:spacing w:before="100" w:beforeAutospacing="1" w:after="100" w:afterAutospacing="1"/>
        <w:rPr>
          <w:rFonts w:ascii="Arial" w:hAnsi="Arial" w:cs="Arial"/>
          <w:color w:val="auto"/>
          <w:sz w:val="20"/>
        </w:rPr>
      </w:pPr>
      <w:r w:rsidRPr="00A9369E">
        <w:rPr>
          <w:rFonts w:ascii="Arial" w:hAnsi="Arial" w:cs="Arial"/>
          <w:color w:val="auto"/>
          <w:sz w:val="20"/>
        </w:rPr>
        <w:t>As empresas participantes do certame comprometem-se a manter condutas compatíveis com os princípios da moralidade e da probidade administrativa, em especial face ao disposto no art. 5º, inc. IV, da Lei nº 12.846/2013, que dispõe constituir atos lesivos à Administração Pública:</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z w:val="20"/>
        </w:rPr>
      </w:pPr>
      <w:r w:rsidRPr="00A9369E">
        <w:rPr>
          <w:rFonts w:ascii="Arial" w:hAnsi="Arial" w:cs="Arial"/>
          <w:color w:val="auto"/>
          <w:sz w:val="20"/>
        </w:rPr>
        <w:t>Frustrar ou fraudar, mediante ajuste, combinação ou qualquer outro expediente, o caráter competitivo de procedimento licitatório público;</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z w:val="20"/>
        </w:rPr>
      </w:pPr>
      <w:r w:rsidRPr="00A9369E">
        <w:rPr>
          <w:rFonts w:ascii="Arial" w:hAnsi="Arial" w:cs="Arial"/>
          <w:color w:val="auto"/>
          <w:sz w:val="20"/>
        </w:rPr>
        <w:t>Impedir, perturbar ou fraudar a realização de qualquer ato de procedimento licitatório público;</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z w:val="20"/>
        </w:rPr>
      </w:pPr>
      <w:r w:rsidRPr="00A9369E">
        <w:rPr>
          <w:rFonts w:ascii="Arial" w:hAnsi="Arial" w:cs="Arial"/>
          <w:color w:val="auto"/>
          <w:sz w:val="20"/>
        </w:rPr>
        <w:t>Afastar ou procurar afastar licitante, por meio de fraude ou oferecimento de vantagem de qualquer tipo;</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z w:val="20"/>
        </w:rPr>
      </w:pPr>
      <w:r w:rsidRPr="00A9369E">
        <w:rPr>
          <w:rFonts w:ascii="Arial" w:hAnsi="Arial" w:cs="Arial"/>
          <w:color w:val="auto"/>
          <w:sz w:val="20"/>
        </w:rPr>
        <w:t>Fraudar licitação pública ou contrato dela decorrente;</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z w:val="20"/>
        </w:rPr>
      </w:pPr>
      <w:r w:rsidRPr="00A9369E">
        <w:rPr>
          <w:rFonts w:ascii="Arial" w:hAnsi="Arial" w:cs="Arial"/>
          <w:color w:val="auto"/>
          <w:sz w:val="20"/>
        </w:rPr>
        <w:t>Criar, de modo fraudulento ou irregular, pessoa jurídica para participar de licitação pública ou celebrar contrato administrativo;</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z w:val="20"/>
        </w:rPr>
      </w:pPr>
      <w:r w:rsidRPr="00A9369E">
        <w:rPr>
          <w:rFonts w:ascii="Arial" w:hAnsi="Arial" w:cs="Arial"/>
          <w:color w:val="auto"/>
          <w:sz w:val="20"/>
        </w:rPr>
        <w:t>Obter vantagem ou benefício indevido, de modo fraudulento, de modificações ou prorrogações de contratos celebrados com a administração pública, sem autorização em lei, no ato convocatório da licitação pública ou nos respectivos instrumentos contratuais; ou</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z w:val="20"/>
        </w:rPr>
      </w:pPr>
      <w:r w:rsidRPr="00A9369E">
        <w:rPr>
          <w:rFonts w:ascii="Arial" w:hAnsi="Arial" w:cs="Arial"/>
          <w:color w:val="auto"/>
          <w:sz w:val="20"/>
        </w:rPr>
        <w:t>Manipular ou fraudar o equilíbrio econômico-financeiro dos contratos celebrados com a Administração Pública.</w:t>
      </w:r>
    </w:p>
    <w:p w:rsidR="006B1C1A" w:rsidRPr="00A9369E"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b/>
          <w:color w:val="auto"/>
          <w:spacing w:val="4"/>
          <w:sz w:val="20"/>
        </w:rPr>
      </w:pPr>
      <w:bookmarkStart w:id="0" w:name="_Toc234648146"/>
      <w:bookmarkStart w:id="1" w:name="_Toc235368477"/>
      <w:bookmarkStart w:id="2" w:name="_Toc235368739"/>
      <w:bookmarkStart w:id="3" w:name="_Toc235876181"/>
      <w:r w:rsidRPr="00A9369E">
        <w:rPr>
          <w:rFonts w:ascii="Arial" w:hAnsi="Arial" w:cs="Arial"/>
          <w:b/>
          <w:color w:val="auto"/>
          <w:spacing w:val="4"/>
          <w:sz w:val="20"/>
        </w:rPr>
        <w:t>JUSTIFICATIVA DA CONTRATAÇÃO</w:t>
      </w:r>
    </w:p>
    <w:p w:rsidR="006B1C1A" w:rsidRPr="00A9369E" w:rsidRDefault="006B1C1A" w:rsidP="00BD328A">
      <w:pPr>
        <w:pStyle w:val="Normal1"/>
        <w:numPr>
          <w:ilvl w:val="1"/>
          <w:numId w:val="30"/>
        </w:numPr>
        <w:tabs>
          <w:tab w:val="left" w:pos="357"/>
        </w:tabs>
        <w:spacing w:before="100" w:beforeAutospacing="1" w:after="100" w:afterAutospacing="1"/>
        <w:ind w:right="0"/>
        <w:rPr>
          <w:rFonts w:ascii="Arial" w:hAnsi="Arial" w:cs="Arial"/>
          <w:b/>
          <w:color w:val="auto"/>
          <w:spacing w:val="4"/>
          <w:sz w:val="20"/>
        </w:rPr>
      </w:pPr>
      <w:r w:rsidRPr="00A9369E">
        <w:rPr>
          <w:rFonts w:ascii="Arial" w:hAnsi="Arial" w:cs="Arial"/>
          <w:color w:val="auto"/>
          <w:spacing w:val="4"/>
          <w:sz w:val="20"/>
        </w:rPr>
        <w:t>A presente contratação visa a continuidade da prestação dos serviços</w:t>
      </w:r>
      <w:r w:rsidRPr="00A9369E">
        <w:rPr>
          <w:rFonts w:ascii="Arial" w:hAnsi="Arial" w:cs="Arial"/>
          <w:color w:val="auto"/>
          <w:sz w:val="20"/>
        </w:rPr>
        <w:t xml:space="preserve"> de monitoramento de sistemas eletrônicos de segurança e prestação de serviços de manutenção </w:t>
      </w:r>
      <w:r w:rsidRPr="00347713">
        <w:rPr>
          <w:rFonts w:ascii="Arial" w:hAnsi="Arial" w:cs="Arial"/>
          <w:color w:val="auto"/>
          <w:sz w:val="20"/>
        </w:rPr>
        <w:t>inicial,</w:t>
      </w:r>
      <w:r w:rsidRPr="00A9369E">
        <w:rPr>
          <w:rFonts w:ascii="Arial" w:hAnsi="Arial" w:cs="Arial"/>
          <w:color w:val="auto"/>
          <w:sz w:val="20"/>
        </w:rPr>
        <w:t xml:space="preserve"> preventiva</w:t>
      </w:r>
      <w:r>
        <w:rPr>
          <w:rFonts w:ascii="Arial" w:hAnsi="Arial" w:cs="Arial"/>
          <w:color w:val="auto"/>
          <w:sz w:val="20"/>
        </w:rPr>
        <w:t xml:space="preserve"> e</w:t>
      </w:r>
      <w:r w:rsidRPr="00A9369E">
        <w:rPr>
          <w:rFonts w:ascii="Arial" w:hAnsi="Arial" w:cs="Arial"/>
          <w:color w:val="auto"/>
          <w:sz w:val="20"/>
        </w:rPr>
        <w:t xml:space="preserve"> corretiva em sistemas de alarmes, cercas elétricas e CFTV, com fornecimento de peças novas e originais, cujo contrato atual </w:t>
      </w:r>
      <w:r w:rsidRPr="00347713">
        <w:rPr>
          <w:rFonts w:ascii="Arial" w:hAnsi="Arial" w:cs="Arial"/>
          <w:color w:val="auto"/>
          <w:sz w:val="20"/>
          <w:highlight w:val="yellow"/>
        </w:rPr>
        <w:t>expirou</w:t>
      </w:r>
      <w:r w:rsidRPr="00A9369E">
        <w:rPr>
          <w:rFonts w:ascii="Arial" w:hAnsi="Arial" w:cs="Arial"/>
          <w:color w:val="auto"/>
          <w:sz w:val="20"/>
        </w:rPr>
        <w:t xml:space="preserve"> em novembro de </w:t>
      </w:r>
      <w:smartTag w:uri="urn:schemas-microsoft-com:office:smarttags" w:element="metricconverter">
        <w:smartTagPr>
          <w:attr w:name="ProductID" w:val="2020. A"/>
        </w:smartTagPr>
        <w:r w:rsidRPr="00A9369E">
          <w:rPr>
            <w:rFonts w:ascii="Arial" w:hAnsi="Arial" w:cs="Arial"/>
            <w:color w:val="auto"/>
            <w:sz w:val="20"/>
          </w:rPr>
          <w:t>2020. A</w:t>
        </w:r>
      </w:smartTag>
      <w:r w:rsidRPr="00A9369E">
        <w:rPr>
          <w:rFonts w:ascii="Arial" w:hAnsi="Arial" w:cs="Arial"/>
          <w:color w:val="auto"/>
          <w:sz w:val="20"/>
        </w:rPr>
        <w:t xml:space="preserve"> prestação do serviço não deve sofrer interrupção sob pena de comprometimento do patrimônio das unidades do interior, vez que sem o sistema de alarme em funcionamento e com monitoramento efetivo, estas unidades ficam sujeitas a atos de vandalismo, invasões, furtos e outras ações que possam lesar os bens do Tribunal. </w:t>
      </w:r>
    </w:p>
    <w:p w:rsidR="006B1C1A" w:rsidRPr="00A9369E" w:rsidRDefault="006B1C1A" w:rsidP="00BD328A">
      <w:pPr>
        <w:pStyle w:val="Normal1"/>
        <w:numPr>
          <w:ilvl w:val="1"/>
          <w:numId w:val="30"/>
        </w:numPr>
        <w:tabs>
          <w:tab w:val="left" w:pos="357"/>
        </w:tabs>
        <w:spacing w:before="100" w:beforeAutospacing="1" w:after="100" w:afterAutospacing="1"/>
        <w:ind w:right="0"/>
        <w:rPr>
          <w:rFonts w:ascii="Arial" w:hAnsi="Arial" w:cs="Arial"/>
          <w:b/>
          <w:color w:val="auto"/>
          <w:spacing w:val="4"/>
          <w:sz w:val="20"/>
        </w:rPr>
      </w:pPr>
      <w:r w:rsidRPr="00A9369E">
        <w:rPr>
          <w:rFonts w:ascii="Arial" w:hAnsi="Arial" w:cs="Arial"/>
          <w:color w:val="auto"/>
          <w:sz w:val="20"/>
        </w:rPr>
        <w:t xml:space="preserve">Os serviços especializados de monitoramento por sistema eletrônico têm como objetivo o monitoramento ativo das instalações por meio de cerca elétrica e de sensores de presença ligados a uma central de alarme, cujos sinais de alerta e monitoramento são enviados à empresa contratada. </w:t>
      </w:r>
    </w:p>
    <w:p w:rsidR="006B1C1A" w:rsidRPr="00A9369E" w:rsidRDefault="006B1C1A" w:rsidP="00BD328A">
      <w:pPr>
        <w:pStyle w:val="Normal1"/>
        <w:numPr>
          <w:ilvl w:val="1"/>
          <w:numId w:val="30"/>
        </w:numPr>
        <w:tabs>
          <w:tab w:val="left" w:pos="357"/>
        </w:tabs>
        <w:spacing w:before="100" w:beforeAutospacing="1" w:after="100" w:afterAutospacing="1"/>
        <w:ind w:right="0"/>
        <w:rPr>
          <w:rFonts w:ascii="Arial" w:hAnsi="Arial" w:cs="Arial"/>
          <w:b/>
          <w:color w:val="auto"/>
          <w:spacing w:val="4"/>
          <w:sz w:val="20"/>
        </w:rPr>
      </w:pPr>
      <w:r w:rsidRPr="00A9369E">
        <w:rPr>
          <w:rFonts w:ascii="Arial" w:hAnsi="Arial" w:cs="Arial"/>
          <w:color w:val="auto"/>
          <w:sz w:val="20"/>
        </w:rPr>
        <w:t>Os serviços de manutenção preventiva e corretiva de alarme, de cerca elétrica e de CFTV visam manter em perfeito funcionamento estes equipamentos para o efetivo monitoramento, haja vista a condição inerente entre o regular funcionamento dos equipamentos e a eficácia no monitoramento, ou seja, a existência de uma depende da existência da outra.</w:t>
      </w:r>
    </w:p>
    <w:p w:rsidR="006B1C1A" w:rsidRPr="00A9369E"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b/>
          <w:color w:val="auto"/>
          <w:spacing w:val="4"/>
          <w:sz w:val="20"/>
        </w:rPr>
      </w:pPr>
      <w:r w:rsidRPr="00A9369E">
        <w:rPr>
          <w:rFonts w:ascii="Arial" w:hAnsi="Arial" w:cs="Arial"/>
          <w:b/>
          <w:color w:val="auto"/>
          <w:spacing w:val="4"/>
          <w:sz w:val="20"/>
        </w:rPr>
        <w:t>CLASSIFICAÇÃO DOS BENS COMUNS</w:t>
      </w:r>
    </w:p>
    <w:p w:rsidR="006B1C1A" w:rsidRPr="00A9369E" w:rsidRDefault="006B1C1A" w:rsidP="00BD328A">
      <w:pPr>
        <w:pStyle w:val="Normal1"/>
        <w:numPr>
          <w:ilvl w:val="1"/>
          <w:numId w:val="30"/>
        </w:numPr>
        <w:tabs>
          <w:tab w:val="left" w:pos="357"/>
        </w:tabs>
        <w:spacing w:before="100" w:beforeAutospacing="1" w:after="100" w:afterAutospacing="1"/>
        <w:ind w:right="0"/>
        <w:rPr>
          <w:rFonts w:ascii="Arial" w:hAnsi="Arial" w:cs="Arial"/>
          <w:b/>
          <w:color w:val="auto"/>
          <w:spacing w:val="4"/>
          <w:sz w:val="20"/>
        </w:rPr>
      </w:pPr>
      <w:r w:rsidRPr="00A9369E">
        <w:rPr>
          <w:rFonts w:ascii="Arial" w:hAnsi="Arial" w:cs="Arial"/>
          <w:color w:val="auto"/>
          <w:sz w:val="20"/>
        </w:rPr>
        <w:t>O serviço é comum, com padrões de desempenho e qualidade que podem ser objetivamente definidos pelo edital, por meio de especificações usuais no mercado, nos termos do inciso II do art. 3º do Decreto 10.024, de 20 de setembro de 2019.</w:t>
      </w:r>
    </w:p>
    <w:p w:rsidR="006B1C1A" w:rsidRPr="001B0D50"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b/>
          <w:color w:val="auto"/>
          <w:spacing w:val="4"/>
          <w:sz w:val="20"/>
          <w:highlight w:val="yellow"/>
        </w:rPr>
      </w:pPr>
      <w:r w:rsidRPr="001B0D50">
        <w:rPr>
          <w:rFonts w:ascii="Arial" w:hAnsi="Arial" w:cs="Arial"/>
          <w:b/>
          <w:color w:val="auto"/>
          <w:spacing w:val="4"/>
          <w:sz w:val="20"/>
          <w:highlight w:val="yellow"/>
        </w:rPr>
        <w:t>DAS CONDIÇÕES DE PARTICIPAÇÃO</w:t>
      </w:r>
    </w:p>
    <w:p w:rsidR="006B1C1A" w:rsidRPr="00A9369E" w:rsidRDefault="006B1C1A" w:rsidP="00BD328A">
      <w:pPr>
        <w:pStyle w:val="Normal1"/>
        <w:numPr>
          <w:ilvl w:val="1"/>
          <w:numId w:val="30"/>
        </w:numPr>
        <w:tabs>
          <w:tab w:val="clear" w:pos="680"/>
          <w:tab w:val="left" w:pos="851"/>
        </w:tabs>
        <w:spacing w:before="100" w:beforeAutospacing="1" w:after="100" w:afterAutospacing="1"/>
        <w:ind w:left="850" w:right="0" w:hanging="493"/>
        <w:rPr>
          <w:rFonts w:ascii="Arial" w:hAnsi="Arial" w:cs="Arial"/>
          <w:color w:val="auto"/>
          <w:spacing w:val="4"/>
          <w:sz w:val="20"/>
        </w:rPr>
      </w:pPr>
      <w:r w:rsidRPr="00A9369E">
        <w:rPr>
          <w:rFonts w:ascii="Arial" w:hAnsi="Arial" w:cs="Arial"/>
          <w:color w:val="auto"/>
          <w:spacing w:val="4"/>
          <w:sz w:val="20"/>
        </w:rPr>
        <w:t>As empresas interessadas em participar da presente contratação deverão apresentar no momento da licitação, como condição para habilitação, os seguintes documentos:</w:t>
      </w:r>
    </w:p>
    <w:p w:rsidR="006B1C1A" w:rsidRPr="00A9369E" w:rsidRDefault="006B1C1A" w:rsidP="00BD328A">
      <w:pPr>
        <w:pStyle w:val="Normal1"/>
        <w:numPr>
          <w:ilvl w:val="2"/>
          <w:numId w:val="30"/>
        </w:numPr>
        <w:tabs>
          <w:tab w:val="num" w:pos="1560"/>
        </w:tabs>
        <w:spacing w:before="100" w:beforeAutospacing="1" w:after="100" w:afterAutospacing="1"/>
        <w:ind w:left="1560" w:right="0" w:hanging="709"/>
        <w:rPr>
          <w:rFonts w:ascii="Arial" w:hAnsi="Arial" w:cs="Arial"/>
          <w:color w:val="auto"/>
          <w:spacing w:val="4"/>
          <w:sz w:val="20"/>
        </w:rPr>
      </w:pPr>
      <w:r w:rsidRPr="00A9369E">
        <w:rPr>
          <w:rFonts w:ascii="Arial" w:hAnsi="Arial" w:cs="Arial"/>
          <w:color w:val="auto"/>
          <w:spacing w:val="4"/>
          <w:sz w:val="20"/>
        </w:rPr>
        <w:t>Um ou mais atestado(s)/certidão(</w:t>
      </w:r>
      <w:proofErr w:type="spellStart"/>
      <w:r w:rsidRPr="00A9369E">
        <w:rPr>
          <w:rFonts w:ascii="Arial" w:hAnsi="Arial" w:cs="Arial"/>
          <w:color w:val="auto"/>
          <w:spacing w:val="4"/>
          <w:sz w:val="20"/>
        </w:rPr>
        <w:t>ões</w:t>
      </w:r>
      <w:proofErr w:type="spellEnd"/>
      <w:r w:rsidRPr="00A9369E">
        <w:rPr>
          <w:rFonts w:ascii="Arial" w:hAnsi="Arial" w:cs="Arial"/>
          <w:color w:val="auto"/>
          <w:spacing w:val="4"/>
          <w:sz w:val="20"/>
        </w:rPr>
        <w:t>) de capacidade técnica fornecido(a)(s) por pessoas jurídicas de direito público ou privado, que comprove(m) a prestação de serviços de monitoramento de sistemas eletrônicos de segurança e prestação de serviços de manutenção corretiva em alarmes, cercas elétricas e sistema de CFTV, pela proponente, com características compatíveis com as do objeto desta contratação.</w:t>
      </w:r>
    </w:p>
    <w:p w:rsidR="006B1C1A" w:rsidRDefault="006B1C1A" w:rsidP="00BD328A">
      <w:pPr>
        <w:pStyle w:val="Normal1"/>
        <w:numPr>
          <w:ilvl w:val="2"/>
          <w:numId w:val="30"/>
        </w:numPr>
        <w:tabs>
          <w:tab w:val="num" w:pos="1560"/>
        </w:tabs>
        <w:spacing w:before="100" w:beforeAutospacing="1" w:after="100" w:afterAutospacing="1"/>
        <w:ind w:left="1560" w:right="0" w:hanging="709"/>
        <w:rPr>
          <w:rFonts w:ascii="Arial" w:hAnsi="Arial" w:cs="Arial"/>
          <w:color w:val="auto"/>
          <w:spacing w:val="4"/>
          <w:sz w:val="20"/>
        </w:rPr>
      </w:pPr>
      <w:r w:rsidRPr="00A9369E">
        <w:rPr>
          <w:rFonts w:ascii="Arial" w:hAnsi="Arial" w:cs="Arial"/>
          <w:color w:val="auto"/>
          <w:spacing w:val="4"/>
          <w:sz w:val="20"/>
        </w:rPr>
        <w:t xml:space="preserve">Registro ou inscrição da proponente e de seu responsável técnico perante o Conselho Regional de Engenharia e de Agronomia (CREA), referente ao exercício de 2020, </w:t>
      </w:r>
      <w:r w:rsidRPr="00A9369E">
        <w:rPr>
          <w:rFonts w:ascii="Arial" w:hAnsi="Arial" w:cs="Arial"/>
          <w:color w:val="auto"/>
          <w:spacing w:val="4"/>
          <w:sz w:val="20"/>
        </w:rPr>
        <w:lastRenderedPageBreak/>
        <w:t>comprovando habilitação para o desempenho dos serviços objeto da presente contratação.</w:t>
      </w:r>
    </w:p>
    <w:p w:rsidR="006C0C4F" w:rsidRPr="006C0C4F" w:rsidRDefault="006C0C4F" w:rsidP="006C0C4F">
      <w:pPr>
        <w:pStyle w:val="Normal1"/>
        <w:numPr>
          <w:ilvl w:val="2"/>
          <w:numId w:val="30"/>
        </w:numPr>
        <w:tabs>
          <w:tab w:val="num" w:pos="1560"/>
        </w:tabs>
        <w:spacing w:before="100" w:beforeAutospacing="1" w:after="100" w:afterAutospacing="1"/>
        <w:ind w:left="1560" w:right="0" w:hanging="709"/>
        <w:rPr>
          <w:rFonts w:ascii="Arial" w:hAnsi="Arial" w:cs="Arial"/>
          <w:sz w:val="20"/>
        </w:rPr>
      </w:pPr>
      <w:r w:rsidRPr="006C0C4F">
        <w:rPr>
          <w:rFonts w:ascii="Arial" w:hAnsi="Arial" w:cs="Arial"/>
          <w:sz w:val="20"/>
        </w:rPr>
        <w:t xml:space="preserve">Certificado de Regularidade que comprove possuir autorização de funcionamento para o ramo de atividade do objeto licitado expedido pelo órgão competente do Estado de domicílio da empresa licitante; </w:t>
      </w:r>
    </w:p>
    <w:p w:rsidR="006C0C4F" w:rsidRPr="006C0C4F" w:rsidRDefault="006C0C4F" w:rsidP="006C0C4F">
      <w:pPr>
        <w:numPr>
          <w:ilvl w:val="3"/>
          <w:numId w:val="30"/>
        </w:numPr>
        <w:spacing w:before="100" w:beforeAutospacing="1" w:after="100" w:afterAutospacing="1"/>
        <w:jc w:val="both"/>
        <w:rPr>
          <w:rFonts w:ascii="Arial" w:hAnsi="Arial" w:cs="Arial"/>
        </w:rPr>
      </w:pPr>
      <w:r w:rsidRPr="006C0C4F">
        <w:rPr>
          <w:rFonts w:ascii="Arial" w:hAnsi="Arial" w:cs="Arial"/>
        </w:rPr>
        <w:t xml:space="preserve">No caso de empresa licitante com sede ou domicílio no Estado de Mato Grosso do Sul, apresentar Certificado de Regularidade que comprove possuir autorização de funcionamento expedido pela Delegacia Especializada de Ordem Pública e Social do Estado de Mato Grosso do Sul – DEOPS/MS, Lei Estadual nº 2.980/05 c/c Decreto Estadual nº 12.512/2008; </w:t>
      </w:r>
    </w:p>
    <w:p w:rsidR="006C0C4F" w:rsidRPr="006C0C4F" w:rsidRDefault="006C0C4F" w:rsidP="00AB0F31">
      <w:pPr>
        <w:numPr>
          <w:ilvl w:val="4"/>
          <w:numId w:val="30"/>
        </w:numPr>
        <w:spacing w:before="100" w:beforeAutospacing="1" w:after="100" w:afterAutospacing="1"/>
        <w:jc w:val="both"/>
        <w:rPr>
          <w:rFonts w:ascii="Arial" w:hAnsi="Arial" w:cs="Arial"/>
        </w:rPr>
      </w:pPr>
      <w:bookmarkStart w:id="4" w:name="_GoBack"/>
      <w:bookmarkEnd w:id="4"/>
      <w:r w:rsidRPr="006C0C4F">
        <w:rPr>
          <w:rFonts w:ascii="Arial" w:hAnsi="Arial" w:cs="Arial"/>
        </w:rPr>
        <w:t>Caso a empresa licitante tenha sede ou domicílio em outra unidade da federação, o Certificado expedido pela DEOPS/MS deverá ser apresentado por ocasião da contratação.</w:t>
      </w:r>
    </w:p>
    <w:p w:rsidR="006B1C1A" w:rsidRPr="00A9369E" w:rsidRDefault="006B1C1A" w:rsidP="00B04709">
      <w:pPr>
        <w:widowControl w:val="0"/>
        <w:numPr>
          <w:ilvl w:val="0"/>
          <w:numId w:val="30"/>
        </w:numPr>
        <w:tabs>
          <w:tab w:val="left" w:pos="454"/>
        </w:tabs>
        <w:spacing w:before="120" w:after="120" w:line="260" w:lineRule="exact"/>
        <w:jc w:val="both"/>
        <w:rPr>
          <w:rFonts w:ascii="Arial" w:hAnsi="Arial" w:cs="Arial"/>
          <w:b/>
        </w:rPr>
      </w:pPr>
      <w:r w:rsidRPr="00A9369E">
        <w:rPr>
          <w:rFonts w:ascii="Arial" w:hAnsi="Arial" w:cs="Arial"/>
          <w:b/>
        </w:rPr>
        <w:t xml:space="preserve">DA VISTORIA </w:t>
      </w:r>
    </w:p>
    <w:p w:rsidR="006B1C1A" w:rsidRPr="00A9369E" w:rsidRDefault="006B1C1A" w:rsidP="00B04709">
      <w:pPr>
        <w:pStyle w:val="TRNvel2"/>
        <w:numPr>
          <w:ilvl w:val="1"/>
          <w:numId w:val="30"/>
        </w:numPr>
        <w:tabs>
          <w:tab w:val="left" w:pos="1021"/>
        </w:tabs>
        <w:spacing w:before="120" w:beforeAutospacing="0" w:after="120" w:afterAutospacing="0" w:line="260" w:lineRule="exact"/>
        <w:rPr>
          <w:color w:val="auto"/>
        </w:rPr>
      </w:pPr>
      <w:r w:rsidRPr="00A9369E">
        <w:rPr>
          <w:color w:val="auto"/>
        </w:rPr>
        <w:t>A participação na licitação pressupõe o pleno conhecimento de todas as condições para execução do objeto constante deste Termo de Referência, podendo a licitante, caso entenda necessário, optar pela realização de vistoria nas condições abaixo.</w:t>
      </w:r>
    </w:p>
    <w:p w:rsidR="006B1C1A" w:rsidRPr="00A9369E" w:rsidRDefault="006B1C1A" w:rsidP="00B04709">
      <w:pPr>
        <w:widowControl w:val="0"/>
        <w:numPr>
          <w:ilvl w:val="1"/>
          <w:numId w:val="30"/>
        </w:numPr>
        <w:tabs>
          <w:tab w:val="left" w:pos="851"/>
          <w:tab w:val="left" w:pos="993"/>
        </w:tabs>
        <w:spacing w:before="120" w:after="120"/>
        <w:jc w:val="both"/>
        <w:rPr>
          <w:rFonts w:ascii="Arial" w:hAnsi="Arial" w:cs="Arial"/>
        </w:rPr>
      </w:pPr>
      <w:r w:rsidRPr="00A9369E">
        <w:rPr>
          <w:rFonts w:ascii="Arial" w:hAnsi="Arial" w:cs="Arial"/>
        </w:rPr>
        <w:t xml:space="preserve"> As empresas interessadas poderão vistoriar os locais onde serão executados os serviços, com o objetivo de verificar as condições e o grau de dificuldades existentes, mediante </w:t>
      </w:r>
      <w:r w:rsidRPr="00A9369E">
        <w:rPr>
          <w:rFonts w:ascii="Arial" w:hAnsi="Arial" w:cs="Arial"/>
          <w:u w:val="single"/>
        </w:rPr>
        <w:t>prévio agendamento</w:t>
      </w:r>
      <w:r w:rsidRPr="00A9369E">
        <w:rPr>
          <w:rFonts w:ascii="Arial" w:hAnsi="Arial" w:cs="Arial"/>
        </w:rPr>
        <w:t xml:space="preserve"> de horário com o Chefe do Gabinete de Segurança e Transporte pelos telefones (67) 3316-1842 e 3316-1813.</w:t>
      </w:r>
    </w:p>
    <w:p w:rsidR="006B1C1A" w:rsidRPr="00A9369E" w:rsidRDefault="006B1C1A" w:rsidP="00B04709">
      <w:pPr>
        <w:pStyle w:val="TRNvel2"/>
        <w:numPr>
          <w:ilvl w:val="2"/>
          <w:numId w:val="30"/>
        </w:numPr>
        <w:tabs>
          <w:tab w:val="left" w:pos="1814"/>
        </w:tabs>
        <w:spacing w:before="120" w:beforeAutospacing="0" w:after="120" w:afterAutospacing="0" w:line="260" w:lineRule="exact"/>
        <w:rPr>
          <w:color w:val="auto"/>
        </w:rPr>
      </w:pPr>
      <w:r w:rsidRPr="00A9369E">
        <w:rPr>
          <w:color w:val="auto"/>
        </w:rPr>
        <w:t>O prazo para vistoria iniciar-se-á no dia útil seguinte ao da publicação do Edital, estendendo-se até o dia útil anterior à data da licitação. No entanto, os pedidos de esclarecimentos referentes ao processo licitatório deverão ser enviados ao Pregoeiro até 3 (três) dias úteis anteriores à data fixada para abertura da sessão pública, exclusivamente por meio eletrônico via internet, no endereço indicado no edital.</w:t>
      </w:r>
    </w:p>
    <w:p w:rsidR="006B1C1A" w:rsidRPr="00A9369E" w:rsidRDefault="006B1C1A" w:rsidP="00B04709">
      <w:pPr>
        <w:pStyle w:val="TRNvel2"/>
        <w:numPr>
          <w:ilvl w:val="2"/>
          <w:numId w:val="30"/>
        </w:numPr>
        <w:tabs>
          <w:tab w:val="left" w:pos="1814"/>
        </w:tabs>
        <w:spacing w:before="120" w:beforeAutospacing="0" w:after="120" w:afterAutospacing="0" w:line="260" w:lineRule="exact"/>
        <w:rPr>
          <w:color w:val="auto"/>
        </w:rPr>
      </w:pPr>
      <w:r w:rsidRPr="00A9369E">
        <w:rPr>
          <w:color w:val="auto"/>
        </w:rPr>
        <w:t>Para a vistoria, o licitante, ou o seu representante legal, deverá estar devidamente identificado, apresentando documento de identidade civil e documento expedido pela empresa comprovando sua habilitação para o ato.</w:t>
      </w:r>
    </w:p>
    <w:p w:rsidR="006B1C1A" w:rsidRPr="00A9369E" w:rsidRDefault="006B1C1A" w:rsidP="00B04709">
      <w:pPr>
        <w:pStyle w:val="TRNvel2"/>
        <w:numPr>
          <w:ilvl w:val="2"/>
          <w:numId w:val="30"/>
        </w:numPr>
        <w:tabs>
          <w:tab w:val="left" w:pos="1814"/>
        </w:tabs>
        <w:spacing w:before="120" w:beforeAutospacing="0" w:after="120" w:afterAutospacing="0" w:line="260" w:lineRule="exact"/>
        <w:rPr>
          <w:color w:val="auto"/>
        </w:rPr>
      </w:pPr>
      <w:r w:rsidRPr="00A9369E">
        <w:rPr>
          <w:color w:val="auto"/>
        </w:rPr>
        <w:t>A não realização de vistoria não poderá ser alegada como fundamento para o inadimplemento total ou parcial de obrigações previstas em quaisquer documentos integrantes do instrumento convocatório.</w:t>
      </w:r>
    </w:p>
    <w:p w:rsidR="006B1C1A" w:rsidRPr="00A9369E"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b/>
          <w:color w:val="auto"/>
          <w:spacing w:val="4"/>
          <w:sz w:val="20"/>
        </w:rPr>
      </w:pPr>
      <w:r w:rsidRPr="00A9369E">
        <w:rPr>
          <w:rFonts w:ascii="Arial" w:hAnsi="Arial" w:cs="Arial"/>
          <w:b/>
          <w:color w:val="auto"/>
          <w:spacing w:val="4"/>
          <w:sz w:val="20"/>
        </w:rPr>
        <w:t>DA CONTRATAÇÃO</w:t>
      </w:r>
    </w:p>
    <w:p w:rsidR="006B1C1A" w:rsidRPr="00A9369E" w:rsidRDefault="006B1C1A" w:rsidP="00BD328A">
      <w:pPr>
        <w:pStyle w:val="Normal1"/>
        <w:numPr>
          <w:ilvl w:val="1"/>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A contratação dar-se-á mediante a formalização de contrato entre este Tribunal e a licitante vencedora, conforme minuta anexa ao edital </w:t>
      </w:r>
    </w:p>
    <w:p w:rsidR="006B1C1A" w:rsidRPr="00A9369E" w:rsidRDefault="006B1C1A" w:rsidP="00BD328A">
      <w:pPr>
        <w:pStyle w:val="Normal1"/>
        <w:numPr>
          <w:ilvl w:val="1"/>
          <w:numId w:val="30"/>
        </w:numPr>
        <w:tabs>
          <w:tab w:val="clear" w:pos="680"/>
          <w:tab w:val="left" w:pos="851"/>
        </w:tabs>
        <w:spacing w:before="100" w:beforeAutospacing="1" w:after="100" w:afterAutospacing="1"/>
        <w:ind w:left="850" w:right="0" w:hanging="493"/>
        <w:rPr>
          <w:rFonts w:ascii="Arial" w:hAnsi="Arial" w:cs="Arial"/>
          <w:color w:val="auto"/>
          <w:spacing w:val="4"/>
          <w:sz w:val="20"/>
        </w:rPr>
      </w:pPr>
      <w:r w:rsidRPr="00A9369E">
        <w:rPr>
          <w:rFonts w:ascii="Arial" w:hAnsi="Arial" w:cs="Arial"/>
          <w:color w:val="auto"/>
          <w:spacing w:val="4"/>
          <w:sz w:val="20"/>
        </w:rPr>
        <w:t xml:space="preserve">O contrato de prestação de serviços terá início a partir da data de assinatura do contrato, vigorando por </w:t>
      </w:r>
      <w:r w:rsidRPr="00A9369E">
        <w:rPr>
          <w:rFonts w:ascii="Arial" w:hAnsi="Arial" w:cs="Arial"/>
          <w:b/>
          <w:color w:val="auto"/>
          <w:spacing w:val="4"/>
          <w:sz w:val="20"/>
        </w:rPr>
        <w:t>30 (trinta) meses</w:t>
      </w:r>
      <w:r w:rsidRPr="00A9369E">
        <w:rPr>
          <w:rFonts w:ascii="Arial" w:hAnsi="Arial" w:cs="Arial"/>
          <w:color w:val="auto"/>
          <w:spacing w:val="4"/>
          <w:sz w:val="20"/>
        </w:rPr>
        <w:t xml:space="preserve">, podendo ter a sua duração prorrogada por igual e sucessivo </w:t>
      </w:r>
      <w:proofErr w:type="spellStart"/>
      <w:r w:rsidRPr="00A9369E">
        <w:rPr>
          <w:rFonts w:ascii="Arial" w:hAnsi="Arial" w:cs="Arial"/>
          <w:color w:val="auto"/>
          <w:spacing w:val="4"/>
          <w:sz w:val="20"/>
        </w:rPr>
        <w:t>período,</w:t>
      </w:r>
      <w:r w:rsidRPr="00A9369E">
        <w:rPr>
          <w:rFonts w:ascii="Arial" w:hAnsi="Arial" w:cs="Arial"/>
          <w:color w:val="auto"/>
          <w:sz w:val="20"/>
        </w:rPr>
        <w:t>a</w:t>
      </w:r>
      <w:proofErr w:type="spellEnd"/>
      <w:r w:rsidRPr="00A9369E">
        <w:rPr>
          <w:rFonts w:ascii="Arial" w:hAnsi="Arial" w:cs="Arial"/>
          <w:color w:val="auto"/>
          <w:sz w:val="20"/>
        </w:rPr>
        <w:t xml:space="preserve"> critério do Contratante e observado o interesse público</w:t>
      </w:r>
      <w:r w:rsidRPr="00A9369E">
        <w:rPr>
          <w:rFonts w:ascii="Arial" w:hAnsi="Arial" w:cs="Arial"/>
          <w:color w:val="auto"/>
          <w:spacing w:val="4"/>
          <w:sz w:val="20"/>
        </w:rPr>
        <w:t>, nos termos do artigo 57, inciso II, da Lei nº 8.666/93.</w:t>
      </w:r>
    </w:p>
    <w:p w:rsidR="006B1C1A" w:rsidRPr="00A9369E" w:rsidRDefault="006B1C1A" w:rsidP="00B04709">
      <w:pPr>
        <w:pStyle w:val="ListParagraph1"/>
        <w:numPr>
          <w:ilvl w:val="2"/>
          <w:numId w:val="30"/>
        </w:numPr>
        <w:suppressAutoHyphens w:val="0"/>
        <w:autoSpaceDN/>
        <w:spacing w:after="240" w:line="276" w:lineRule="auto"/>
        <w:jc w:val="both"/>
        <w:textAlignment w:val="auto"/>
        <w:rPr>
          <w:rFonts w:ascii="Arial" w:hAnsi="Arial" w:cs="Arial"/>
          <w:sz w:val="20"/>
          <w:szCs w:val="20"/>
        </w:rPr>
      </w:pPr>
      <w:r w:rsidRPr="00A9369E">
        <w:rPr>
          <w:rFonts w:ascii="Arial" w:hAnsi="Arial" w:cs="Arial"/>
          <w:sz w:val="20"/>
          <w:szCs w:val="20"/>
        </w:rPr>
        <w:t>A prorrogação dependerá da realização de pesquisa de mercado que demonstre a vantagem para a Administração, das condições e dos preços contratados.</w:t>
      </w:r>
    </w:p>
    <w:p w:rsidR="006B1C1A" w:rsidRPr="00A9369E" w:rsidRDefault="006B1C1A" w:rsidP="00B04709">
      <w:pPr>
        <w:pStyle w:val="ListParagraph1"/>
        <w:numPr>
          <w:ilvl w:val="1"/>
          <w:numId w:val="30"/>
        </w:numPr>
        <w:spacing w:after="240" w:line="276" w:lineRule="auto"/>
        <w:jc w:val="both"/>
        <w:rPr>
          <w:rFonts w:ascii="Arial" w:hAnsi="Arial" w:cs="Arial"/>
          <w:sz w:val="20"/>
          <w:szCs w:val="20"/>
        </w:rPr>
      </w:pPr>
      <w:r w:rsidRPr="00A9369E">
        <w:rPr>
          <w:rFonts w:ascii="Arial" w:hAnsi="Arial" w:cs="Arial"/>
          <w:b/>
          <w:sz w:val="20"/>
          <w:szCs w:val="20"/>
        </w:rPr>
        <w:t>Por ocasião da assinatura do Contrato, a Contratada deverá apresentar</w:t>
      </w:r>
      <w:r w:rsidRPr="00A9369E">
        <w:rPr>
          <w:rFonts w:ascii="Arial" w:hAnsi="Arial" w:cs="Arial"/>
          <w:sz w:val="20"/>
          <w:szCs w:val="20"/>
        </w:rPr>
        <w:t>:</w:t>
      </w:r>
    </w:p>
    <w:p w:rsidR="006B1C1A" w:rsidRPr="00A9369E" w:rsidRDefault="006B1C1A" w:rsidP="00B04709">
      <w:pPr>
        <w:pStyle w:val="ListParagraph1"/>
        <w:numPr>
          <w:ilvl w:val="2"/>
          <w:numId w:val="30"/>
        </w:numPr>
        <w:spacing w:after="240" w:line="276" w:lineRule="auto"/>
        <w:jc w:val="both"/>
        <w:rPr>
          <w:rFonts w:ascii="Arial" w:hAnsi="Arial" w:cs="Arial"/>
          <w:sz w:val="20"/>
          <w:szCs w:val="20"/>
        </w:rPr>
      </w:pPr>
      <w:r w:rsidRPr="00A9369E">
        <w:rPr>
          <w:rFonts w:ascii="Arial" w:hAnsi="Arial" w:cs="Arial"/>
          <w:sz w:val="20"/>
          <w:szCs w:val="20"/>
        </w:rPr>
        <w:t>Certificado de regularidade, que comprovem possuir autorização de funcionamento expedido pela Delegacia Especializada de Ordem Pública e Social – DEOPS, Lei Estadual nº 2.980/05 c/c Decreto Estadual nº 12.512/08, habilitação para a execução dos serviços previstos no item 11</w:t>
      </w:r>
    </w:p>
    <w:p w:rsidR="006B1C1A" w:rsidRDefault="006B1C1A" w:rsidP="00B04709">
      <w:pPr>
        <w:pStyle w:val="ListParagraph1"/>
        <w:numPr>
          <w:ilvl w:val="1"/>
          <w:numId w:val="30"/>
        </w:numPr>
        <w:spacing w:after="240" w:line="276" w:lineRule="auto"/>
        <w:jc w:val="both"/>
        <w:rPr>
          <w:rFonts w:ascii="Arial" w:hAnsi="Arial" w:cs="Arial"/>
          <w:sz w:val="20"/>
          <w:szCs w:val="20"/>
          <w:highlight w:val="yellow"/>
        </w:rPr>
      </w:pPr>
      <w:r>
        <w:rPr>
          <w:rFonts w:ascii="Arial" w:hAnsi="Arial" w:cs="Arial"/>
          <w:sz w:val="20"/>
          <w:szCs w:val="20"/>
          <w:highlight w:val="yellow"/>
        </w:rPr>
        <w:t>N</w:t>
      </w:r>
      <w:r w:rsidRPr="00A24360">
        <w:rPr>
          <w:rFonts w:ascii="Arial" w:hAnsi="Arial" w:cs="Arial"/>
          <w:sz w:val="20"/>
          <w:szCs w:val="20"/>
          <w:highlight w:val="yellow"/>
        </w:rPr>
        <w:t>o caso de subcontrataç</w:t>
      </w:r>
      <w:r>
        <w:rPr>
          <w:rFonts w:ascii="Arial" w:hAnsi="Arial" w:cs="Arial"/>
          <w:sz w:val="20"/>
          <w:szCs w:val="20"/>
          <w:highlight w:val="yellow"/>
        </w:rPr>
        <w:t>ão de serviç</w:t>
      </w:r>
      <w:r w:rsidRPr="00A24360">
        <w:rPr>
          <w:rFonts w:ascii="Arial" w:hAnsi="Arial" w:cs="Arial"/>
          <w:sz w:val="20"/>
          <w:szCs w:val="20"/>
          <w:highlight w:val="yellow"/>
        </w:rPr>
        <w:t>os de atendente de deslocamento desarmado</w:t>
      </w:r>
      <w:r>
        <w:rPr>
          <w:rFonts w:ascii="Arial" w:hAnsi="Arial" w:cs="Arial"/>
          <w:sz w:val="20"/>
          <w:szCs w:val="20"/>
          <w:highlight w:val="yellow"/>
        </w:rPr>
        <w:t xml:space="preserve"> (pronto atendimento), previsto no item </w:t>
      </w:r>
      <w:smartTag w:uri="urn:schemas-microsoft-com:office:smarttags" w:element="metricconverter">
        <w:smartTagPr>
          <w:attr w:name="ProductID" w:val="12, a"/>
        </w:smartTagPr>
        <w:r>
          <w:rPr>
            <w:rFonts w:ascii="Arial" w:hAnsi="Arial" w:cs="Arial"/>
            <w:sz w:val="20"/>
            <w:szCs w:val="20"/>
            <w:highlight w:val="yellow"/>
          </w:rPr>
          <w:t>12</w:t>
        </w:r>
        <w:r w:rsidRPr="00A24360">
          <w:rPr>
            <w:rFonts w:ascii="Arial" w:hAnsi="Arial" w:cs="Arial"/>
            <w:sz w:val="20"/>
            <w:szCs w:val="20"/>
            <w:highlight w:val="yellow"/>
          </w:rPr>
          <w:t>, a</w:t>
        </w:r>
      </w:smartTag>
      <w:r w:rsidRPr="00A24360">
        <w:rPr>
          <w:rFonts w:ascii="Arial" w:hAnsi="Arial" w:cs="Arial"/>
          <w:sz w:val="20"/>
          <w:szCs w:val="20"/>
          <w:highlight w:val="yellow"/>
        </w:rPr>
        <w:t xml:space="preserve"> contratada </w:t>
      </w:r>
      <w:r>
        <w:rPr>
          <w:rFonts w:ascii="Arial" w:hAnsi="Arial" w:cs="Arial"/>
          <w:sz w:val="20"/>
          <w:szCs w:val="20"/>
          <w:highlight w:val="yellow"/>
        </w:rPr>
        <w:t xml:space="preserve">deverá </w:t>
      </w:r>
      <w:r w:rsidRPr="00A24360">
        <w:rPr>
          <w:rFonts w:ascii="Arial" w:hAnsi="Arial" w:cs="Arial"/>
          <w:sz w:val="20"/>
          <w:szCs w:val="20"/>
          <w:highlight w:val="yellow"/>
        </w:rPr>
        <w:t xml:space="preserve">apresentar os documentos </w:t>
      </w:r>
      <w:r>
        <w:rPr>
          <w:rFonts w:ascii="Arial" w:hAnsi="Arial" w:cs="Arial"/>
          <w:sz w:val="20"/>
          <w:szCs w:val="20"/>
          <w:highlight w:val="yellow"/>
        </w:rPr>
        <w:t xml:space="preserve">pertinentes </w:t>
      </w:r>
      <w:r w:rsidRPr="00A24360">
        <w:rPr>
          <w:rFonts w:ascii="Arial" w:hAnsi="Arial" w:cs="Arial"/>
          <w:sz w:val="20"/>
          <w:szCs w:val="20"/>
          <w:highlight w:val="yellow"/>
        </w:rPr>
        <w:t>daquela</w:t>
      </w:r>
      <w:r>
        <w:rPr>
          <w:rFonts w:ascii="Arial" w:hAnsi="Arial" w:cs="Arial"/>
          <w:sz w:val="20"/>
          <w:szCs w:val="20"/>
          <w:highlight w:val="yellow"/>
        </w:rPr>
        <w:t>.</w:t>
      </w:r>
    </w:p>
    <w:p w:rsidR="006B1C1A" w:rsidRPr="00A9369E" w:rsidRDefault="006B1C1A" w:rsidP="00BD328A">
      <w:pPr>
        <w:pStyle w:val="Normal1"/>
        <w:numPr>
          <w:ilvl w:val="1"/>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Durante a vigência da contratação será permitida a fusão, a cisão, a incorporação, a alteração da razão social, desde que sejam mantidas as condições estabelecidas na contratação original, sem prejuízo às responsabilidades contratuais e legais decorrentes da sua execução. Devendo a </w:t>
      </w:r>
      <w:r w:rsidRPr="00A9369E">
        <w:rPr>
          <w:rFonts w:ascii="Arial" w:hAnsi="Arial" w:cs="Arial"/>
          <w:color w:val="auto"/>
          <w:spacing w:val="4"/>
          <w:sz w:val="20"/>
        </w:rPr>
        <w:lastRenderedPageBreak/>
        <w:t>contratada encaminhar cópia autenticada do registro da alteração no respectivo órgão, observadas as condições a seguir.</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No caso de alteração que possa repercutir na execução do contrato, a CONTRATADA deverá apresentar à CONTRATANTE cópia autenticada do referido instrumento, no prazo máximo de 15 (quinze) dias consecutivos, a contar do competente registro, sob pena de aplicação das sanções legais cabíveis, previstas neste instrumento para os casos de inexecução parcial;</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No caso de fusão, cisão e incorporação, comprovar as mesmas qualificações exigidas para fins de habilitação, no prazo máximo de 30 (trinta) dias consecutivos, a contar do registro das alterações, sob pena de rescisão contratual e aplicação das penalidades decorrentes da inexecução total.</w:t>
      </w:r>
    </w:p>
    <w:p w:rsidR="006B1C1A" w:rsidRPr="00A9369E" w:rsidRDefault="006B1C1A" w:rsidP="00BD328A">
      <w:pPr>
        <w:pStyle w:val="Normal1"/>
        <w:numPr>
          <w:ilvl w:val="1"/>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Em atenção aos </w:t>
      </w:r>
      <w:proofErr w:type="spellStart"/>
      <w:r w:rsidRPr="00A9369E">
        <w:rPr>
          <w:rFonts w:ascii="Arial" w:hAnsi="Arial" w:cs="Arial"/>
          <w:color w:val="auto"/>
          <w:spacing w:val="4"/>
          <w:sz w:val="20"/>
        </w:rPr>
        <w:t>arts</w:t>
      </w:r>
      <w:proofErr w:type="spellEnd"/>
      <w:r w:rsidRPr="00A9369E">
        <w:rPr>
          <w:rFonts w:ascii="Arial" w:hAnsi="Arial" w:cs="Arial"/>
          <w:color w:val="auto"/>
          <w:spacing w:val="4"/>
          <w:sz w:val="20"/>
        </w:rPr>
        <w:t>. 2º, inc. VI, e 3º da Resolução CNJ nº 7/2005, com redação dada pelas Resoluções CNJ nº 9/2005 e 229/2016, é vedada a contratação, manutenção, aditamento ou prorrogação de contrato, inclusive de prestação de serviços, com empresa que tenha ou venha ter em seu quadro societário, ou ainda que tenha ou venha a contratar empregados que sejam cônjuges, companheiros ou parentes em linha reta, colateral ou por afinidade, até o terceiro grau, inclusive, dos magistrados ocupantes de cargos de direção ou no exercício de funções administrativas, assim como de servidores ocupantes de cargos de direção, chefia e assessoramento, de membros ou juízes vinculados ao CONTRATANTE.</w:t>
      </w:r>
    </w:p>
    <w:p w:rsidR="006B1C1A" w:rsidRPr="00A9369E" w:rsidRDefault="006B1C1A" w:rsidP="00BD328A">
      <w:pPr>
        <w:pStyle w:val="Normal1"/>
        <w:numPr>
          <w:ilvl w:val="1"/>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É vedada, também, a manutenção, aditamento ou prorrogação de contrato de prestação de serviços com empresa que tenha entre seus empregados colocados à disposição dos Tribunais para o exercício de funções de chefia, pessoas que incidam na vedação dos art. 1º e 2º da Resolução CNJ nº 156/2012.</w:t>
      </w:r>
    </w:p>
    <w:p w:rsidR="006B1C1A" w:rsidRPr="00A9369E"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b/>
          <w:color w:val="auto"/>
          <w:spacing w:val="4"/>
          <w:sz w:val="20"/>
        </w:rPr>
      </w:pPr>
      <w:r w:rsidRPr="00A9369E">
        <w:rPr>
          <w:rFonts w:ascii="Arial" w:hAnsi="Arial" w:cs="Arial"/>
          <w:b/>
          <w:color w:val="auto"/>
          <w:spacing w:val="4"/>
          <w:sz w:val="20"/>
        </w:rPr>
        <w:t xml:space="preserve">DA SUSTENTABILIDADE </w:t>
      </w:r>
    </w:p>
    <w:p w:rsidR="006B1C1A" w:rsidRPr="00A9369E" w:rsidRDefault="006B1C1A" w:rsidP="00BD328A">
      <w:pPr>
        <w:pStyle w:val="Normal1"/>
        <w:numPr>
          <w:ilvl w:val="1"/>
          <w:numId w:val="30"/>
        </w:numPr>
        <w:tabs>
          <w:tab w:val="left" w:pos="357"/>
        </w:tabs>
        <w:spacing w:before="100" w:beforeAutospacing="1" w:after="100" w:afterAutospacing="1"/>
        <w:ind w:right="0"/>
        <w:rPr>
          <w:rFonts w:ascii="Arial" w:hAnsi="Arial" w:cs="Arial"/>
          <w:color w:val="auto"/>
          <w:spacing w:val="4"/>
          <w:sz w:val="20"/>
        </w:rPr>
      </w:pPr>
      <w:r w:rsidRPr="00A9369E">
        <w:rPr>
          <w:rFonts w:ascii="Arial" w:hAnsi="Arial" w:cs="Arial"/>
          <w:color w:val="auto"/>
          <w:spacing w:val="4"/>
          <w:sz w:val="20"/>
        </w:rPr>
        <w:t>Em observância à Resolução CSJT nº 103/2012, que dispõe sobre os critérios de sustentabilidade nas contratações no âmbito da Justiça do Trabalho, a CONTRATADA deverá apresentar os seguintes documentos por ocasião da entrega do produto:</w:t>
      </w:r>
    </w:p>
    <w:p w:rsidR="006B1C1A" w:rsidRPr="00A9369E" w:rsidRDefault="006B1C1A" w:rsidP="00BD328A">
      <w:pPr>
        <w:pStyle w:val="Normal1"/>
        <w:numPr>
          <w:ilvl w:val="1"/>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Para o item 93, deverá apresentar: </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 As embalagens das pilhas e baterias, fabricadas no País ou importadas, que contenham </w:t>
      </w:r>
      <w:proofErr w:type="spellStart"/>
      <w:r w:rsidRPr="00A9369E">
        <w:rPr>
          <w:rFonts w:ascii="Arial" w:hAnsi="Arial" w:cs="Arial"/>
          <w:color w:val="auto"/>
          <w:spacing w:val="4"/>
          <w:sz w:val="20"/>
        </w:rPr>
        <w:t>asinformações</w:t>
      </w:r>
      <w:proofErr w:type="spellEnd"/>
      <w:r w:rsidRPr="00A9369E">
        <w:rPr>
          <w:rFonts w:ascii="Arial" w:hAnsi="Arial" w:cs="Arial"/>
          <w:color w:val="auto"/>
          <w:spacing w:val="4"/>
          <w:sz w:val="20"/>
        </w:rPr>
        <w:t xml:space="preserve"> que atendam ao art. 14 da Resolução nº 401/2008 – CONAMA.</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 No corpo das pilhas e baterias conste</w:t>
      </w:r>
      <w:r>
        <w:rPr>
          <w:rFonts w:ascii="Arial" w:hAnsi="Arial" w:cs="Arial"/>
          <w:color w:val="auto"/>
          <w:spacing w:val="4"/>
          <w:sz w:val="20"/>
        </w:rPr>
        <w:t>m</w:t>
      </w:r>
      <w:r w:rsidRPr="00A9369E">
        <w:rPr>
          <w:rFonts w:ascii="Arial" w:hAnsi="Arial" w:cs="Arial"/>
          <w:color w:val="auto"/>
          <w:spacing w:val="4"/>
          <w:sz w:val="20"/>
        </w:rPr>
        <w:t xml:space="preserve"> informações que atendam ao disposto no art. 16da Resolução nº 401/2008 – CONAMA.</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Nas especificações de baterias chumbo-ácido e pilhas e baterias níquel-cádmio </w:t>
      </w:r>
      <w:proofErr w:type="spellStart"/>
      <w:r w:rsidRPr="00A9369E">
        <w:rPr>
          <w:rFonts w:ascii="Arial" w:hAnsi="Arial" w:cs="Arial"/>
          <w:color w:val="auto"/>
          <w:spacing w:val="4"/>
          <w:sz w:val="20"/>
        </w:rPr>
        <w:t>eóxido</w:t>
      </w:r>
      <w:proofErr w:type="spellEnd"/>
      <w:r w:rsidRPr="00A9369E">
        <w:rPr>
          <w:rFonts w:ascii="Arial" w:hAnsi="Arial" w:cs="Arial"/>
          <w:color w:val="auto"/>
          <w:spacing w:val="4"/>
          <w:sz w:val="20"/>
        </w:rPr>
        <w:t xml:space="preserve"> de mercúrio, sejam observados os limites máximos desses elementos, conforme o disposto na Resolução nº 401/2008 – CONAMA.</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 A comprovação dar-se-á pela apresentação de laudo do laboratório </w:t>
      </w:r>
      <w:proofErr w:type="spellStart"/>
      <w:r w:rsidRPr="00A9369E">
        <w:rPr>
          <w:rFonts w:ascii="Arial" w:hAnsi="Arial" w:cs="Arial"/>
          <w:color w:val="auto"/>
          <w:spacing w:val="4"/>
          <w:sz w:val="20"/>
        </w:rPr>
        <w:t>acreditadopelo</w:t>
      </w:r>
      <w:proofErr w:type="spellEnd"/>
      <w:r w:rsidRPr="00A9369E">
        <w:rPr>
          <w:rFonts w:ascii="Arial" w:hAnsi="Arial" w:cs="Arial"/>
          <w:color w:val="auto"/>
          <w:spacing w:val="4"/>
          <w:sz w:val="20"/>
        </w:rPr>
        <w:t xml:space="preserve"> </w:t>
      </w:r>
      <w:r w:rsidRPr="00A9369E">
        <w:rPr>
          <w:rFonts w:ascii="Arial" w:hAnsi="Arial" w:cs="Arial"/>
          <w:caps/>
          <w:color w:val="auto"/>
          <w:spacing w:val="4"/>
          <w:sz w:val="20"/>
        </w:rPr>
        <w:t>Inmetro</w:t>
      </w:r>
      <w:r w:rsidRPr="00A9369E">
        <w:rPr>
          <w:rFonts w:ascii="Arial" w:hAnsi="Arial" w:cs="Arial"/>
          <w:color w:val="auto"/>
          <w:spacing w:val="4"/>
          <w:sz w:val="20"/>
        </w:rPr>
        <w:t xml:space="preserve">, comprovando os teores máximos permitidos de chumbo, cádmio e mercúrio, </w:t>
      </w:r>
      <w:proofErr w:type="spellStart"/>
      <w:r w:rsidRPr="00A9369E">
        <w:rPr>
          <w:rFonts w:ascii="Arial" w:hAnsi="Arial" w:cs="Arial"/>
          <w:color w:val="auto"/>
          <w:spacing w:val="4"/>
          <w:sz w:val="20"/>
        </w:rPr>
        <w:t>previstosna</w:t>
      </w:r>
      <w:proofErr w:type="spellEnd"/>
      <w:r w:rsidRPr="00A9369E">
        <w:rPr>
          <w:rFonts w:ascii="Arial" w:hAnsi="Arial" w:cs="Arial"/>
          <w:color w:val="auto"/>
          <w:spacing w:val="4"/>
          <w:sz w:val="20"/>
        </w:rPr>
        <w:t xml:space="preserve"> Resolução CONAMA nº 401/2008, para cada tipo de produto listado naquele documento.</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 Devem ser adquiridas pilhas e baterias de fabricantes ou importadores que </w:t>
      </w:r>
      <w:proofErr w:type="spellStart"/>
      <w:r w:rsidRPr="00A9369E">
        <w:rPr>
          <w:rFonts w:ascii="Arial" w:hAnsi="Arial" w:cs="Arial"/>
          <w:color w:val="auto"/>
          <w:spacing w:val="4"/>
          <w:sz w:val="20"/>
        </w:rPr>
        <w:t>estejaminscritos</w:t>
      </w:r>
      <w:proofErr w:type="spellEnd"/>
      <w:r w:rsidRPr="00A9369E">
        <w:rPr>
          <w:rFonts w:ascii="Arial" w:hAnsi="Arial" w:cs="Arial"/>
          <w:color w:val="auto"/>
          <w:spacing w:val="4"/>
          <w:sz w:val="20"/>
        </w:rPr>
        <w:t xml:space="preserve"> no Cadastro Técnico Federal de Atividades Potencialmente Poluidoras ou Utilizadoras </w:t>
      </w:r>
      <w:proofErr w:type="spellStart"/>
      <w:r w:rsidRPr="00A9369E">
        <w:rPr>
          <w:rFonts w:ascii="Arial" w:hAnsi="Arial" w:cs="Arial"/>
          <w:color w:val="auto"/>
          <w:spacing w:val="4"/>
          <w:sz w:val="20"/>
        </w:rPr>
        <w:t>deRecursos</w:t>
      </w:r>
      <w:proofErr w:type="spellEnd"/>
      <w:r w:rsidRPr="00A9369E">
        <w:rPr>
          <w:rFonts w:ascii="Arial" w:hAnsi="Arial" w:cs="Arial"/>
          <w:color w:val="auto"/>
          <w:spacing w:val="4"/>
          <w:sz w:val="20"/>
        </w:rPr>
        <w:t xml:space="preserve"> Ambientais - CTF.</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 Nas aquisições de pilhas e baterias, o fornecedor deve indicar como será feita </w:t>
      </w:r>
      <w:proofErr w:type="spellStart"/>
      <w:r w:rsidRPr="00A9369E">
        <w:rPr>
          <w:rFonts w:ascii="Arial" w:hAnsi="Arial" w:cs="Arial"/>
          <w:color w:val="auto"/>
          <w:spacing w:val="4"/>
          <w:sz w:val="20"/>
        </w:rPr>
        <w:t>acoleta</w:t>
      </w:r>
      <w:proofErr w:type="spellEnd"/>
      <w:r w:rsidRPr="00A9369E">
        <w:rPr>
          <w:rFonts w:ascii="Arial" w:hAnsi="Arial" w:cs="Arial"/>
          <w:color w:val="auto"/>
          <w:spacing w:val="4"/>
          <w:sz w:val="20"/>
        </w:rPr>
        <w:t xml:space="preserve"> para a correta destinação final pelo fabricante.</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 Quando regulamentados os acordos setoriais previstos na Lei nº 12.305/2010, </w:t>
      </w:r>
      <w:proofErr w:type="spellStart"/>
      <w:r w:rsidRPr="00A9369E">
        <w:rPr>
          <w:rFonts w:ascii="Arial" w:hAnsi="Arial" w:cs="Arial"/>
          <w:color w:val="auto"/>
          <w:spacing w:val="4"/>
          <w:sz w:val="20"/>
        </w:rPr>
        <w:t>deveráser</w:t>
      </w:r>
      <w:proofErr w:type="spellEnd"/>
      <w:r w:rsidRPr="00A9369E">
        <w:rPr>
          <w:rFonts w:ascii="Arial" w:hAnsi="Arial" w:cs="Arial"/>
          <w:color w:val="auto"/>
          <w:spacing w:val="4"/>
          <w:sz w:val="20"/>
        </w:rPr>
        <w:t xml:space="preserve"> exigida a logística reversa, cabendo ao fornecedor o recolhimento do material.</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 Deve ser verificada a legislação local para recolhimento de pilhas e baterias.</w:t>
      </w:r>
    </w:p>
    <w:p w:rsidR="006B1C1A" w:rsidRPr="00A9369E" w:rsidRDefault="006B1C1A" w:rsidP="00BD328A">
      <w:pPr>
        <w:pStyle w:val="Normal1"/>
        <w:numPr>
          <w:ilvl w:val="2"/>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 xml:space="preserve"> O armazenamento de pilhas e baterias deve atender aos critérios ambientais. </w:t>
      </w:r>
    </w:p>
    <w:p w:rsidR="006B1C1A" w:rsidRPr="00A9369E" w:rsidRDefault="006B1C1A" w:rsidP="00BD328A">
      <w:pPr>
        <w:pStyle w:val="Normal1"/>
        <w:numPr>
          <w:ilvl w:val="1"/>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O produto somente será considerado entregue se acompanhado das comprovações estabelecidas no subitem 7.2.</w:t>
      </w:r>
    </w:p>
    <w:p w:rsidR="006B1C1A" w:rsidRPr="00A9369E" w:rsidRDefault="006B1C1A" w:rsidP="00BD328A">
      <w:pPr>
        <w:pStyle w:val="Normal1"/>
        <w:numPr>
          <w:ilvl w:val="1"/>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A contratada deverá proceder à coleta dos resíduos oriundos da substituição do item 93, para fins de devolução ao fabricante ou importador, responsáveis pela sua destinação final ambientalmente adequada, observando o sistema de logística reversa nos termos da Lei nº 12.305/2010, que institui a Política Nacional de Resíduos Sólidos, regulamentada pelo Decreto nº 7.404/2010, de acordo com a Resolução CSJT nº 103/2012, que observa os critérios de sustentabilidade nas contratações de bens e serviços no âmbito da Justiça do Trabalho de primeiro e segundo graus.</w:t>
      </w:r>
    </w:p>
    <w:p w:rsidR="006B1C1A" w:rsidRPr="00A9369E" w:rsidRDefault="006B1C1A" w:rsidP="00BD328A">
      <w:pPr>
        <w:pStyle w:val="Normal1"/>
        <w:numPr>
          <w:ilvl w:val="1"/>
          <w:numId w:val="30"/>
        </w:numPr>
        <w:tabs>
          <w:tab w:val="left" w:pos="357"/>
        </w:tabs>
        <w:spacing w:before="100" w:beforeAutospacing="1" w:after="100" w:afterAutospacing="1"/>
        <w:rPr>
          <w:rFonts w:ascii="Arial" w:hAnsi="Arial" w:cs="Arial"/>
          <w:color w:val="auto"/>
          <w:spacing w:val="4"/>
          <w:sz w:val="20"/>
        </w:rPr>
      </w:pPr>
      <w:r w:rsidRPr="00A9369E">
        <w:rPr>
          <w:rFonts w:ascii="Arial" w:hAnsi="Arial" w:cs="Arial"/>
          <w:color w:val="auto"/>
          <w:spacing w:val="4"/>
          <w:sz w:val="20"/>
        </w:rPr>
        <w:t>A comprovação dos critérios de sustentabilidade contidos neste Termo de Referência poderá ser feita mediante certificação emitida por instituição pública oficial, ou por instituição acreditada. Além da certificação, podem ser utilizados, isolada ou combinadamente, os seguintes mecanismos de avaliação da conformidade disponíveis no Sistema Brasileiro de Avaliação da Conformidade (SBAC): a declaração pelo fornecedor, a etiquetagem, a inspeção e o ensaio.</w:t>
      </w:r>
    </w:p>
    <w:p w:rsidR="006B1C1A" w:rsidRPr="00A9369E"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b/>
          <w:color w:val="auto"/>
          <w:sz w:val="20"/>
        </w:rPr>
      </w:pPr>
      <w:r w:rsidRPr="00A9369E">
        <w:rPr>
          <w:rFonts w:ascii="Arial" w:hAnsi="Arial" w:cs="Arial"/>
          <w:b/>
          <w:color w:val="auto"/>
          <w:sz w:val="20"/>
        </w:rPr>
        <w:t>INÍCIO DA EXECUÇÃO DOS SERVIÇOS</w:t>
      </w:r>
    </w:p>
    <w:p w:rsidR="006B1C1A" w:rsidRPr="00BF6BB1" w:rsidRDefault="006B1C1A" w:rsidP="00BD328A">
      <w:pPr>
        <w:pStyle w:val="Normal1"/>
        <w:numPr>
          <w:ilvl w:val="1"/>
          <w:numId w:val="30"/>
        </w:numPr>
        <w:tabs>
          <w:tab w:val="left" w:pos="357"/>
        </w:tabs>
        <w:spacing w:before="100" w:beforeAutospacing="1" w:after="100" w:afterAutospacing="1"/>
        <w:ind w:right="0"/>
        <w:rPr>
          <w:rFonts w:ascii="Arial" w:hAnsi="Arial" w:cs="Arial"/>
          <w:b/>
          <w:color w:val="auto"/>
          <w:spacing w:val="4"/>
          <w:sz w:val="20"/>
        </w:rPr>
      </w:pPr>
      <w:r w:rsidRPr="00A9369E">
        <w:rPr>
          <w:rFonts w:ascii="Arial" w:hAnsi="Arial" w:cs="Arial"/>
          <w:color w:val="auto"/>
          <w:sz w:val="20"/>
        </w:rPr>
        <w:lastRenderedPageBreak/>
        <w:t xml:space="preserve">O início da prestação do serviço de monitoramento dar-se-á, nos locais designados no </w:t>
      </w:r>
      <w:r w:rsidRPr="00A9369E">
        <w:rPr>
          <w:rFonts w:ascii="Arial" w:hAnsi="Arial" w:cs="Arial"/>
          <w:b/>
          <w:bCs/>
          <w:color w:val="auto"/>
          <w:sz w:val="20"/>
        </w:rPr>
        <w:t>subitem 9.1</w:t>
      </w:r>
      <w:r w:rsidRPr="00A9369E">
        <w:rPr>
          <w:rFonts w:ascii="Arial" w:hAnsi="Arial" w:cs="Arial"/>
          <w:color w:val="auto"/>
          <w:sz w:val="20"/>
        </w:rPr>
        <w:t>, na data de assinatura do contrato.</w:t>
      </w:r>
    </w:p>
    <w:p w:rsidR="006B1C1A" w:rsidRPr="00A9369E" w:rsidRDefault="006B1C1A" w:rsidP="00BD328A">
      <w:pPr>
        <w:pStyle w:val="Normal1"/>
        <w:numPr>
          <w:ilvl w:val="1"/>
          <w:numId w:val="30"/>
        </w:numPr>
        <w:tabs>
          <w:tab w:val="left" w:pos="357"/>
        </w:tabs>
        <w:spacing w:before="100" w:beforeAutospacing="1" w:after="100" w:afterAutospacing="1"/>
        <w:ind w:right="0"/>
        <w:rPr>
          <w:rFonts w:ascii="Arial" w:hAnsi="Arial" w:cs="Arial"/>
          <w:b/>
          <w:color w:val="auto"/>
          <w:spacing w:val="4"/>
          <w:sz w:val="20"/>
        </w:rPr>
      </w:pPr>
      <w:r>
        <w:rPr>
          <w:rFonts w:ascii="Arial" w:hAnsi="Arial" w:cs="Arial"/>
          <w:color w:val="auto"/>
          <w:sz w:val="20"/>
          <w:highlight w:val="yellow"/>
        </w:rPr>
        <w:t>Para a</w:t>
      </w:r>
      <w:r w:rsidRPr="00BF6BB1">
        <w:rPr>
          <w:rFonts w:ascii="Arial" w:hAnsi="Arial" w:cs="Arial"/>
          <w:color w:val="auto"/>
          <w:sz w:val="20"/>
          <w:highlight w:val="yellow"/>
        </w:rPr>
        <w:t xml:space="preserve"> configuração e comunicação com a central de monitoramento da contratada, o contratante concede</w:t>
      </w:r>
      <w:r>
        <w:rPr>
          <w:rFonts w:ascii="Arial" w:hAnsi="Arial" w:cs="Arial"/>
          <w:color w:val="auto"/>
          <w:sz w:val="20"/>
          <w:highlight w:val="yellow"/>
        </w:rPr>
        <w:t>rá</w:t>
      </w:r>
      <w:r w:rsidRPr="00BF6BB1">
        <w:rPr>
          <w:rFonts w:ascii="Arial" w:hAnsi="Arial" w:cs="Arial"/>
          <w:color w:val="auto"/>
          <w:sz w:val="20"/>
          <w:highlight w:val="yellow"/>
        </w:rPr>
        <w:t xml:space="preserve"> 72 horas a partir do início do contrato para que seja</w:t>
      </w:r>
      <w:r>
        <w:rPr>
          <w:rFonts w:ascii="Arial" w:hAnsi="Arial" w:cs="Arial"/>
          <w:color w:val="auto"/>
          <w:sz w:val="20"/>
          <w:highlight w:val="yellow"/>
        </w:rPr>
        <w:t>m</w:t>
      </w:r>
      <w:r w:rsidRPr="00BF6BB1">
        <w:rPr>
          <w:rFonts w:ascii="Arial" w:hAnsi="Arial" w:cs="Arial"/>
          <w:color w:val="auto"/>
          <w:sz w:val="20"/>
          <w:highlight w:val="yellow"/>
        </w:rPr>
        <w:t xml:space="preserve"> realizada</w:t>
      </w:r>
      <w:r>
        <w:rPr>
          <w:rFonts w:ascii="Arial" w:hAnsi="Arial" w:cs="Arial"/>
          <w:color w:val="auto"/>
          <w:sz w:val="20"/>
          <w:highlight w:val="yellow"/>
        </w:rPr>
        <w:t xml:space="preserve">s as chamadas técnicas iniciais </w:t>
      </w:r>
      <w:r w:rsidRPr="00BF6BB1">
        <w:rPr>
          <w:rFonts w:ascii="Arial" w:hAnsi="Arial" w:cs="Arial"/>
          <w:color w:val="auto"/>
          <w:sz w:val="20"/>
          <w:highlight w:val="yellow"/>
        </w:rPr>
        <w:t>em todas as 23 loca</w:t>
      </w:r>
      <w:r>
        <w:rPr>
          <w:rFonts w:ascii="Arial" w:hAnsi="Arial" w:cs="Arial"/>
          <w:color w:val="auto"/>
          <w:sz w:val="20"/>
          <w:highlight w:val="yellow"/>
        </w:rPr>
        <w:t>lidades</w:t>
      </w:r>
      <w:r>
        <w:rPr>
          <w:rFonts w:ascii="Arial" w:hAnsi="Arial" w:cs="Arial"/>
          <w:color w:val="auto"/>
          <w:sz w:val="20"/>
        </w:rPr>
        <w:t xml:space="preserve">. </w:t>
      </w:r>
      <w:r w:rsidRPr="00BF6BB1">
        <w:rPr>
          <w:rFonts w:ascii="Arial" w:hAnsi="Arial" w:cs="Arial"/>
          <w:color w:val="auto"/>
          <w:sz w:val="20"/>
          <w:highlight w:val="yellow"/>
        </w:rPr>
        <w:t>A p</w:t>
      </w:r>
      <w:r>
        <w:rPr>
          <w:rFonts w:ascii="Arial" w:hAnsi="Arial" w:cs="Arial"/>
          <w:color w:val="auto"/>
          <w:sz w:val="20"/>
          <w:highlight w:val="yellow"/>
        </w:rPr>
        <w:t>artir deste prazo</w:t>
      </w:r>
      <w:r w:rsidRPr="00BF6BB1">
        <w:rPr>
          <w:rFonts w:ascii="Arial" w:hAnsi="Arial" w:cs="Arial"/>
          <w:color w:val="auto"/>
          <w:sz w:val="20"/>
          <w:highlight w:val="yellow"/>
        </w:rPr>
        <w:t>, a não conclusão incorre em não prestação dos serviços</w:t>
      </w:r>
      <w:r>
        <w:rPr>
          <w:rFonts w:ascii="Arial" w:hAnsi="Arial" w:cs="Arial"/>
          <w:color w:val="auto"/>
          <w:sz w:val="20"/>
        </w:rPr>
        <w:t xml:space="preserve">. </w:t>
      </w:r>
    </w:p>
    <w:bookmarkEnd w:id="0"/>
    <w:bookmarkEnd w:id="1"/>
    <w:bookmarkEnd w:id="2"/>
    <w:bookmarkEnd w:id="3"/>
    <w:p w:rsidR="006B1C1A" w:rsidRPr="00A9369E"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color w:val="auto"/>
          <w:sz w:val="20"/>
        </w:rPr>
      </w:pPr>
      <w:r w:rsidRPr="00A9369E">
        <w:rPr>
          <w:rFonts w:ascii="Arial" w:hAnsi="Arial" w:cs="Arial"/>
          <w:b/>
          <w:bCs/>
          <w:color w:val="auto"/>
          <w:sz w:val="20"/>
        </w:rPr>
        <w:t>DAS UNIDADES E ENDEREÇOS</w:t>
      </w:r>
    </w:p>
    <w:p w:rsidR="006B1C1A" w:rsidRPr="00A9369E" w:rsidRDefault="006B1C1A" w:rsidP="00BD328A">
      <w:pPr>
        <w:pStyle w:val="Normal1"/>
        <w:numPr>
          <w:ilvl w:val="1"/>
          <w:numId w:val="30"/>
        </w:numPr>
        <w:tabs>
          <w:tab w:val="left" w:pos="357"/>
        </w:tabs>
        <w:spacing w:before="100" w:beforeAutospacing="1" w:after="100" w:afterAutospacing="1"/>
        <w:ind w:right="0"/>
        <w:rPr>
          <w:rFonts w:ascii="Arial" w:hAnsi="Arial" w:cs="Arial"/>
          <w:color w:val="auto"/>
          <w:sz w:val="20"/>
        </w:rPr>
      </w:pPr>
      <w:r w:rsidRPr="00A9369E">
        <w:rPr>
          <w:rFonts w:ascii="Arial" w:hAnsi="Arial" w:cs="Arial"/>
          <w:color w:val="auto"/>
          <w:sz w:val="20"/>
        </w:rPr>
        <w:t>As unidades sob a administração do TRT da 24ª Região, com os seus respectivos endereços, são as constantes do quadro abaixo:</w:t>
      </w:r>
    </w:p>
    <w:tbl>
      <w:tblPr>
        <w:tblW w:w="932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969"/>
        <w:gridCol w:w="4785"/>
      </w:tblGrid>
      <w:tr w:rsidR="006B1C1A" w:rsidRPr="00A9369E" w:rsidTr="00AF483D">
        <w:tc>
          <w:tcPr>
            <w:tcW w:w="567" w:type="dxa"/>
          </w:tcPr>
          <w:p w:rsidR="006B1C1A" w:rsidRPr="00A9369E" w:rsidRDefault="006B1C1A" w:rsidP="00EA2F48">
            <w:pPr>
              <w:pStyle w:val="Normal1"/>
              <w:tabs>
                <w:tab w:val="left" w:pos="357"/>
              </w:tabs>
              <w:spacing w:before="100" w:beforeAutospacing="1" w:after="100" w:afterAutospacing="1"/>
              <w:ind w:left="0" w:right="0"/>
              <w:jc w:val="center"/>
              <w:rPr>
                <w:rFonts w:ascii="Arial" w:hAnsi="Arial" w:cs="Arial"/>
                <w:b/>
                <w:color w:val="auto"/>
                <w:sz w:val="20"/>
              </w:rPr>
            </w:pPr>
          </w:p>
        </w:tc>
        <w:tc>
          <w:tcPr>
            <w:tcW w:w="3969" w:type="dxa"/>
            <w:vAlign w:val="center"/>
          </w:tcPr>
          <w:p w:rsidR="006B1C1A" w:rsidRPr="00A9369E" w:rsidRDefault="006B1C1A" w:rsidP="00EA2F48">
            <w:pPr>
              <w:pStyle w:val="Normal1"/>
              <w:tabs>
                <w:tab w:val="left" w:pos="357"/>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Unidade</w:t>
            </w:r>
          </w:p>
        </w:tc>
        <w:tc>
          <w:tcPr>
            <w:tcW w:w="4785" w:type="dxa"/>
            <w:vAlign w:val="center"/>
          </w:tcPr>
          <w:p w:rsidR="006B1C1A" w:rsidRPr="00A9369E" w:rsidRDefault="006B1C1A" w:rsidP="00EA2F48">
            <w:pPr>
              <w:pStyle w:val="Normal1"/>
              <w:tabs>
                <w:tab w:val="left" w:pos="357"/>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Endereço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Arquivo Geral do TRT da 24ª Região</w:t>
            </w:r>
          </w:p>
        </w:tc>
        <w:tc>
          <w:tcPr>
            <w:tcW w:w="4785" w:type="dxa"/>
            <w:vAlign w:val="center"/>
          </w:tcPr>
          <w:p w:rsidR="006B1C1A" w:rsidRPr="00A9369E" w:rsidRDefault="006B1C1A" w:rsidP="00EA2F48">
            <w:pPr>
              <w:pStyle w:val="Normal1"/>
              <w:tabs>
                <w:tab w:val="left" w:pos="357"/>
              </w:tabs>
              <w:ind w:left="0" w:right="0"/>
              <w:rPr>
                <w:rFonts w:ascii="Arial" w:hAnsi="Arial" w:cs="Arial"/>
                <w:color w:val="auto"/>
                <w:sz w:val="20"/>
              </w:rPr>
            </w:pPr>
            <w:r w:rsidRPr="00A9369E">
              <w:rPr>
                <w:rFonts w:ascii="Arial" w:hAnsi="Arial" w:cs="Arial"/>
                <w:color w:val="auto"/>
                <w:sz w:val="20"/>
              </w:rPr>
              <w:t>Rua Rui Barbosa nº 1.555, Vila Glória</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2</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Fórum Trabalhista de Dourados</w:t>
            </w:r>
          </w:p>
        </w:tc>
        <w:tc>
          <w:tcPr>
            <w:tcW w:w="4785"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Rua Visconde de Taunay nº 250, Jardim Londrina</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3</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Fórum Trabalhista de Três Lagoas</w:t>
            </w:r>
          </w:p>
        </w:tc>
        <w:tc>
          <w:tcPr>
            <w:tcW w:w="4785"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Av. Clodoaldo Garcia nº 350, Santos Dumont</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4</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Amambai</w:t>
            </w:r>
          </w:p>
        </w:tc>
        <w:tc>
          <w:tcPr>
            <w:tcW w:w="4785"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Rua Benjamin Constant nº 929, Centro</w:t>
            </w:r>
          </w:p>
        </w:tc>
      </w:tr>
      <w:tr w:rsidR="006B1C1A" w:rsidRPr="00A9369E" w:rsidTr="00AF483D">
        <w:trPr>
          <w:trHeight w:val="567"/>
        </w:trPr>
        <w:tc>
          <w:tcPr>
            <w:tcW w:w="567" w:type="dxa"/>
          </w:tcPr>
          <w:p w:rsidR="006B1C1A" w:rsidRPr="00A9369E" w:rsidRDefault="006B1C1A" w:rsidP="00EA2F48">
            <w:pPr>
              <w:pStyle w:val="Normal1"/>
              <w:tabs>
                <w:tab w:val="left" w:pos="1695"/>
              </w:tabs>
              <w:ind w:left="0" w:right="0"/>
              <w:jc w:val="left"/>
              <w:rPr>
                <w:rFonts w:ascii="Arial" w:hAnsi="Arial" w:cs="Arial"/>
                <w:color w:val="auto"/>
                <w:sz w:val="20"/>
              </w:rPr>
            </w:pPr>
            <w:r w:rsidRPr="00A9369E">
              <w:rPr>
                <w:rFonts w:ascii="Arial" w:hAnsi="Arial" w:cs="Arial"/>
                <w:color w:val="auto"/>
                <w:sz w:val="20"/>
              </w:rPr>
              <w:t>5</w:t>
            </w:r>
          </w:p>
        </w:tc>
        <w:tc>
          <w:tcPr>
            <w:tcW w:w="3969" w:type="dxa"/>
            <w:vAlign w:val="center"/>
          </w:tcPr>
          <w:p w:rsidR="006B1C1A" w:rsidRPr="00A9369E" w:rsidRDefault="006B1C1A" w:rsidP="00EA2F48">
            <w:pPr>
              <w:pStyle w:val="Normal1"/>
              <w:tabs>
                <w:tab w:val="left" w:pos="1695"/>
              </w:tabs>
              <w:ind w:left="0" w:right="0"/>
              <w:jc w:val="left"/>
              <w:rPr>
                <w:rFonts w:ascii="Arial" w:hAnsi="Arial" w:cs="Arial"/>
                <w:color w:val="auto"/>
                <w:sz w:val="20"/>
              </w:rPr>
            </w:pPr>
            <w:r w:rsidRPr="00A9369E">
              <w:rPr>
                <w:rFonts w:ascii="Arial" w:hAnsi="Arial" w:cs="Arial"/>
                <w:color w:val="auto"/>
                <w:sz w:val="20"/>
              </w:rPr>
              <w:t>Vara do Trabalho de Aquidauana</w:t>
            </w:r>
          </w:p>
        </w:tc>
        <w:tc>
          <w:tcPr>
            <w:tcW w:w="4785"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Rua Luiz da Costa Gomes nº 473, Cidade Nova</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6</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Bataguassu</w:t>
            </w:r>
          </w:p>
        </w:tc>
        <w:tc>
          <w:tcPr>
            <w:tcW w:w="4785" w:type="dxa"/>
            <w:vAlign w:val="center"/>
          </w:tcPr>
          <w:p w:rsidR="006B1C1A" w:rsidRPr="00A9369E" w:rsidRDefault="006B1C1A" w:rsidP="00EA2F48">
            <w:pPr>
              <w:pStyle w:val="Normal1"/>
              <w:tabs>
                <w:tab w:val="left" w:pos="1695"/>
              </w:tabs>
              <w:ind w:left="0" w:right="0"/>
              <w:jc w:val="left"/>
              <w:rPr>
                <w:rFonts w:ascii="Arial" w:hAnsi="Arial" w:cs="Arial"/>
                <w:color w:val="auto"/>
                <w:sz w:val="20"/>
              </w:rPr>
            </w:pPr>
            <w:r w:rsidRPr="00A9369E">
              <w:rPr>
                <w:rFonts w:ascii="Arial" w:hAnsi="Arial" w:cs="Arial"/>
                <w:color w:val="auto"/>
                <w:sz w:val="20"/>
              </w:rPr>
              <w:t>Avenida Campo Grande nº 105</w:t>
            </w:r>
          </w:p>
        </w:tc>
      </w:tr>
      <w:tr w:rsidR="006B1C1A" w:rsidRPr="00A9369E" w:rsidTr="00D251BB">
        <w:trPr>
          <w:trHeight w:val="567"/>
        </w:trPr>
        <w:tc>
          <w:tcPr>
            <w:tcW w:w="567" w:type="dxa"/>
          </w:tcPr>
          <w:p w:rsidR="006B1C1A" w:rsidRPr="00A9369E" w:rsidRDefault="006B1C1A" w:rsidP="00D251BB">
            <w:pPr>
              <w:pStyle w:val="Normal1"/>
              <w:tabs>
                <w:tab w:val="left" w:pos="357"/>
              </w:tabs>
              <w:ind w:left="0" w:right="0"/>
              <w:jc w:val="left"/>
              <w:rPr>
                <w:rFonts w:ascii="Arial" w:hAnsi="Arial" w:cs="Arial"/>
                <w:color w:val="auto"/>
                <w:sz w:val="20"/>
              </w:rPr>
            </w:pPr>
            <w:r w:rsidRPr="00A9369E">
              <w:rPr>
                <w:rFonts w:ascii="Arial" w:hAnsi="Arial" w:cs="Arial"/>
                <w:color w:val="auto"/>
                <w:sz w:val="20"/>
              </w:rPr>
              <w:t>7</w:t>
            </w:r>
          </w:p>
        </w:tc>
        <w:tc>
          <w:tcPr>
            <w:tcW w:w="3969" w:type="dxa"/>
            <w:vAlign w:val="center"/>
          </w:tcPr>
          <w:p w:rsidR="006B1C1A" w:rsidRPr="00A9369E" w:rsidRDefault="006B1C1A" w:rsidP="00D251BB">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Chapadão do Sul</w:t>
            </w:r>
          </w:p>
        </w:tc>
        <w:tc>
          <w:tcPr>
            <w:tcW w:w="4785" w:type="dxa"/>
            <w:vAlign w:val="center"/>
          </w:tcPr>
          <w:p w:rsidR="006B1C1A" w:rsidRPr="00A9369E" w:rsidRDefault="006B1C1A" w:rsidP="00D251BB">
            <w:pPr>
              <w:autoSpaceDE w:val="0"/>
              <w:autoSpaceDN w:val="0"/>
              <w:adjustRightInd w:val="0"/>
              <w:rPr>
                <w:rFonts w:ascii="Arial" w:hAnsi="Arial" w:cs="Arial"/>
              </w:rPr>
            </w:pPr>
            <w:r w:rsidRPr="00A9369E">
              <w:rPr>
                <w:rFonts w:ascii="Arial" w:hAnsi="Arial" w:cs="Arial"/>
              </w:rPr>
              <w:t>Avenida Onze nº 2.959,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8</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Corumbá</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Alameda Joaquim Alcides Pereira nº 16,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9</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Coxim</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Rua João Pessoa nº 247,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10</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Fátima do Sul</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Rua Marechal Rondon nº 1.295,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11</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Jardim</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Avenida Duque de Caxias s/ nº,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12</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Mundo Novo</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Avenida Castelo Branco nº 219,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13</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Naviraí</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Avenida Caarapó nº 788,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14</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Nova Andradina</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Rua José Gomes da Rocha nº 1.249, Vila Operária</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15</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Paranaíba</w:t>
            </w:r>
          </w:p>
        </w:tc>
        <w:tc>
          <w:tcPr>
            <w:tcW w:w="4785" w:type="dxa"/>
            <w:vAlign w:val="center"/>
          </w:tcPr>
          <w:p w:rsidR="006B1C1A" w:rsidRPr="00A9369E" w:rsidRDefault="006B1C1A" w:rsidP="00EA2F48">
            <w:pPr>
              <w:rPr>
                <w:rFonts w:ascii="Arial" w:hAnsi="Arial" w:cs="Arial"/>
              </w:rPr>
            </w:pPr>
            <w:r w:rsidRPr="00A9369E">
              <w:rPr>
                <w:rFonts w:ascii="Arial" w:hAnsi="Arial" w:cs="Arial"/>
              </w:rPr>
              <w:t xml:space="preserve">Rua José </w:t>
            </w:r>
            <w:proofErr w:type="spellStart"/>
            <w:r w:rsidRPr="00A9369E">
              <w:rPr>
                <w:rFonts w:ascii="Arial" w:hAnsi="Arial" w:cs="Arial"/>
              </w:rPr>
              <w:t>Robalino</w:t>
            </w:r>
            <w:proofErr w:type="spellEnd"/>
            <w:r w:rsidRPr="00A9369E">
              <w:rPr>
                <w:rFonts w:ascii="Arial" w:hAnsi="Arial" w:cs="Arial"/>
              </w:rPr>
              <w:t xml:space="preserve"> da Silva nº 130, Jardim Santa Mônica</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16</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Ponta Porã</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Travessa dos Poderes nº183, Vila Reno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17</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 xml:space="preserve">Vara do Trabalho de Rio Brilhante </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Rua Etelvina Vasconcelos nº 198,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18</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do Trabalho de São Gabriel do Oeste</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Avenida Castelo Branco nº 473, Centro</w:t>
            </w:r>
          </w:p>
        </w:tc>
      </w:tr>
      <w:tr w:rsidR="006B1C1A" w:rsidRPr="00A9369E" w:rsidTr="00BF720D">
        <w:trPr>
          <w:trHeight w:val="567"/>
        </w:trPr>
        <w:tc>
          <w:tcPr>
            <w:tcW w:w="567" w:type="dxa"/>
            <w:vAlign w:val="center"/>
          </w:tcPr>
          <w:p w:rsidR="006B1C1A" w:rsidRPr="00A9369E" w:rsidRDefault="006B1C1A" w:rsidP="00D251BB">
            <w:pPr>
              <w:pStyle w:val="Normal1"/>
              <w:tabs>
                <w:tab w:val="left" w:pos="357"/>
              </w:tabs>
              <w:ind w:left="0" w:right="0"/>
              <w:jc w:val="left"/>
              <w:rPr>
                <w:rFonts w:ascii="Arial" w:hAnsi="Arial" w:cs="Arial"/>
                <w:color w:val="auto"/>
                <w:sz w:val="20"/>
              </w:rPr>
            </w:pPr>
            <w:r w:rsidRPr="00A9369E">
              <w:rPr>
                <w:rFonts w:ascii="Arial" w:hAnsi="Arial" w:cs="Arial"/>
                <w:color w:val="auto"/>
                <w:sz w:val="20"/>
              </w:rPr>
              <w:t>19</w:t>
            </w:r>
          </w:p>
        </w:tc>
        <w:tc>
          <w:tcPr>
            <w:tcW w:w="3969" w:type="dxa"/>
            <w:vAlign w:val="center"/>
          </w:tcPr>
          <w:p w:rsidR="006B1C1A" w:rsidRPr="00A9369E" w:rsidRDefault="006B1C1A" w:rsidP="00D251BB">
            <w:pPr>
              <w:pStyle w:val="Normal1"/>
              <w:tabs>
                <w:tab w:val="left" w:pos="357"/>
              </w:tabs>
              <w:ind w:left="0" w:right="0"/>
              <w:jc w:val="left"/>
              <w:rPr>
                <w:rFonts w:ascii="Arial" w:hAnsi="Arial" w:cs="Arial"/>
                <w:color w:val="auto"/>
                <w:sz w:val="20"/>
              </w:rPr>
            </w:pPr>
            <w:r w:rsidRPr="00A9369E">
              <w:rPr>
                <w:rFonts w:ascii="Arial" w:hAnsi="Arial" w:cs="Arial"/>
                <w:color w:val="auto"/>
                <w:sz w:val="20"/>
              </w:rPr>
              <w:t>Posto Avançado de Cassilândia</w:t>
            </w:r>
          </w:p>
        </w:tc>
        <w:tc>
          <w:tcPr>
            <w:tcW w:w="4785" w:type="dxa"/>
            <w:vAlign w:val="center"/>
          </w:tcPr>
          <w:p w:rsidR="006B1C1A" w:rsidRPr="00A9369E" w:rsidRDefault="006B1C1A" w:rsidP="00D251BB">
            <w:pPr>
              <w:pStyle w:val="Normal1"/>
              <w:tabs>
                <w:tab w:val="left" w:pos="357"/>
              </w:tabs>
              <w:ind w:left="0" w:right="0"/>
              <w:jc w:val="left"/>
              <w:rPr>
                <w:rFonts w:ascii="Arial" w:hAnsi="Arial" w:cs="Arial"/>
                <w:color w:val="auto"/>
                <w:sz w:val="20"/>
              </w:rPr>
            </w:pPr>
            <w:r w:rsidRPr="00A9369E">
              <w:rPr>
                <w:rFonts w:ascii="Arial" w:hAnsi="Arial" w:cs="Arial"/>
                <w:color w:val="auto"/>
                <w:sz w:val="20"/>
              </w:rPr>
              <w:t xml:space="preserve">Rua Juvenal Rezende Silva nº 299, Vila </w:t>
            </w:r>
            <w:proofErr w:type="spellStart"/>
            <w:r w:rsidRPr="00A9369E">
              <w:rPr>
                <w:rFonts w:ascii="Arial" w:hAnsi="Arial" w:cs="Arial"/>
                <w:color w:val="auto"/>
                <w:sz w:val="20"/>
              </w:rPr>
              <w:t>Izanópolis</w:t>
            </w:r>
            <w:proofErr w:type="spellEnd"/>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20</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Posto Avançado de Maracaju</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Rua Francisco Marcondes nº 301,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lastRenderedPageBreak/>
              <w:t>21</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Posto Avançado de Ribas do Rio Pardo</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Rua Conceição do Rio Pardo nº 1.681, Centro</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22</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Vara itinerante de Costa Rica</w:t>
            </w:r>
          </w:p>
        </w:tc>
        <w:tc>
          <w:tcPr>
            <w:tcW w:w="4785" w:type="dxa"/>
            <w:vAlign w:val="center"/>
          </w:tcPr>
          <w:p w:rsidR="006B1C1A" w:rsidRPr="00A9369E" w:rsidRDefault="006B1C1A" w:rsidP="00547CA2">
            <w:pPr>
              <w:autoSpaceDE w:val="0"/>
              <w:autoSpaceDN w:val="0"/>
              <w:adjustRightInd w:val="0"/>
              <w:jc w:val="both"/>
              <w:rPr>
                <w:rFonts w:ascii="Arial" w:hAnsi="Arial" w:cs="Arial"/>
              </w:rPr>
            </w:pPr>
            <w:r w:rsidRPr="00A9369E">
              <w:rPr>
                <w:rFonts w:ascii="Arial" w:hAnsi="Arial" w:cs="Arial"/>
              </w:rPr>
              <w:t xml:space="preserve">Rua Ambrosina Paes Coelho, esquina com Rua José Pereira da Silva, Centro </w:t>
            </w:r>
          </w:p>
        </w:tc>
      </w:tr>
      <w:tr w:rsidR="006B1C1A" w:rsidRPr="00A9369E" w:rsidTr="00AF483D">
        <w:trPr>
          <w:trHeight w:val="567"/>
        </w:trPr>
        <w:tc>
          <w:tcPr>
            <w:tcW w:w="567" w:type="dxa"/>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23</w:t>
            </w:r>
          </w:p>
        </w:tc>
        <w:tc>
          <w:tcPr>
            <w:tcW w:w="3969" w:type="dxa"/>
            <w:vAlign w:val="center"/>
          </w:tcPr>
          <w:p w:rsidR="006B1C1A" w:rsidRPr="00A9369E" w:rsidRDefault="006B1C1A" w:rsidP="00EA2F48">
            <w:pPr>
              <w:pStyle w:val="Normal1"/>
              <w:tabs>
                <w:tab w:val="left" w:pos="357"/>
              </w:tabs>
              <w:ind w:left="0" w:right="0"/>
              <w:jc w:val="left"/>
              <w:rPr>
                <w:rFonts w:ascii="Arial" w:hAnsi="Arial" w:cs="Arial"/>
                <w:color w:val="auto"/>
                <w:sz w:val="20"/>
              </w:rPr>
            </w:pPr>
            <w:r w:rsidRPr="00A9369E">
              <w:rPr>
                <w:rFonts w:ascii="Arial" w:hAnsi="Arial" w:cs="Arial"/>
                <w:color w:val="auto"/>
                <w:sz w:val="20"/>
              </w:rPr>
              <w:t>Posto Avançado de Sidrolândia</w:t>
            </w:r>
          </w:p>
        </w:tc>
        <w:tc>
          <w:tcPr>
            <w:tcW w:w="4785" w:type="dxa"/>
            <w:vAlign w:val="center"/>
          </w:tcPr>
          <w:p w:rsidR="006B1C1A" w:rsidRPr="00A9369E" w:rsidRDefault="006B1C1A" w:rsidP="00EA2F48">
            <w:pPr>
              <w:autoSpaceDE w:val="0"/>
              <w:autoSpaceDN w:val="0"/>
              <w:adjustRightInd w:val="0"/>
              <w:rPr>
                <w:rFonts w:ascii="Arial" w:hAnsi="Arial" w:cs="Arial"/>
              </w:rPr>
            </w:pPr>
            <w:r w:rsidRPr="00A9369E">
              <w:rPr>
                <w:rFonts w:ascii="Arial" w:hAnsi="Arial" w:cs="Arial"/>
              </w:rPr>
              <w:t>Rua São Paulo nº 1150, Centro</w:t>
            </w:r>
          </w:p>
        </w:tc>
      </w:tr>
    </w:tbl>
    <w:p w:rsidR="006B1C1A" w:rsidRPr="00A9369E" w:rsidRDefault="006B1C1A" w:rsidP="00EA2F48">
      <w:pPr>
        <w:pStyle w:val="Normal1"/>
        <w:tabs>
          <w:tab w:val="left" w:pos="284"/>
        </w:tabs>
        <w:ind w:left="709" w:right="0"/>
        <w:rPr>
          <w:rFonts w:ascii="Arial" w:hAnsi="Arial" w:cs="Arial"/>
          <w:color w:val="auto"/>
          <w:sz w:val="20"/>
        </w:rPr>
      </w:pPr>
    </w:p>
    <w:p w:rsidR="006B1C1A" w:rsidRPr="00A9369E"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color w:val="auto"/>
          <w:sz w:val="20"/>
        </w:rPr>
      </w:pPr>
      <w:r w:rsidRPr="00A9369E">
        <w:rPr>
          <w:rFonts w:ascii="Arial" w:hAnsi="Arial" w:cs="Arial"/>
          <w:b/>
          <w:bCs/>
          <w:color w:val="auto"/>
          <w:sz w:val="20"/>
        </w:rPr>
        <w:t>DA CENTRAL DE MONITORAMENTO DA CONTRATADA</w:t>
      </w:r>
    </w:p>
    <w:p w:rsidR="006B1C1A" w:rsidRPr="00A9369E" w:rsidRDefault="006B1C1A" w:rsidP="00BD328A">
      <w:pPr>
        <w:pStyle w:val="Normal1"/>
        <w:numPr>
          <w:ilvl w:val="1"/>
          <w:numId w:val="30"/>
        </w:numPr>
        <w:tabs>
          <w:tab w:val="clear" w:pos="680"/>
          <w:tab w:val="left" w:pos="0"/>
        </w:tabs>
        <w:spacing w:before="100" w:beforeAutospacing="1" w:after="100" w:afterAutospacing="1"/>
        <w:ind w:left="851" w:right="0" w:hanging="567"/>
        <w:rPr>
          <w:rFonts w:ascii="Arial" w:hAnsi="Arial" w:cs="Arial"/>
          <w:color w:val="auto"/>
          <w:sz w:val="20"/>
        </w:rPr>
      </w:pPr>
      <w:r w:rsidRPr="00A9369E">
        <w:rPr>
          <w:rFonts w:ascii="Arial" w:hAnsi="Arial" w:cs="Arial"/>
          <w:color w:val="auto"/>
          <w:sz w:val="20"/>
        </w:rPr>
        <w:t xml:space="preserve"> O serviço de monitoramento consiste na recepção, pela Central de Monitoramento da CONTRATADA, de eventos enviados pela central de alarme e de cerca elétrica, na forma de sinais codificados, de todos os sinais de disparos/anomalias, ocasionais ou acidentais, falhas do sistema, casos de violação noturna e diurna, inclusive em dias não úteis (sábados, domingos e feriados, inclusive os da Justiça do Trabalho).</w:t>
      </w:r>
    </w:p>
    <w:p w:rsidR="006B1C1A" w:rsidRPr="00A9369E" w:rsidRDefault="006B1C1A" w:rsidP="00BD328A">
      <w:pPr>
        <w:pStyle w:val="Normal1"/>
        <w:numPr>
          <w:ilvl w:val="1"/>
          <w:numId w:val="30"/>
        </w:numPr>
        <w:tabs>
          <w:tab w:val="clear" w:pos="680"/>
          <w:tab w:val="left" w:pos="0"/>
        </w:tabs>
        <w:spacing w:before="100" w:beforeAutospacing="1" w:after="100" w:afterAutospacing="1"/>
        <w:ind w:left="851" w:right="0" w:hanging="567"/>
        <w:rPr>
          <w:rFonts w:ascii="Arial" w:hAnsi="Arial" w:cs="Arial"/>
          <w:color w:val="auto"/>
          <w:sz w:val="20"/>
        </w:rPr>
      </w:pPr>
      <w:r w:rsidRPr="00A9369E">
        <w:rPr>
          <w:rFonts w:ascii="Arial" w:hAnsi="Arial" w:cs="Arial"/>
          <w:color w:val="auto"/>
          <w:sz w:val="20"/>
        </w:rPr>
        <w:t xml:space="preserve">A Central de Monitoramento deverá funcionar ininterruptamente nas dependências da CONTRATADA, inclusive em finais de semana e feriados, 24 horas por dia, 7 dias por semana. </w:t>
      </w:r>
    </w:p>
    <w:p w:rsidR="006B1C1A" w:rsidRPr="00A9369E" w:rsidRDefault="006B1C1A" w:rsidP="00BD328A">
      <w:pPr>
        <w:pStyle w:val="Normal1"/>
        <w:numPr>
          <w:ilvl w:val="1"/>
          <w:numId w:val="30"/>
        </w:numPr>
        <w:tabs>
          <w:tab w:val="clear" w:pos="680"/>
          <w:tab w:val="left" w:pos="0"/>
        </w:tabs>
        <w:spacing w:before="100" w:beforeAutospacing="1" w:after="100" w:afterAutospacing="1"/>
        <w:ind w:left="851" w:right="0" w:hanging="567"/>
        <w:rPr>
          <w:rFonts w:ascii="Arial" w:hAnsi="Arial" w:cs="Arial"/>
          <w:color w:val="auto"/>
          <w:sz w:val="20"/>
        </w:rPr>
      </w:pPr>
      <w:r w:rsidRPr="00A9369E">
        <w:rPr>
          <w:rFonts w:ascii="Arial" w:hAnsi="Arial" w:cs="Arial"/>
          <w:color w:val="auto"/>
          <w:sz w:val="20"/>
        </w:rPr>
        <w:t>A Central de Monitoramento deverá ser dotada de:</w:t>
      </w:r>
    </w:p>
    <w:p w:rsidR="006B1C1A" w:rsidRPr="00A9369E" w:rsidRDefault="006B1C1A" w:rsidP="00B04709">
      <w:pPr>
        <w:pStyle w:val="Normal1"/>
        <w:numPr>
          <w:ilvl w:val="2"/>
          <w:numId w:val="30"/>
        </w:numPr>
        <w:tabs>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Instalação em ambiente fechado em alvenaria ou outro material de maior resistência, que não permita a visualização interna (de fora para dentro) e apresente resistência a depredações ou invasões;</w:t>
      </w:r>
    </w:p>
    <w:p w:rsidR="006B1C1A" w:rsidRPr="00A9369E" w:rsidRDefault="006B1C1A" w:rsidP="00B04709">
      <w:pPr>
        <w:pStyle w:val="Normal1"/>
        <w:numPr>
          <w:ilvl w:val="2"/>
          <w:numId w:val="30"/>
        </w:numPr>
        <w:tabs>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Infraestrutura física própria e capacidade operacional, tais como linhas telefônicas, linhas celulares, acesso à rede Internet e correio eletrônico, para atender aos serviços contratados, sem qualquer ônus adicional para o CONTRATANTE;</w:t>
      </w:r>
    </w:p>
    <w:p w:rsidR="006B1C1A" w:rsidRPr="00A9369E" w:rsidRDefault="006B1C1A" w:rsidP="00B04709">
      <w:pPr>
        <w:pStyle w:val="Normal1"/>
        <w:numPr>
          <w:ilvl w:val="2"/>
          <w:numId w:val="30"/>
        </w:numPr>
        <w:tabs>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Controle de acesso baseado em eclusa; </w:t>
      </w:r>
    </w:p>
    <w:p w:rsidR="006B1C1A" w:rsidRPr="00A9369E" w:rsidRDefault="006B1C1A" w:rsidP="00B04709">
      <w:pPr>
        <w:pStyle w:val="Normal1"/>
        <w:numPr>
          <w:ilvl w:val="2"/>
          <w:numId w:val="30"/>
        </w:numPr>
        <w:tabs>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Sistema de Vídeo (Circuito fechado de TV);</w:t>
      </w:r>
    </w:p>
    <w:p w:rsidR="006B1C1A" w:rsidRPr="00A9369E" w:rsidRDefault="006B1C1A" w:rsidP="00B04709">
      <w:pPr>
        <w:pStyle w:val="Normal1"/>
        <w:numPr>
          <w:ilvl w:val="2"/>
          <w:numId w:val="30"/>
        </w:numPr>
        <w:tabs>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Equipamentos back-up, previamente configurados (computadores e concentradores de sinal de alarme);</w:t>
      </w:r>
    </w:p>
    <w:p w:rsidR="006B1C1A" w:rsidRPr="00A9369E" w:rsidRDefault="006B1C1A" w:rsidP="00B04709">
      <w:pPr>
        <w:pStyle w:val="Normal1"/>
        <w:numPr>
          <w:ilvl w:val="2"/>
          <w:numId w:val="30"/>
        </w:numPr>
        <w:tabs>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Fonte de energia elétrica alternativa (</w:t>
      </w:r>
      <w:proofErr w:type="spellStart"/>
      <w:r w:rsidRPr="00A9369E">
        <w:rPr>
          <w:rFonts w:ascii="Arial" w:hAnsi="Arial" w:cs="Arial"/>
          <w:color w:val="auto"/>
          <w:sz w:val="20"/>
        </w:rPr>
        <w:t>no-break</w:t>
      </w:r>
      <w:proofErr w:type="spellEnd"/>
      <w:r w:rsidRPr="00A9369E">
        <w:rPr>
          <w:rFonts w:ascii="Arial" w:hAnsi="Arial" w:cs="Arial"/>
          <w:color w:val="auto"/>
          <w:sz w:val="20"/>
        </w:rPr>
        <w:t xml:space="preserve"> e geradores), que lhe garanta autonomia de funcionamento por 12 (doze) horas, no mínimo, pronta para entrar em funcionamento a qualquer momento;</w:t>
      </w:r>
    </w:p>
    <w:p w:rsidR="006B1C1A" w:rsidRPr="00A9369E" w:rsidRDefault="006B1C1A" w:rsidP="00B04709">
      <w:pPr>
        <w:pStyle w:val="Normal1"/>
        <w:numPr>
          <w:ilvl w:val="2"/>
          <w:numId w:val="30"/>
        </w:numPr>
        <w:tabs>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Controles para a segurança da informação (normas e procedimentos, controle do uso de “periféricos”); </w:t>
      </w:r>
    </w:p>
    <w:p w:rsidR="006B1C1A" w:rsidRPr="00A9369E" w:rsidRDefault="006B1C1A" w:rsidP="00B04709">
      <w:pPr>
        <w:pStyle w:val="Normal1"/>
        <w:numPr>
          <w:ilvl w:val="2"/>
          <w:numId w:val="30"/>
        </w:numPr>
        <w:tabs>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Receptora de alarme com capacidade (buffer) suficiente para atender os eventos decorrentes da quantidade de dependências propostas neste Termo de Referência, além de possuir saída para impressora e certificação da Anatel; </w:t>
      </w:r>
    </w:p>
    <w:p w:rsidR="006B1C1A" w:rsidRPr="00A9369E" w:rsidRDefault="006B1C1A" w:rsidP="00B04709">
      <w:pPr>
        <w:pStyle w:val="Normal1"/>
        <w:numPr>
          <w:ilvl w:val="2"/>
          <w:numId w:val="30"/>
        </w:numPr>
        <w:tabs>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Microcomputadores, em quantidade necessária para o monitoramento das dependências do CONTRATANTE, dotados com as seguintes soluções tecnológicas:</w:t>
      </w:r>
    </w:p>
    <w:p w:rsidR="006B1C1A" w:rsidRPr="00A9369E" w:rsidRDefault="006B1C1A" w:rsidP="00B04709">
      <w:pPr>
        <w:pStyle w:val="Normal1"/>
        <w:numPr>
          <w:ilvl w:val="3"/>
          <w:numId w:val="30"/>
        </w:numPr>
        <w:tabs>
          <w:tab w:val="left" w:pos="0"/>
        </w:tabs>
        <w:spacing w:before="100" w:beforeAutospacing="1" w:after="100" w:afterAutospacing="1"/>
        <w:ind w:right="0"/>
        <w:rPr>
          <w:rFonts w:ascii="Arial" w:hAnsi="Arial" w:cs="Arial"/>
          <w:color w:val="auto"/>
          <w:sz w:val="20"/>
        </w:rPr>
      </w:pPr>
      <w:r w:rsidRPr="00A9369E">
        <w:rPr>
          <w:rFonts w:ascii="Arial" w:hAnsi="Arial" w:cs="Arial"/>
          <w:color w:val="auto"/>
          <w:sz w:val="20"/>
        </w:rPr>
        <w:t>Sof</w:t>
      </w:r>
      <w:r>
        <w:rPr>
          <w:rFonts w:ascii="Arial" w:hAnsi="Arial" w:cs="Arial"/>
          <w:color w:val="auto"/>
          <w:sz w:val="20"/>
        </w:rPr>
        <w:t>tware totalmente compatível</w:t>
      </w:r>
      <w:r w:rsidRPr="00A9369E">
        <w:rPr>
          <w:rFonts w:ascii="Arial" w:hAnsi="Arial" w:cs="Arial"/>
          <w:color w:val="auto"/>
          <w:sz w:val="20"/>
        </w:rPr>
        <w:t xml:space="preserve"> com os equipamentos atualmente instalados no </w:t>
      </w:r>
      <w:proofErr w:type="spellStart"/>
      <w:r w:rsidRPr="00A9369E">
        <w:rPr>
          <w:rFonts w:ascii="Arial" w:hAnsi="Arial" w:cs="Arial"/>
          <w:color w:val="auto"/>
          <w:sz w:val="20"/>
        </w:rPr>
        <w:t>Tribunal,apropriado</w:t>
      </w:r>
      <w:proofErr w:type="spellEnd"/>
      <w:r w:rsidRPr="00A9369E">
        <w:rPr>
          <w:rFonts w:ascii="Arial" w:hAnsi="Arial" w:cs="Arial"/>
          <w:color w:val="auto"/>
          <w:sz w:val="20"/>
        </w:rPr>
        <w:t xml:space="preserve"> à recepção, identificação, impressão e tratamento dos eventos gerados pelas centrais de alarme, bem como dos registros do operador sobre as providências adotadas para a solução da ocorrência; </w:t>
      </w:r>
    </w:p>
    <w:p w:rsidR="006B1C1A" w:rsidRPr="00A9369E" w:rsidRDefault="006B1C1A" w:rsidP="00B04709">
      <w:pPr>
        <w:pStyle w:val="Normal1"/>
        <w:numPr>
          <w:ilvl w:val="3"/>
          <w:numId w:val="30"/>
        </w:numPr>
        <w:tabs>
          <w:tab w:val="left" w:pos="0"/>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O Software de monitoramento deverá possuir recurso de gravação das ligações telefônicas para o registro dos diálogos realizados pelo operador e destinatários diversos, realizada de forma automática, de modo que a gravação fique vinculada ao evento de alarme; </w:t>
      </w:r>
    </w:p>
    <w:p w:rsidR="006B1C1A" w:rsidRPr="00A9369E" w:rsidRDefault="006B1C1A" w:rsidP="00B04709">
      <w:pPr>
        <w:pStyle w:val="Normal1"/>
        <w:numPr>
          <w:ilvl w:val="3"/>
          <w:numId w:val="30"/>
        </w:numPr>
        <w:tabs>
          <w:tab w:val="left" w:pos="0"/>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Capacidade para armazenar todas as ocorrências havidas e transmitidas pela central de alarme nos últimos 6 (seis) meses, pelo menos; </w:t>
      </w:r>
    </w:p>
    <w:p w:rsidR="006B1C1A" w:rsidRPr="00A9369E" w:rsidRDefault="006B1C1A" w:rsidP="00B04709">
      <w:pPr>
        <w:pStyle w:val="Normal1"/>
        <w:numPr>
          <w:ilvl w:val="3"/>
          <w:numId w:val="30"/>
        </w:numPr>
        <w:tabs>
          <w:tab w:val="left" w:pos="0"/>
        </w:tabs>
        <w:spacing w:before="100" w:beforeAutospacing="1" w:after="100" w:afterAutospacing="1"/>
        <w:ind w:right="0"/>
        <w:rPr>
          <w:rFonts w:ascii="Arial" w:hAnsi="Arial" w:cs="Arial"/>
          <w:b/>
          <w:color w:val="auto"/>
          <w:sz w:val="20"/>
        </w:rPr>
      </w:pPr>
      <w:r w:rsidRPr="00A9369E">
        <w:rPr>
          <w:rFonts w:ascii="Arial" w:hAnsi="Arial" w:cs="Arial"/>
          <w:color w:val="auto"/>
          <w:sz w:val="20"/>
        </w:rPr>
        <w:t>Capacidade para armazenar os registros de voz dos diálogos realizados pelo operador e destinatários diversos por no mínimo de 6 (seis) meses.</w:t>
      </w:r>
    </w:p>
    <w:p w:rsidR="006B1C1A" w:rsidRPr="00A9369E" w:rsidRDefault="006B1C1A" w:rsidP="00BD328A">
      <w:pPr>
        <w:pStyle w:val="Normal1"/>
        <w:numPr>
          <w:ilvl w:val="0"/>
          <w:numId w:val="30"/>
        </w:numPr>
        <w:tabs>
          <w:tab w:val="clear" w:pos="360"/>
          <w:tab w:val="left" w:pos="357"/>
        </w:tabs>
        <w:spacing w:before="100" w:beforeAutospacing="1" w:after="100" w:afterAutospacing="1"/>
        <w:ind w:left="357" w:right="0" w:hanging="357"/>
        <w:rPr>
          <w:rFonts w:ascii="Arial" w:hAnsi="Arial" w:cs="Arial"/>
          <w:color w:val="auto"/>
          <w:sz w:val="20"/>
        </w:rPr>
      </w:pPr>
      <w:r w:rsidRPr="00A9369E">
        <w:rPr>
          <w:rFonts w:ascii="Arial" w:hAnsi="Arial" w:cs="Arial"/>
          <w:b/>
          <w:bCs/>
          <w:color w:val="auto"/>
          <w:sz w:val="20"/>
        </w:rPr>
        <w:t>DOS SERVIÇOS A SEREM CONTROLADOS PELA CENTRAL DE MONITORAMENTO</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Os serviços a serem controlados pela Central de Monitoramento consistem em:</w:t>
      </w:r>
    </w:p>
    <w:p w:rsidR="006B1C1A" w:rsidRPr="00A9369E" w:rsidRDefault="006B1C1A" w:rsidP="00B04709">
      <w:pPr>
        <w:pStyle w:val="Normal1"/>
        <w:numPr>
          <w:ilvl w:val="2"/>
          <w:numId w:val="30"/>
        </w:numPr>
        <w:tabs>
          <w:tab w:val="left" w:pos="1701"/>
        </w:tabs>
        <w:autoSpaceDE w:val="0"/>
        <w:autoSpaceDN w:val="0"/>
        <w:adjustRightInd w:val="0"/>
        <w:spacing w:before="100" w:beforeAutospacing="1" w:after="100" w:afterAutospacing="1"/>
        <w:ind w:right="0"/>
        <w:rPr>
          <w:rFonts w:ascii="Arial" w:hAnsi="Arial" w:cs="Arial"/>
          <w:color w:val="auto"/>
          <w:sz w:val="20"/>
        </w:rPr>
      </w:pPr>
      <w:r w:rsidRPr="00A9369E">
        <w:rPr>
          <w:rFonts w:ascii="Arial" w:hAnsi="Arial" w:cs="Arial"/>
          <w:color w:val="auto"/>
          <w:sz w:val="20"/>
        </w:rPr>
        <w:t>Permitir a ativação e desativação do sistema de alarme e cerca elétrica remotamente e a identificação destes eventos.</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Controlar o horário de acionamento do sistema de segurança, de acordo com as necessidades do contratante e de suas unidades, detectando, inclusive, se o alarme foi acionado com algum setor anulado e, não ocorrendo o acionamento nos horários previstos e/ou acionamento parcial, contatar, imediatamente, o fiscal setorial, relatando o fato e solicitando providências. Ainda, monitorar para que a cerca elétrica fique sempre ativada, em caso de desativação, contatar o fiscal setorial.</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Monitoramento do alarme de violação durante 24 (vinte e quatro) horas por dia;</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lastRenderedPageBreak/>
        <w:t>Controle de falha de AC;</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Supervisão e identificação de problema de Bateria, zonas dos sensores, sirene. Além de bateria baixa dos sensores sem fio, quando instalados;</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Teste de transmissão de</w:t>
      </w:r>
      <w:r w:rsidRPr="002F7560">
        <w:rPr>
          <w:rFonts w:ascii="Arial" w:hAnsi="Arial" w:cs="Arial"/>
          <w:color w:val="auto"/>
          <w:sz w:val="20"/>
          <w:highlight w:val="yellow"/>
        </w:rPr>
        <w:t xml:space="preserve"> 3</w:t>
      </w:r>
      <w:r>
        <w:rPr>
          <w:rFonts w:ascii="Arial" w:hAnsi="Arial" w:cs="Arial"/>
          <w:color w:val="auto"/>
          <w:sz w:val="20"/>
          <w:highlight w:val="yellow"/>
        </w:rPr>
        <w:t xml:space="preserve"> (três)</w:t>
      </w:r>
      <w:r w:rsidRPr="002F7560">
        <w:rPr>
          <w:rFonts w:ascii="Arial" w:hAnsi="Arial" w:cs="Arial"/>
          <w:color w:val="auto"/>
          <w:sz w:val="20"/>
          <w:highlight w:val="yellow"/>
        </w:rPr>
        <w:t xml:space="preserve"> em 3</w:t>
      </w:r>
      <w:r>
        <w:rPr>
          <w:rFonts w:ascii="Arial" w:hAnsi="Arial" w:cs="Arial"/>
          <w:color w:val="auto"/>
          <w:sz w:val="20"/>
          <w:highlight w:val="yellow"/>
        </w:rPr>
        <w:t xml:space="preserve"> (três)</w:t>
      </w:r>
      <w:r w:rsidRPr="002F7560">
        <w:rPr>
          <w:rFonts w:ascii="Arial" w:hAnsi="Arial" w:cs="Arial"/>
          <w:color w:val="auto"/>
          <w:sz w:val="20"/>
          <w:highlight w:val="yellow"/>
        </w:rPr>
        <w:t xml:space="preserve"> horas</w:t>
      </w:r>
      <w:r>
        <w:rPr>
          <w:rFonts w:ascii="Arial" w:hAnsi="Arial" w:cs="Arial"/>
          <w:color w:val="auto"/>
          <w:sz w:val="20"/>
        </w:rPr>
        <w:t>;</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Falha de comunicação por qualquer razão;</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Monitoramento do alarme de coação com comunicação de ocorrência na central;</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Registrar data, hora e identificação do usuário, quando da ativação e desativação do sistema de alarme ou de qualquer dos sistemas, dos disparos de alarme e demais ocorrências;</w:t>
      </w:r>
    </w:p>
    <w:p w:rsidR="006B1C1A" w:rsidRPr="00A9369E" w:rsidRDefault="006B1C1A" w:rsidP="00B04709">
      <w:pPr>
        <w:pStyle w:val="Normal1"/>
        <w:numPr>
          <w:ilvl w:val="2"/>
          <w:numId w:val="30"/>
        </w:numPr>
        <w:tabs>
          <w:tab w:val="left" w:pos="1701"/>
        </w:tabs>
        <w:autoSpaceDE w:val="0"/>
        <w:autoSpaceDN w:val="0"/>
        <w:adjustRightInd w:val="0"/>
        <w:spacing w:before="100" w:beforeAutospacing="1" w:after="100" w:afterAutospacing="1"/>
        <w:ind w:right="0"/>
        <w:rPr>
          <w:rFonts w:ascii="Arial" w:hAnsi="Arial" w:cs="Arial"/>
          <w:color w:val="auto"/>
          <w:sz w:val="20"/>
        </w:rPr>
      </w:pPr>
      <w:r w:rsidRPr="00A9369E">
        <w:rPr>
          <w:rFonts w:ascii="Arial" w:hAnsi="Arial" w:cs="Arial"/>
          <w:color w:val="auto"/>
          <w:sz w:val="20"/>
        </w:rPr>
        <w:t>Registrar quando o sistema ligado parcialmente (por zona, modo “</w:t>
      </w:r>
      <w:proofErr w:type="spellStart"/>
      <w:r w:rsidRPr="00A9369E">
        <w:rPr>
          <w:rFonts w:ascii="Arial" w:hAnsi="Arial" w:cs="Arial"/>
          <w:color w:val="auto"/>
          <w:sz w:val="20"/>
        </w:rPr>
        <w:t>Stay</w:t>
      </w:r>
      <w:proofErr w:type="spellEnd"/>
      <w:r w:rsidRPr="00A9369E">
        <w:rPr>
          <w:rFonts w:ascii="Arial" w:hAnsi="Arial" w:cs="Arial"/>
          <w:color w:val="auto"/>
          <w:sz w:val="20"/>
        </w:rPr>
        <w:t>”, controle de “</w:t>
      </w:r>
      <w:proofErr w:type="spellStart"/>
      <w:r w:rsidRPr="00A9369E">
        <w:rPr>
          <w:rFonts w:ascii="Arial" w:hAnsi="Arial" w:cs="Arial"/>
          <w:color w:val="auto"/>
          <w:sz w:val="20"/>
        </w:rPr>
        <w:t>Bypass</w:t>
      </w:r>
      <w:proofErr w:type="spellEnd"/>
      <w:r w:rsidRPr="00A9369E">
        <w:rPr>
          <w:rFonts w:ascii="Arial" w:hAnsi="Arial" w:cs="Arial"/>
          <w:color w:val="auto"/>
          <w:sz w:val="20"/>
        </w:rPr>
        <w:t>”);</w:t>
      </w:r>
    </w:p>
    <w:p w:rsidR="006B1C1A" w:rsidRPr="00402395" w:rsidRDefault="006B1C1A" w:rsidP="00B04709">
      <w:pPr>
        <w:pStyle w:val="Normal1"/>
        <w:numPr>
          <w:ilvl w:val="2"/>
          <w:numId w:val="30"/>
        </w:numPr>
        <w:tabs>
          <w:tab w:val="left" w:pos="1701"/>
        </w:tabs>
        <w:autoSpaceDE w:val="0"/>
        <w:autoSpaceDN w:val="0"/>
        <w:adjustRightInd w:val="0"/>
        <w:spacing w:before="100" w:beforeAutospacing="1" w:after="100" w:afterAutospacing="1"/>
        <w:ind w:right="0"/>
        <w:rPr>
          <w:rFonts w:ascii="Arial" w:hAnsi="Arial" w:cs="Arial"/>
          <w:color w:val="auto"/>
          <w:sz w:val="20"/>
          <w:highlight w:val="yellow"/>
        </w:rPr>
      </w:pPr>
      <w:r w:rsidRPr="00A9369E">
        <w:rPr>
          <w:rFonts w:ascii="Arial" w:hAnsi="Arial" w:cs="Arial"/>
          <w:color w:val="auto"/>
          <w:sz w:val="20"/>
        </w:rPr>
        <w:t>Emitir relatório diário de todas as ocorrências de 0h (zero hora) às 23h59 (</w:t>
      </w:r>
      <w:r w:rsidRPr="0044321E">
        <w:rPr>
          <w:rFonts w:ascii="Arial" w:hAnsi="Arial" w:cs="Arial"/>
          <w:color w:val="auto"/>
          <w:sz w:val="20"/>
        </w:rPr>
        <w:t>vi</w:t>
      </w:r>
      <w:r w:rsidRPr="00A9369E">
        <w:rPr>
          <w:rFonts w:ascii="Arial" w:hAnsi="Arial" w:cs="Arial"/>
          <w:color w:val="auto"/>
          <w:sz w:val="20"/>
        </w:rPr>
        <w:t xml:space="preserve">nte e três horas e cinquenta e nove minutos), por e-mail, no dia posterior, no máximo até </w:t>
      </w:r>
      <w:r w:rsidRPr="00402395">
        <w:rPr>
          <w:rFonts w:ascii="Arial" w:hAnsi="Arial" w:cs="Arial"/>
          <w:color w:val="auto"/>
          <w:sz w:val="20"/>
          <w:highlight w:val="yellow"/>
        </w:rPr>
        <w:t>às 8h;</w:t>
      </w:r>
    </w:p>
    <w:p w:rsidR="006B1C1A" w:rsidRPr="00A9369E" w:rsidRDefault="006B1C1A" w:rsidP="00B04709">
      <w:pPr>
        <w:pStyle w:val="Normal1"/>
        <w:numPr>
          <w:ilvl w:val="2"/>
          <w:numId w:val="30"/>
        </w:numPr>
        <w:tabs>
          <w:tab w:val="left" w:pos="1701"/>
        </w:tabs>
        <w:autoSpaceDE w:val="0"/>
        <w:autoSpaceDN w:val="0"/>
        <w:adjustRightInd w:val="0"/>
        <w:spacing w:before="100" w:beforeAutospacing="1" w:after="240" w:afterAutospacing="1" w:line="276" w:lineRule="auto"/>
        <w:ind w:right="0"/>
        <w:rPr>
          <w:rFonts w:ascii="Arial" w:hAnsi="Arial" w:cs="Arial"/>
          <w:color w:val="auto"/>
          <w:sz w:val="20"/>
        </w:rPr>
      </w:pPr>
      <w:r w:rsidRPr="00A9369E">
        <w:rPr>
          <w:rFonts w:ascii="Arial" w:hAnsi="Arial" w:cs="Arial"/>
          <w:color w:val="auto"/>
          <w:sz w:val="20"/>
        </w:rPr>
        <w:t xml:space="preserve">Quando solicitado, </w:t>
      </w:r>
      <w:proofErr w:type="spellStart"/>
      <w:r w:rsidRPr="00A9369E">
        <w:rPr>
          <w:rFonts w:ascii="Arial" w:hAnsi="Arial" w:cs="Arial"/>
          <w:color w:val="auto"/>
          <w:sz w:val="20"/>
        </w:rPr>
        <w:t>fornecer</w:t>
      </w:r>
      <w:proofErr w:type="spellEnd"/>
      <w:r w:rsidRPr="00A9369E">
        <w:rPr>
          <w:rFonts w:ascii="Arial" w:hAnsi="Arial" w:cs="Arial"/>
          <w:color w:val="auto"/>
          <w:sz w:val="20"/>
        </w:rPr>
        <w:t xml:space="preserve"> relatório específico por período e/ou por local, conforme necessidade do TRT;</w:t>
      </w:r>
    </w:p>
    <w:p w:rsidR="006B1C1A" w:rsidRPr="00A9369E" w:rsidRDefault="006B1C1A" w:rsidP="00B04709">
      <w:pPr>
        <w:pStyle w:val="Normal1"/>
        <w:numPr>
          <w:ilvl w:val="2"/>
          <w:numId w:val="30"/>
        </w:numPr>
        <w:tabs>
          <w:tab w:val="left" w:pos="1701"/>
        </w:tabs>
        <w:autoSpaceDE w:val="0"/>
        <w:autoSpaceDN w:val="0"/>
        <w:adjustRightInd w:val="0"/>
        <w:spacing w:before="100" w:beforeAutospacing="1" w:after="240" w:afterAutospacing="1" w:line="276" w:lineRule="auto"/>
        <w:ind w:right="0"/>
        <w:rPr>
          <w:rFonts w:ascii="Arial" w:hAnsi="Arial" w:cs="Arial"/>
          <w:color w:val="auto"/>
          <w:sz w:val="20"/>
        </w:rPr>
      </w:pPr>
      <w:r w:rsidRPr="00A9369E">
        <w:rPr>
          <w:rFonts w:ascii="Arial" w:hAnsi="Arial" w:cs="Arial"/>
          <w:color w:val="auto"/>
          <w:sz w:val="20"/>
        </w:rPr>
        <w:t xml:space="preserve">Quando da instalação de central de alarme com módulo Ethernet: configuração de um endereço IP, a ser fornecido pela CONTRATADA, para envio automatizado dos eventos detectados pela central de monitoramento por meio de software, fornecido pela CONTRATADA, que apresente as informações da localidade, evento, data, hora, local (zona/sensor), usuário, </w:t>
      </w:r>
      <w:proofErr w:type="spellStart"/>
      <w:r w:rsidRPr="00A9369E">
        <w:rPr>
          <w:rFonts w:ascii="Arial" w:hAnsi="Arial" w:cs="Arial"/>
          <w:color w:val="auto"/>
          <w:sz w:val="20"/>
        </w:rPr>
        <w:t>comfunções</w:t>
      </w:r>
      <w:proofErr w:type="spellEnd"/>
      <w:r w:rsidRPr="00A9369E">
        <w:rPr>
          <w:rFonts w:ascii="Arial" w:hAnsi="Arial" w:cs="Arial"/>
          <w:color w:val="auto"/>
          <w:sz w:val="20"/>
        </w:rPr>
        <w:t xml:space="preserve"> de pesquisa por período, imprimir e/ou salvar, no mínimo.</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Identificação do setor em que haja ocorrência de disparo do sensor.</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Ativar e desativar quaisquer dos sistemas remotamente, quando necessário.</w:t>
      </w:r>
    </w:p>
    <w:p w:rsidR="006B1C1A" w:rsidRPr="00A9369E" w:rsidRDefault="006B1C1A" w:rsidP="00BD328A">
      <w:pPr>
        <w:pStyle w:val="Normal1"/>
        <w:numPr>
          <w:ilvl w:val="1"/>
          <w:numId w:val="30"/>
        </w:numPr>
        <w:tabs>
          <w:tab w:val="clear" w:pos="680"/>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Todos os serviços que necessitem de comunicação entre a </w:t>
      </w:r>
      <w:r w:rsidRPr="00A9369E">
        <w:rPr>
          <w:rFonts w:ascii="Arial" w:hAnsi="Arial" w:cs="Arial"/>
          <w:b/>
          <w:color w:val="auto"/>
          <w:sz w:val="20"/>
        </w:rPr>
        <w:t>central de alarme e a central de monitoramento da CONTRATADA</w:t>
      </w:r>
      <w:r w:rsidRPr="00A9369E">
        <w:rPr>
          <w:rFonts w:ascii="Arial" w:hAnsi="Arial" w:cs="Arial"/>
          <w:color w:val="auto"/>
          <w:sz w:val="20"/>
        </w:rPr>
        <w:t xml:space="preserve"> deverão ocorrer por tecnologia sem fio de comunicação de dados (GSM, GPRS, EDGE ou tecnologia mais recente) e/ou tecnologia de rede IP quando disponível na central de alarme.</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Os serviços mencionados no subitem 10.3 poderão ser vistoriados pelo gestor/fiscal do contrato, por ocasião da contratação, mediante a realização de testes e simulações "</w:t>
      </w:r>
      <w:r w:rsidRPr="00A9369E">
        <w:rPr>
          <w:rFonts w:ascii="Arial" w:hAnsi="Arial" w:cs="Arial"/>
          <w:i/>
          <w:color w:val="auto"/>
          <w:sz w:val="20"/>
        </w:rPr>
        <w:t>in loco</w:t>
      </w:r>
      <w:r w:rsidRPr="00A9369E">
        <w:rPr>
          <w:rFonts w:ascii="Arial" w:hAnsi="Arial" w:cs="Arial"/>
          <w:color w:val="auto"/>
          <w:sz w:val="20"/>
        </w:rPr>
        <w:t>", com vistas a comprovar se a Central realiza, efetivamente, todas as operações exigidas.</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Pr>
          <w:rFonts w:ascii="Arial" w:hAnsi="Arial" w:cs="Arial"/>
          <w:color w:val="auto"/>
          <w:sz w:val="20"/>
        </w:rPr>
        <w:t>À</w:t>
      </w:r>
      <w:r w:rsidRPr="00A9369E">
        <w:rPr>
          <w:rFonts w:ascii="Arial" w:hAnsi="Arial" w:cs="Arial"/>
          <w:color w:val="auto"/>
          <w:sz w:val="20"/>
        </w:rPr>
        <w:t xml:space="preserve"> critério da Presidência, mediante proposta do Gabin</w:t>
      </w:r>
      <w:r>
        <w:rPr>
          <w:rFonts w:ascii="Arial" w:hAnsi="Arial" w:cs="Arial"/>
          <w:color w:val="auto"/>
          <w:sz w:val="20"/>
        </w:rPr>
        <w:t>e</w:t>
      </w:r>
      <w:r w:rsidRPr="00A9369E">
        <w:rPr>
          <w:rFonts w:ascii="Arial" w:hAnsi="Arial" w:cs="Arial"/>
          <w:color w:val="auto"/>
          <w:sz w:val="20"/>
        </w:rPr>
        <w:t>te de Segurança e Transporte, poderá o Tribunal fornecer senhas de acesso à CONTRATADA do sistema de CFTV, em momentos de ocorrência de disparos e/ou falta de comunicação dos sistemas de alarme e cerca elétrica com a central da CONTRATADA, para monitoramento ativo pela CONTRATADA, a fim de evitar maiores danos ao contratante.</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Detectado algum evento a CONTRATADA deverá comunicá-lo imediatamente, por telefone</w:t>
      </w:r>
      <w:r w:rsidRPr="007033D5">
        <w:rPr>
          <w:rFonts w:ascii="Arial" w:hAnsi="Arial" w:cs="Arial"/>
          <w:color w:val="auto"/>
          <w:sz w:val="20"/>
        </w:rPr>
        <w:t>, a</w:t>
      </w:r>
      <w:r w:rsidRPr="007033D5">
        <w:rPr>
          <w:rFonts w:ascii="Arial" w:hAnsi="Arial" w:cs="Arial"/>
          <w:bCs/>
          <w:color w:val="auto"/>
          <w:sz w:val="20"/>
        </w:rPr>
        <w:t>o</w:t>
      </w:r>
      <w:r w:rsidRPr="007033D5">
        <w:rPr>
          <w:rFonts w:ascii="Arial" w:hAnsi="Arial" w:cs="Arial"/>
          <w:b/>
          <w:bCs/>
          <w:color w:val="auto"/>
          <w:sz w:val="20"/>
        </w:rPr>
        <w:t xml:space="preserve"> fiscal setorial  (excluir) e ao plantonista do Gabinete de Segurança e Transporte –</w:t>
      </w:r>
      <w:r w:rsidRPr="00A9369E">
        <w:rPr>
          <w:rFonts w:ascii="Arial" w:hAnsi="Arial" w:cs="Arial"/>
          <w:color w:val="auto"/>
          <w:sz w:val="20"/>
        </w:rPr>
        <w:t>e, concomitantemente, no caso de real tentativa de a</w:t>
      </w:r>
      <w:r>
        <w:rPr>
          <w:rFonts w:ascii="Arial" w:hAnsi="Arial" w:cs="Arial"/>
          <w:color w:val="auto"/>
          <w:sz w:val="20"/>
        </w:rPr>
        <w:t>ssalto ou arrombamento, também à</w:t>
      </w:r>
      <w:r w:rsidRPr="00A9369E">
        <w:rPr>
          <w:rFonts w:ascii="Arial" w:hAnsi="Arial" w:cs="Arial"/>
          <w:color w:val="auto"/>
          <w:sz w:val="20"/>
        </w:rPr>
        <w:t xml:space="preserve"> autoridade policial competente, além de proceder o envio, em até 24 horas, do resumo da ocorrência ao GST pelo e-mail: </w:t>
      </w:r>
      <w:hyperlink r:id="rId7" w:history="1">
        <w:r w:rsidRPr="00A9369E">
          <w:rPr>
            <w:rStyle w:val="Hyperlink"/>
            <w:rFonts w:ascii="Arial" w:hAnsi="Arial" w:cs="Arial"/>
            <w:color w:val="auto"/>
            <w:sz w:val="20"/>
          </w:rPr>
          <w:t>gst@trt24.jus.br</w:t>
        </w:r>
      </w:hyperlink>
      <w:r w:rsidRPr="00A9369E">
        <w:rPr>
          <w:rFonts w:ascii="Arial" w:hAnsi="Arial" w:cs="Arial"/>
          <w:color w:val="auto"/>
          <w:sz w:val="20"/>
        </w:rPr>
        <w:t>.</w:t>
      </w:r>
    </w:p>
    <w:p w:rsidR="006B1C1A" w:rsidRPr="00A9369E" w:rsidRDefault="006B1C1A" w:rsidP="00BD328A">
      <w:pPr>
        <w:pStyle w:val="Normal1"/>
        <w:numPr>
          <w:ilvl w:val="0"/>
          <w:numId w:val="30"/>
        </w:numPr>
        <w:spacing w:before="100" w:beforeAutospacing="1" w:after="100" w:afterAutospacing="1"/>
        <w:ind w:left="357" w:right="0" w:hanging="357"/>
        <w:rPr>
          <w:rFonts w:ascii="Arial" w:hAnsi="Arial" w:cs="Arial"/>
          <w:color w:val="auto"/>
          <w:sz w:val="20"/>
        </w:rPr>
      </w:pPr>
      <w:r w:rsidRPr="00A9369E">
        <w:rPr>
          <w:rFonts w:ascii="Arial" w:hAnsi="Arial" w:cs="Arial"/>
          <w:b/>
          <w:bCs/>
          <w:color w:val="auto"/>
          <w:sz w:val="20"/>
        </w:rPr>
        <w:t>DO PRONTO-ATENDIMENTO</w:t>
      </w:r>
    </w:p>
    <w:p w:rsidR="006B1C1A" w:rsidRPr="00174224" w:rsidRDefault="006B1C1A" w:rsidP="00B04709">
      <w:pPr>
        <w:pStyle w:val="Normal1"/>
        <w:numPr>
          <w:ilvl w:val="1"/>
          <w:numId w:val="30"/>
        </w:numPr>
        <w:tabs>
          <w:tab w:val="left" w:pos="851"/>
        </w:tabs>
        <w:spacing w:before="100" w:beforeAutospacing="1" w:after="100" w:afterAutospacing="1"/>
        <w:ind w:right="0"/>
        <w:rPr>
          <w:rFonts w:ascii="Arial" w:hAnsi="Arial" w:cs="Arial"/>
          <w:b/>
          <w:bCs/>
          <w:color w:val="auto"/>
          <w:sz w:val="20"/>
          <w:highlight w:val="yellow"/>
        </w:rPr>
      </w:pPr>
      <w:r w:rsidRPr="00A9369E">
        <w:rPr>
          <w:rFonts w:ascii="Arial" w:hAnsi="Arial" w:cs="Arial"/>
          <w:color w:val="auto"/>
          <w:sz w:val="20"/>
        </w:rPr>
        <w:t xml:space="preserve">Em casos de disparos, a CONTRATADA deverá </w:t>
      </w:r>
      <w:r w:rsidRPr="007033D5">
        <w:rPr>
          <w:rFonts w:ascii="Arial" w:hAnsi="Arial" w:cs="Arial"/>
          <w:color w:val="auto"/>
          <w:sz w:val="20"/>
        </w:rPr>
        <w:t xml:space="preserve">enviar </w:t>
      </w:r>
      <w:r w:rsidRPr="007033D5">
        <w:rPr>
          <w:rFonts w:ascii="Arial" w:hAnsi="Arial" w:cs="Arial"/>
          <w:b/>
          <w:bCs/>
          <w:color w:val="auto"/>
          <w:sz w:val="20"/>
        </w:rPr>
        <w:t>atendente de deslocamento desarmado</w:t>
      </w:r>
      <w:r w:rsidRPr="007033D5">
        <w:rPr>
          <w:rFonts w:ascii="Arial" w:hAnsi="Arial" w:cs="Arial"/>
          <w:color w:val="auto"/>
          <w:sz w:val="20"/>
        </w:rPr>
        <w:t>, devidamente uniformizado, treinado e munido de crachá de identificação, o qual deverá ficar atento à movimentação de indivíduos suspeitos nas imediações, adotando as medidas de segurança conforme orientações recebidas, bem como as que entender oportunas</w:t>
      </w:r>
    </w:p>
    <w:p w:rsidR="006B1C1A" w:rsidRPr="00A9369E" w:rsidRDefault="006B1C1A" w:rsidP="00B04709">
      <w:pPr>
        <w:pStyle w:val="Normal1"/>
        <w:numPr>
          <w:ilvl w:val="2"/>
          <w:numId w:val="30"/>
        </w:numPr>
        <w:spacing w:before="100" w:beforeAutospacing="1" w:after="100" w:afterAutospacing="1"/>
        <w:ind w:right="0"/>
        <w:rPr>
          <w:rFonts w:ascii="Arial" w:hAnsi="Arial" w:cs="Arial"/>
          <w:b/>
          <w:color w:val="auto"/>
          <w:sz w:val="20"/>
        </w:rPr>
      </w:pPr>
      <w:r w:rsidRPr="00A9369E">
        <w:rPr>
          <w:rFonts w:ascii="Arial" w:hAnsi="Arial" w:cs="Arial"/>
          <w:color w:val="auto"/>
          <w:sz w:val="20"/>
        </w:rPr>
        <w:t>O prazo de atendimento para todos os locais monitorados, com deslocamento de atendente desarma</w:t>
      </w:r>
      <w:r>
        <w:rPr>
          <w:rFonts w:ascii="Arial" w:hAnsi="Arial" w:cs="Arial"/>
          <w:color w:val="auto"/>
          <w:sz w:val="20"/>
        </w:rPr>
        <w:t>do,</w:t>
      </w:r>
      <w:r w:rsidRPr="00A9369E">
        <w:rPr>
          <w:rFonts w:ascii="Arial" w:hAnsi="Arial" w:cs="Arial"/>
          <w:b/>
          <w:color w:val="auto"/>
          <w:sz w:val="20"/>
        </w:rPr>
        <w:t xml:space="preserve"> é de no máximo 15 (quinze) minutos.</w:t>
      </w:r>
    </w:p>
    <w:p w:rsidR="006B1C1A" w:rsidRPr="007033D5"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7033D5">
        <w:rPr>
          <w:rFonts w:ascii="Arial" w:hAnsi="Arial" w:cs="Arial"/>
          <w:color w:val="auto"/>
          <w:sz w:val="20"/>
        </w:rPr>
        <w:t xml:space="preserve">Quando da comunicação do disparo, o operador da Central de Monitoramento deverá informar, </w:t>
      </w:r>
      <w:r w:rsidRPr="007033D5">
        <w:rPr>
          <w:rFonts w:ascii="Arial" w:hAnsi="Arial" w:cs="Arial"/>
          <w:b/>
          <w:color w:val="auto"/>
          <w:sz w:val="20"/>
        </w:rPr>
        <w:t>imediatamente</w:t>
      </w:r>
      <w:r w:rsidRPr="007033D5">
        <w:rPr>
          <w:rFonts w:ascii="Arial" w:hAnsi="Arial" w:cs="Arial"/>
          <w:color w:val="auto"/>
          <w:sz w:val="20"/>
        </w:rPr>
        <w:t>, ao fiscal setorial e ao plantonista do GST, relatando sobre o setor em que ocorreu o disparo do sensor</w:t>
      </w:r>
      <w:r>
        <w:rPr>
          <w:rFonts w:ascii="Arial" w:hAnsi="Arial" w:cs="Arial"/>
          <w:color w:val="auto"/>
          <w:sz w:val="20"/>
        </w:rPr>
        <w:t>.</w:t>
      </w:r>
    </w:p>
    <w:p w:rsidR="006B1C1A" w:rsidRPr="00396FA9" w:rsidRDefault="006B1C1A" w:rsidP="00BD328A">
      <w:pPr>
        <w:pStyle w:val="Normal1"/>
        <w:numPr>
          <w:ilvl w:val="1"/>
          <w:numId w:val="30"/>
        </w:numPr>
        <w:tabs>
          <w:tab w:val="clear" w:pos="680"/>
          <w:tab w:val="left" w:pos="851"/>
        </w:tabs>
        <w:autoSpaceDE w:val="0"/>
        <w:autoSpaceDN w:val="0"/>
        <w:adjustRightInd w:val="0"/>
        <w:spacing w:before="100" w:beforeAutospacing="1" w:after="100" w:afterAutospacing="1"/>
        <w:ind w:left="709" w:right="0"/>
        <w:rPr>
          <w:rFonts w:ascii="Arial" w:hAnsi="Arial" w:cs="Arial"/>
          <w:color w:val="auto"/>
          <w:sz w:val="20"/>
          <w:highlight w:val="yellow"/>
        </w:rPr>
      </w:pPr>
      <w:r w:rsidRPr="00A9369E">
        <w:rPr>
          <w:rFonts w:ascii="Arial" w:hAnsi="Arial" w:cs="Arial"/>
          <w:color w:val="auto"/>
          <w:sz w:val="20"/>
        </w:rPr>
        <w:t>Havendo alguma falha na conexão para transmissão de dados à Central</w:t>
      </w:r>
      <w:r>
        <w:rPr>
          <w:rFonts w:ascii="Arial" w:hAnsi="Arial" w:cs="Arial"/>
          <w:color w:val="auto"/>
          <w:sz w:val="20"/>
        </w:rPr>
        <w:t xml:space="preserve"> de monitoramento</w:t>
      </w:r>
      <w:r w:rsidRPr="00A9369E">
        <w:rPr>
          <w:rFonts w:ascii="Arial" w:hAnsi="Arial" w:cs="Arial"/>
          <w:color w:val="auto"/>
          <w:sz w:val="20"/>
        </w:rPr>
        <w:t>, a CONTRATADA deverá</w:t>
      </w:r>
      <w:r w:rsidRPr="00396FA9">
        <w:rPr>
          <w:rFonts w:ascii="Arial" w:hAnsi="Arial" w:cs="Arial"/>
          <w:color w:val="auto"/>
          <w:sz w:val="20"/>
          <w:highlight w:val="yellow"/>
        </w:rPr>
        <w:t xml:space="preserve">  comunicar ao respons</w:t>
      </w:r>
      <w:r>
        <w:rPr>
          <w:rFonts w:ascii="Arial" w:hAnsi="Arial" w:cs="Arial"/>
          <w:color w:val="auto"/>
          <w:sz w:val="20"/>
          <w:highlight w:val="yellow"/>
        </w:rPr>
        <w:t>ável designado pelo contratante para ciência para</w:t>
      </w:r>
      <w:r w:rsidRPr="00396FA9">
        <w:rPr>
          <w:rFonts w:ascii="Arial" w:hAnsi="Arial" w:cs="Arial"/>
          <w:color w:val="auto"/>
          <w:sz w:val="20"/>
          <w:highlight w:val="yellow"/>
        </w:rPr>
        <w:t xml:space="preserve"> tomar as providências possíveis</w:t>
      </w:r>
      <w:r>
        <w:rPr>
          <w:rFonts w:ascii="Arial" w:hAnsi="Arial" w:cs="Arial"/>
          <w:color w:val="auto"/>
          <w:sz w:val="20"/>
          <w:highlight w:val="yellow"/>
        </w:rPr>
        <w:t>. Ainda</w:t>
      </w:r>
      <w:r w:rsidRPr="00396FA9">
        <w:rPr>
          <w:rFonts w:ascii="Arial" w:hAnsi="Arial" w:cs="Arial"/>
          <w:color w:val="auto"/>
          <w:sz w:val="20"/>
          <w:highlight w:val="yellow"/>
        </w:rPr>
        <w:t>, se a falha de comunicação persistir, o responsável solicitará uma chamada corretiva que deverá ser atendida em até 24 horas.</w:t>
      </w:r>
    </w:p>
    <w:p w:rsidR="006B1C1A" w:rsidRPr="00A9369E" w:rsidRDefault="006B1C1A" w:rsidP="00BD328A">
      <w:pPr>
        <w:pStyle w:val="Normal1"/>
        <w:numPr>
          <w:ilvl w:val="1"/>
          <w:numId w:val="30"/>
        </w:numPr>
        <w:tabs>
          <w:tab w:val="clear" w:pos="680"/>
          <w:tab w:val="left" w:pos="851"/>
        </w:tabs>
        <w:autoSpaceDE w:val="0"/>
        <w:autoSpaceDN w:val="0"/>
        <w:adjustRightInd w:val="0"/>
        <w:spacing w:before="100" w:beforeAutospacing="1" w:after="100" w:afterAutospacing="1"/>
        <w:ind w:left="709" w:right="0"/>
        <w:rPr>
          <w:rFonts w:ascii="Arial" w:hAnsi="Arial" w:cs="Arial"/>
          <w:color w:val="auto"/>
          <w:sz w:val="20"/>
        </w:rPr>
      </w:pPr>
      <w:r>
        <w:rPr>
          <w:rFonts w:ascii="Arial" w:hAnsi="Arial" w:cs="Arial"/>
          <w:color w:val="auto"/>
          <w:sz w:val="20"/>
          <w:highlight w:val="yellow"/>
        </w:rPr>
        <w:t>O</w:t>
      </w:r>
      <w:r w:rsidRPr="00396FA9">
        <w:rPr>
          <w:rFonts w:ascii="Arial" w:hAnsi="Arial" w:cs="Arial"/>
          <w:color w:val="auto"/>
          <w:sz w:val="20"/>
          <w:highlight w:val="yellow"/>
        </w:rPr>
        <w:t xml:space="preserve"> atendente de deslocamento</w:t>
      </w:r>
      <w:r w:rsidR="00C0086A">
        <w:rPr>
          <w:rFonts w:ascii="Arial" w:hAnsi="Arial" w:cs="Arial"/>
          <w:color w:val="auto"/>
          <w:sz w:val="20"/>
          <w:highlight w:val="yellow"/>
        </w:rPr>
        <w:t xml:space="preserve"> </w:t>
      </w:r>
      <w:r w:rsidRPr="009A0A3F">
        <w:rPr>
          <w:rFonts w:ascii="Arial" w:hAnsi="Arial" w:cs="Arial"/>
          <w:color w:val="auto"/>
          <w:sz w:val="20"/>
          <w:highlight w:val="yellow"/>
        </w:rPr>
        <w:t>desarmado</w:t>
      </w:r>
      <w:r>
        <w:rPr>
          <w:rFonts w:ascii="Arial" w:hAnsi="Arial" w:cs="Arial"/>
          <w:color w:val="auto"/>
          <w:sz w:val="20"/>
        </w:rPr>
        <w:t xml:space="preserve"> a</w:t>
      </w:r>
      <w:r w:rsidRPr="00A9369E">
        <w:rPr>
          <w:rFonts w:ascii="Arial" w:hAnsi="Arial" w:cs="Arial"/>
          <w:color w:val="auto"/>
          <w:sz w:val="20"/>
        </w:rPr>
        <w:t>o chegar ao local, não constatando nenhum arrombamento de</w:t>
      </w:r>
      <w:r>
        <w:rPr>
          <w:rFonts w:ascii="Arial" w:hAnsi="Arial" w:cs="Arial"/>
          <w:color w:val="auto"/>
          <w:sz w:val="20"/>
        </w:rPr>
        <w:t xml:space="preserve"> cerca elétrica, portão ou</w:t>
      </w:r>
      <w:r w:rsidRPr="00A9369E">
        <w:rPr>
          <w:rFonts w:ascii="Arial" w:hAnsi="Arial" w:cs="Arial"/>
          <w:color w:val="auto"/>
          <w:sz w:val="20"/>
        </w:rPr>
        <w:t xml:space="preserve"> invasão na parte interna do prédio e sendo possível restabelecer o sistema remotamente, assim será realizado pela central.</w:t>
      </w:r>
    </w:p>
    <w:p w:rsidR="006B1C1A" w:rsidRDefault="006B1C1A" w:rsidP="00BD328A">
      <w:pPr>
        <w:pStyle w:val="Normal1"/>
        <w:numPr>
          <w:ilvl w:val="1"/>
          <w:numId w:val="30"/>
        </w:numPr>
        <w:tabs>
          <w:tab w:val="clear" w:pos="680"/>
          <w:tab w:val="left" w:pos="851"/>
        </w:tabs>
        <w:autoSpaceDE w:val="0"/>
        <w:autoSpaceDN w:val="0"/>
        <w:adjustRightInd w:val="0"/>
        <w:spacing w:before="100" w:beforeAutospacing="1" w:after="100" w:afterAutospacing="1"/>
        <w:ind w:left="709" w:right="0"/>
        <w:rPr>
          <w:rFonts w:ascii="Arial" w:hAnsi="Arial" w:cs="Arial"/>
          <w:color w:val="auto"/>
          <w:sz w:val="20"/>
        </w:rPr>
      </w:pPr>
      <w:r w:rsidRPr="00A9369E">
        <w:rPr>
          <w:rFonts w:ascii="Arial" w:hAnsi="Arial" w:cs="Arial"/>
          <w:color w:val="auto"/>
          <w:sz w:val="20"/>
        </w:rPr>
        <w:t xml:space="preserve">Em caso de qualquer violação, arrombamento ou visualização de algo quebrado, aberto ou avariado, ou suspeita de que um invasor possa estar nas dependências do prédio, o atendente de </w:t>
      </w:r>
      <w:proofErr w:type="spellStart"/>
      <w:r w:rsidRPr="00A9369E">
        <w:rPr>
          <w:rFonts w:ascii="Arial" w:hAnsi="Arial" w:cs="Arial"/>
          <w:color w:val="auto"/>
          <w:sz w:val="20"/>
        </w:rPr>
        <w:t>deslocamentodeverá</w:t>
      </w:r>
      <w:proofErr w:type="spellEnd"/>
      <w:r w:rsidRPr="00A9369E">
        <w:rPr>
          <w:rFonts w:ascii="Arial" w:hAnsi="Arial" w:cs="Arial"/>
          <w:color w:val="auto"/>
          <w:sz w:val="20"/>
        </w:rPr>
        <w:t xml:space="preserve"> ligar à força policial local e, em seguida, contatar </w:t>
      </w:r>
      <w:r w:rsidRPr="00396FA9">
        <w:rPr>
          <w:rFonts w:ascii="Arial" w:hAnsi="Arial" w:cs="Arial"/>
          <w:color w:val="auto"/>
          <w:sz w:val="20"/>
          <w:highlight w:val="yellow"/>
        </w:rPr>
        <w:t>o responsável designado pelo contratante que se deslocará ao local para as devidas providências</w:t>
      </w:r>
    </w:p>
    <w:p w:rsidR="006B1C1A" w:rsidRPr="00A9369E" w:rsidRDefault="006B1C1A" w:rsidP="00BD328A">
      <w:pPr>
        <w:pStyle w:val="Normal1"/>
        <w:numPr>
          <w:ilvl w:val="1"/>
          <w:numId w:val="30"/>
        </w:numPr>
        <w:tabs>
          <w:tab w:val="clear" w:pos="680"/>
          <w:tab w:val="left" w:pos="851"/>
        </w:tabs>
        <w:autoSpaceDE w:val="0"/>
        <w:autoSpaceDN w:val="0"/>
        <w:adjustRightInd w:val="0"/>
        <w:spacing w:before="100" w:beforeAutospacing="1" w:after="100" w:afterAutospacing="1"/>
        <w:ind w:left="709" w:right="0"/>
        <w:rPr>
          <w:rFonts w:ascii="Arial" w:hAnsi="Arial" w:cs="Arial"/>
          <w:color w:val="auto"/>
          <w:sz w:val="20"/>
        </w:rPr>
      </w:pPr>
      <w:r w:rsidRPr="00A9369E">
        <w:rPr>
          <w:rFonts w:ascii="Arial" w:hAnsi="Arial" w:cs="Arial"/>
          <w:color w:val="auto"/>
          <w:sz w:val="20"/>
        </w:rPr>
        <w:t>Ainda, se nada for constatado,</w:t>
      </w:r>
      <w:r>
        <w:rPr>
          <w:rFonts w:ascii="Arial" w:hAnsi="Arial" w:cs="Arial"/>
          <w:color w:val="auto"/>
          <w:sz w:val="20"/>
        </w:rPr>
        <w:t xml:space="preserve"> mas</w:t>
      </w:r>
      <w:r w:rsidRPr="00A9369E">
        <w:rPr>
          <w:rFonts w:ascii="Arial" w:hAnsi="Arial" w:cs="Arial"/>
          <w:color w:val="auto"/>
          <w:sz w:val="20"/>
        </w:rPr>
        <w:t xml:space="preserve"> o acionamento do sistema de alarme não for possível por evento de falso disparo do(s) sensor(es), informar</w:t>
      </w:r>
      <w:r w:rsidR="00C0086A">
        <w:rPr>
          <w:rFonts w:ascii="Arial" w:hAnsi="Arial" w:cs="Arial"/>
          <w:color w:val="auto"/>
          <w:sz w:val="20"/>
          <w:highlight w:val="yellow"/>
        </w:rPr>
        <w:t>ão o</w:t>
      </w:r>
      <w:r w:rsidRPr="00E16C52">
        <w:rPr>
          <w:rFonts w:ascii="Arial" w:hAnsi="Arial" w:cs="Arial"/>
          <w:color w:val="auto"/>
          <w:sz w:val="20"/>
          <w:highlight w:val="yellow"/>
        </w:rPr>
        <w:t xml:space="preserve"> responsável designad</w:t>
      </w:r>
      <w:r>
        <w:rPr>
          <w:rFonts w:ascii="Arial" w:hAnsi="Arial" w:cs="Arial"/>
          <w:color w:val="auto"/>
          <w:sz w:val="20"/>
          <w:highlight w:val="yellow"/>
        </w:rPr>
        <w:t>o pelo contratante</w:t>
      </w:r>
      <w:r w:rsidR="00C0086A">
        <w:rPr>
          <w:rFonts w:ascii="Arial" w:hAnsi="Arial" w:cs="Arial"/>
          <w:color w:val="auto"/>
          <w:sz w:val="20"/>
        </w:rPr>
        <w:t xml:space="preserve"> </w:t>
      </w:r>
      <w:r w:rsidRPr="00A9369E">
        <w:rPr>
          <w:rFonts w:ascii="Arial" w:hAnsi="Arial" w:cs="Arial"/>
          <w:color w:val="auto"/>
          <w:sz w:val="20"/>
        </w:rPr>
        <w:t>para que decida sobre a permissão para anular o(s) sensor(es) defeituoso(s)</w:t>
      </w:r>
      <w:r w:rsidRPr="00E16C52">
        <w:rPr>
          <w:rFonts w:ascii="Arial" w:hAnsi="Arial" w:cs="Arial"/>
          <w:color w:val="auto"/>
          <w:sz w:val="20"/>
          <w:highlight w:val="yellow"/>
        </w:rPr>
        <w:t xml:space="preserve">para que se restabeleça a ativação </w:t>
      </w:r>
      <w:r w:rsidRPr="00E16C52">
        <w:rPr>
          <w:rFonts w:ascii="Arial" w:hAnsi="Arial" w:cs="Arial"/>
          <w:color w:val="auto"/>
          <w:sz w:val="20"/>
          <w:highlight w:val="yellow"/>
        </w:rPr>
        <w:lastRenderedPageBreak/>
        <w:t>do monitoramento</w:t>
      </w:r>
      <w:r w:rsidRPr="00A9369E">
        <w:rPr>
          <w:rFonts w:ascii="Arial" w:hAnsi="Arial" w:cs="Arial"/>
          <w:color w:val="auto"/>
          <w:sz w:val="20"/>
        </w:rPr>
        <w:t>. O</w:t>
      </w:r>
      <w:r w:rsidR="00C0086A">
        <w:rPr>
          <w:rFonts w:ascii="Arial" w:hAnsi="Arial" w:cs="Arial"/>
          <w:color w:val="auto"/>
          <w:sz w:val="20"/>
        </w:rPr>
        <w:t xml:space="preserve"> </w:t>
      </w:r>
      <w:r w:rsidRPr="00E16C52">
        <w:rPr>
          <w:rFonts w:ascii="Arial" w:hAnsi="Arial" w:cs="Arial"/>
          <w:color w:val="auto"/>
          <w:sz w:val="20"/>
          <w:highlight w:val="yellow"/>
        </w:rPr>
        <w:t>responsável designado pelo contratant</w:t>
      </w:r>
      <w:r>
        <w:rPr>
          <w:rFonts w:ascii="Arial" w:hAnsi="Arial" w:cs="Arial"/>
          <w:color w:val="auto"/>
          <w:sz w:val="20"/>
        </w:rPr>
        <w:t xml:space="preserve">e </w:t>
      </w:r>
      <w:r w:rsidRPr="00A9369E">
        <w:rPr>
          <w:rFonts w:ascii="Arial" w:hAnsi="Arial" w:cs="Arial"/>
          <w:color w:val="auto"/>
          <w:sz w:val="20"/>
        </w:rPr>
        <w:t>se deslocará para tomar outras decisões, caso necessário.</w:t>
      </w:r>
    </w:p>
    <w:p w:rsidR="006B1C1A" w:rsidRPr="00A9369E" w:rsidRDefault="006B1C1A" w:rsidP="00BD328A">
      <w:pPr>
        <w:pStyle w:val="Normal1"/>
        <w:numPr>
          <w:ilvl w:val="0"/>
          <w:numId w:val="30"/>
        </w:numPr>
        <w:spacing w:before="100" w:beforeAutospacing="1" w:after="100" w:afterAutospacing="1"/>
        <w:ind w:left="357" w:right="0" w:hanging="357"/>
        <w:rPr>
          <w:rFonts w:ascii="Arial" w:hAnsi="Arial" w:cs="Arial"/>
          <w:color w:val="auto"/>
          <w:sz w:val="20"/>
        </w:rPr>
      </w:pPr>
      <w:r w:rsidRPr="00A9369E">
        <w:rPr>
          <w:rFonts w:ascii="Arial" w:hAnsi="Arial" w:cs="Arial"/>
          <w:b/>
          <w:bCs/>
          <w:color w:val="auto"/>
          <w:sz w:val="20"/>
        </w:rPr>
        <w:t>DAS CHAMADAS TÉCNICAS</w:t>
      </w:r>
    </w:p>
    <w:p w:rsidR="006B1C1A"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A CONTRATADA deverá realizar todo e qualquer tipo de serviço necessário para o perfeito funcionamento dos sistemas de alarme, cerca elétrica e CFTV; observado que o técnico deverá se apresentar devidamente munido de uniforme, de crachá ou documento de identificação da empresa.</w:t>
      </w:r>
    </w:p>
    <w:p w:rsidR="006B1C1A" w:rsidRPr="006C6CE9"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highlight w:val="yellow"/>
        </w:rPr>
      </w:pPr>
      <w:r>
        <w:rPr>
          <w:rFonts w:ascii="Arial" w:hAnsi="Arial" w:cs="Arial"/>
          <w:color w:val="auto"/>
          <w:sz w:val="20"/>
          <w:highlight w:val="yellow"/>
        </w:rPr>
        <w:t>N</w:t>
      </w:r>
      <w:r w:rsidRPr="006C6CE9">
        <w:rPr>
          <w:rFonts w:ascii="Arial" w:hAnsi="Arial" w:cs="Arial"/>
          <w:color w:val="auto"/>
          <w:sz w:val="20"/>
          <w:highlight w:val="yellow"/>
        </w:rPr>
        <w:t>o</w:t>
      </w:r>
      <w:r>
        <w:rPr>
          <w:rFonts w:ascii="Arial" w:hAnsi="Arial" w:cs="Arial"/>
          <w:color w:val="auto"/>
          <w:sz w:val="20"/>
          <w:highlight w:val="yellow"/>
        </w:rPr>
        <w:t xml:space="preserve">s serviços de manutenção no </w:t>
      </w:r>
      <w:r w:rsidRPr="006C6CE9">
        <w:rPr>
          <w:rFonts w:ascii="Arial" w:hAnsi="Arial" w:cs="Arial"/>
          <w:color w:val="auto"/>
          <w:sz w:val="20"/>
          <w:highlight w:val="yellow"/>
        </w:rPr>
        <w:t>sistema de CFTV, a contratada apenas realizará tr</w:t>
      </w:r>
      <w:r>
        <w:rPr>
          <w:rFonts w:ascii="Arial" w:hAnsi="Arial" w:cs="Arial"/>
          <w:color w:val="auto"/>
          <w:sz w:val="20"/>
          <w:highlight w:val="yellow"/>
        </w:rPr>
        <w:t>oca de câmeras,</w:t>
      </w:r>
      <w:r w:rsidRPr="006C6CE9">
        <w:rPr>
          <w:rFonts w:ascii="Arial" w:hAnsi="Arial" w:cs="Arial"/>
          <w:color w:val="auto"/>
          <w:sz w:val="20"/>
          <w:highlight w:val="yellow"/>
        </w:rPr>
        <w:t xml:space="preserve"> cabeamento</w:t>
      </w:r>
      <w:r>
        <w:rPr>
          <w:rFonts w:ascii="Arial" w:hAnsi="Arial" w:cs="Arial"/>
          <w:color w:val="auto"/>
          <w:sz w:val="20"/>
          <w:highlight w:val="yellow"/>
        </w:rPr>
        <w:t xml:space="preserve">, fonte e </w:t>
      </w:r>
      <w:proofErr w:type="spellStart"/>
      <w:r>
        <w:rPr>
          <w:rFonts w:ascii="Arial" w:hAnsi="Arial" w:cs="Arial"/>
          <w:color w:val="auto"/>
          <w:sz w:val="20"/>
          <w:highlight w:val="yellow"/>
        </w:rPr>
        <w:t>balun</w:t>
      </w:r>
      <w:proofErr w:type="spellEnd"/>
      <w:r w:rsidRPr="006C6CE9">
        <w:rPr>
          <w:rFonts w:ascii="Arial" w:hAnsi="Arial" w:cs="Arial"/>
          <w:color w:val="auto"/>
          <w:sz w:val="20"/>
          <w:highlight w:val="yellow"/>
        </w:rPr>
        <w:t xml:space="preserve">. </w:t>
      </w:r>
      <w:r>
        <w:rPr>
          <w:rFonts w:ascii="Arial" w:hAnsi="Arial" w:cs="Arial"/>
          <w:color w:val="auto"/>
          <w:sz w:val="20"/>
          <w:highlight w:val="yellow"/>
        </w:rPr>
        <w:t>N</w:t>
      </w:r>
      <w:r w:rsidRPr="006C6CE9">
        <w:rPr>
          <w:rFonts w:ascii="Arial" w:hAnsi="Arial" w:cs="Arial"/>
          <w:color w:val="auto"/>
          <w:sz w:val="20"/>
          <w:highlight w:val="yellow"/>
        </w:rPr>
        <w:t xml:space="preserve">ão haverá </w:t>
      </w:r>
      <w:r>
        <w:rPr>
          <w:rFonts w:ascii="Arial" w:hAnsi="Arial" w:cs="Arial"/>
          <w:color w:val="auto"/>
          <w:sz w:val="20"/>
          <w:highlight w:val="yellow"/>
        </w:rPr>
        <w:t>manutenção no</w:t>
      </w:r>
      <w:r w:rsidRPr="006C6CE9">
        <w:rPr>
          <w:rFonts w:ascii="Arial" w:hAnsi="Arial" w:cs="Arial"/>
          <w:color w:val="auto"/>
          <w:sz w:val="20"/>
          <w:highlight w:val="yellow"/>
        </w:rPr>
        <w:t xml:space="preserve"> DVR ou HD </w:t>
      </w:r>
      <w:r>
        <w:rPr>
          <w:rFonts w:ascii="Arial" w:hAnsi="Arial" w:cs="Arial"/>
          <w:color w:val="auto"/>
          <w:sz w:val="20"/>
          <w:highlight w:val="yellow"/>
        </w:rPr>
        <w:t>ou troca destes pela contratada. As câmeras serão fornecidas pela contratante e estarão na localidade em que for feita a chamada técnica.</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Estabelece-se que todo serviço executado remotamente, capaz de </w:t>
      </w:r>
      <w:proofErr w:type="spellStart"/>
      <w:r w:rsidRPr="00A9369E">
        <w:rPr>
          <w:rFonts w:ascii="Arial" w:hAnsi="Arial" w:cs="Arial"/>
          <w:i/>
          <w:color w:val="auto"/>
          <w:sz w:val="20"/>
        </w:rPr>
        <w:t>resetar</w:t>
      </w:r>
      <w:proofErr w:type="spellEnd"/>
      <w:r w:rsidRPr="00A9369E">
        <w:rPr>
          <w:rFonts w:ascii="Arial" w:hAnsi="Arial" w:cs="Arial"/>
          <w:color w:val="auto"/>
          <w:sz w:val="20"/>
        </w:rPr>
        <w:t xml:space="preserve"> ou reiniciar o sistema, ativar e desativar alarme e cerca elétrica, anular algumas zonas quando necessário ou mesmo as inserções de cadastros de usuários e senhas, não são razões para abertura de chamadas técnicas e, sim, serviço técnico de conexão do sistema, condição para funcionamento e o monitoramento remoto pela CONTRATADA.</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EA4D51">
        <w:rPr>
          <w:rFonts w:ascii="Arial" w:hAnsi="Arial" w:cs="Arial"/>
          <w:color w:val="auto"/>
          <w:sz w:val="20"/>
          <w:highlight w:val="yellow"/>
        </w:rPr>
        <w:t xml:space="preserve">Efetuada a chamada técnica, a CONTRATADA terá o </w:t>
      </w:r>
      <w:r w:rsidRPr="00EA4D51">
        <w:rPr>
          <w:rFonts w:ascii="Arial" w:hAnsi="Arial" w:cs="Arial"/>
          <w:color w:val="auto"/>
          <w:sz w:val="20"/>
          <w:highlight w:val="yellow"/>
          <w:u w:val="single"/>
        </w:rPr>
        <w:t xml:space="preserve">prazo </w:t>
      </w:r>
      <w:r>
        <w:rPr>
          <w:rFonts w:ascii="Arial" w:hAnsi="Arial" w:cs="Arial"/>
          <w:color w:val="auto"/>
          <w:sz w:val="20"/>
          <w:highlight w:val="yellow"/>
          <w:u w:val="single"/>
        </w:rPr>
        <w:t>para realizar o atendimento de</w:t>
      </w:r>
      <w:r w:rsidRPr="00EA4D51">
        <w:rPr>
          <w:rFonts w:ascii="Arial" w:hAnsi="Arial" w:cs="Arial"/>
          <w:color w:val="auto"/>
          <w:sz w:val="20"/>
          <w:highlight w:val="yellow"/>
          <w:u w:val="single"/>
        </w:rPr>
        <w:t xml:space="preserve"> 24</w:t>
      </w:r>
      <w:r w:rsidR="00C0086A">
        <w:rPr>
          <w:rFonts w:ascii="Arial" w:hAnsi="Arial" w:cs="Arial"/>
          <w:color w:val="auto"/>
          <w:sz w:val="20"/>
          <w:highlight w:val="yellow"/>
          <w:u w:val="single"/>
        </w:rPr>
        <w:t xml:space="preserve"> </w:t>
      </w:r>
      <w:r w:rsidRPr="00EA4D51">
        <w:rPr>
          <w:rFonts w:ascii="Arial" w:hAnsi="Arial" w:cs="Arial"/>
          <w:color w:val="auto"/>
          <w:sz w:val="20"/>
          <w:highlight w:val="yellow"/>
        </w:rPr>
        <w:t>(vinte e quatro)</w:t>
      </w:r>
      <w:r>
        <w:rPr>
          <w:rFonts w:ascii="Arial" w:hAnsi="Arial" w:cs="Arial"/>
          <w:color w:val="auto"/>
          <w:sz w:val="20"/>
          <w:highlight w:val="yellow"/>
        </w:rPr>
        <w:t xml:space="preserve"> horas nos casos de perda de comunicação com a central ou na impossibilidade de ativar o sistema de alarme. Nos demais casos de parcial monitoramento, ou que assim entenda o responsável pela contratante, a contratada terá o prazo para atendimento em 2 (dois) dias úteis.</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Detectada a necessidade de substituição de peças ou componentes que não estejam listadas no Anexo deste Termo de Referência, a CONTRATADA deverá apresentar orçamento ao Fiscal do Contrato, imediatamente após a detecção, para adoção das medidas administrativas com vistas ao aditamento contratual ou outra forma legal de aquisição. </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Havendo necessidade, os equipamentos poderão ser retirados para manutenção em laboratório da contratada, mediante autorização do fiscal do contrato, permanecendo inalterados os prazos para execução dos serviços.</w:t>
      </w:r>
    </w:p>
    <w:p w:rsidR="006B1C1A" w:rsidRPr="00EA4D51"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highlight w:val="yellow"/>
        </w:rPr>
      </w:pPr>
      <w:r w:rsidRPr="00683A6A">
        <w:rPr>
          <w:rFonts w:ascii="Arial" w:hAnsi="Arial" w:cs="Arial"/>
          <w:color w:val="auto"/>
          <w:sz w:val="20"/>
        </w:rPr>
        <w:t>Na hipótese de impossibilidade de sanar o problema na primeira visita, os motivos deverão ser</w:t>
      </w:r>
      <w:r w:rsidRPr="00A9369E">
        <w:rPr>
          <w:rFonts w:ascii="Arial" w:hAnsi="Arial" w:cs="Arial"/>
          <w:color w:val="auto"/>
          <w:sz w:val="20"/>
        </w:rPr>
        <w:t xml:space="preserve"> relatados pelo responsável técnico, por escrito ao fiscal setorial, fixando-se a previsão do conserto no </w:t>
      </w:r>
      <w:r w:rsidRPr="00683A6A">
        <w:rPr>
          <w:rFonts w:ascii="Arial" w:hAnsi="Arial" w:cs="Arial"/>
          <w:color w:val="auto"/>
          <w:sz w:val="20"/>
        </w:rPr>
        <w:t xml:space="preserve">limite de 2 (dois) dias consecutivos, contados do atendimento da chamada técnica. Neste caso, a </w:t>
      </w:r>
      <w:r w:rsidRPr="00EA4D51">
        <w:rPr>
          <w:rFonts w:ascii="Arial" w:hAnsi="Arial" w:cs="Arial"/>
          <w:color w:val="auto"/>
          <w:sz w:val="20"/>
          <w:highlight w:val="yellow"/>
        </w:rPr>
        <w:t xml:space="preserve">chamada corretiva ainda fica em aberto, não podendo ser requerida nova abertura </w:t>
      </w:r>
      <w:r>
        <w:rPr>
          <w:rFonts w:ascii="Arial" w:hAnsi="Arial" w:cs="Arial"/>
          <w:color w:val="auto"/>
          <w:sz w:val="20"/>
          <w:highlight w:val="yellow"/>
        </w:rPr>
        <w:t>e pagamento de chamada corretiva</w:t>
      </w:r>
      <w:r w:rsidRPr="00EA4D51">
        <w:rPr>
          <w:rFonts w:ascii="Arial" w:hAnsi="Arial" w:cs="Arial"/>
          <w:color w:val="auto"/>
          <w:sz w:val="20"/>
          <w:highlight w:val="yellow"/>
        </w:rPr>
        <w:t xml:space="preserve">. </w:t>
      </w:r>
    </w:p>
    <w:p w:rsidR="006B1C1A" w:rsidRPr="00A9369E" w:rsidRDefault="006B1C1A" w:rsidP="00B04709">
      <w:pPr>
        <w:pStyle w:val="Normal1"/>
        <w:numPr>
          <w:ilvl w:val="1"/>
          <w:numId w:val="30"/>
        </w:numPr>
        <w:tabs>
          <w:tab w:val="left" w:pos="993"/>
        </w:tabs>
        <w:spacing w:before="100" w:beforeAutospacing="1" w:after="100" w:afterAutospacing="1"/>
        <w:ind w:right="0"/>
        <w:rPr>
          <w:rFonts w:ascii="Arial" w:hAnsi="Arial" w:cs="Arial"/>
          <w:color w:val="auto"/>
          <w:sz w:val="20"/>
        </w:rPr>
      </w:pPr>
      <w:r w:rsidRPr="00A9369E">
        <w:rPr>
          <w:rFonts w:ascii="Arial" w:hAnsi="Arial" w:cs="Arial"/>
          <w:color w:val="auto"/>
          <w:sz w:val="20"/>
        </w:rPr>
        <w:t>A CONTRATADA deverá fornecer peças novas para reposição para manutenção dos equipamentos conforme anexo II.</w:t>
      </w:r>
    </w:p>
    <w:p w:rsidR="006B1C1A" w:rsidRPr="00A9369E" w:rsidRDefault="006B1C1A" w:rsidP="00B04709">
      <w:pPr>
        <w:pStyle w:val="Normal1"/>
        <w:numPr>
          <w:ilvl w:val="1"/>
          <w:numId w:val="30"/>
        </w:numPr>
        <w:tabs>
          <w:tab w:val="left" w:pos="993"/>
        </w:tabs>
        <w:spacing w:before="100" w:beforeAutospacing="1" w:after="100" w:afterAutospacing="1"/>
        <w:ind w:right="0"/>
        <w:rPr>
          <w:rFonts w:ascii="Arial" w:hAnsi="Arial" w:cs="Arial"/>
          <w:b/>
          <w:color w:val="auto"/>
          <w:sz w:val="20"/>
        </w:rPr>
      </w:pPr>
      <w:r w:rsidRPr="00A9369E">
        <w:rPr>
          <w:rFonts w:ascii="Arial" w:hAnsi="Arial" w:cs="Arial"/>
          <w:color w:val="auto"/>
          <w:sz w:val="20"/>
        </w:rPr>
        <w:t xml:space="preserve">As peças de reposição serão pagas separadamente, no valor correspondente ao ofertado na proposta da CONTRATADA. </w:t>
      </w:r>
    </w:p>
    <w:p w:rsidR="006B1C1A" w:rsidRPr="002F7560"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highlight w:val="yellow"/>
        </w:rPr>
      </w:pPr>
      <w:r w:rsidRPr="00A9369E">
        <w:rPr>
          <w:rFonts w:ascii="Arial" w:hAnsi="Arial" w:cs="Arial"/>
          <w:color w:val="auto"/>
          <w:sz w:val="20"/>
        </w:rPr>
        <w:t>Todas as peças substituídas deverão ser entregues ao fiscal setorial, no ato da prestação do serviço.</w:t>
      </w:r>
      <w:r>
        <w:rPr>
          <w:rFonts w:ascii="Arial" w:hAnsi="Arial" w:cs="Arial"/>
          <w:color w:val="auto"/>
          <w:sz w:val="20"/>
          <w:highlight w:val="yellow"/>
        </w:rPr>
        <w:t xml:space="preserve"> exceto as baterias e pilhas</w:t>
      </w:r>
      <w:r w:rsidRPr="002F7560">
        <w:rPr>
          <w:rFonts w:ascii="Arial" w:hAnsi="Arial" w:cs="Arial"/>
          <w:color w:val="auto"/>
          <w:sz w:val="20"/>
          <w:highlight w:val="yellow"/>
        </w:rPr>
        <w:t xml:space="preserve"> que</w:t>
      </w:r>
      <w:r>
        <w:rPr>
          <w:rFonts w:ascii="Arial" w:hAnsi="Arial" w:cs="Arial"/>
          <w:color w:val="auto"/>
          <w:sz w:val="20"/>
          <w:highlight w:val="yellow"/>
        </w:rPr>
        <w:t>,</w:t>
      </w:r>
      <w:r w:rsidRPr="002F7560">
        <w:rPr>
          <w:rFonts w:ascii="Arial" w:hAnsi="Arial" w:cs="Arial"/>
          <w:color w:val="auto"/>
          <w:sz w:val="20"/>
          <w:highlight w:val="yellow"/>
        </w:rPr>
        <w:t xml:space="preserve"> após mostrar ao fiscal setorial, serão levadas pela contratada, conforme a Cláusula de sustentabilidade que prevê descarte específico</w:t>
      </w:r>
      <w:r>
        <w:rPr>
          <w:rFonts w:ascii="Arial" w:hAnsi="Arial" w:cs="Arial"/>
          <w:color w:val="auto"/>
          <w:sz w:val="20"/>
          <w:highlight w:val="yellow"/>
        </w:rPr>
        <w:t>, conforme item 7.4</w:t>
      </w:r>
      <w:r w:rsidRPr="002F7560">
        <w:rPr>
          <w:rFonts w:ascii="Arial" w:hAnsi="Arial" w:cs="Arial"/>
          <w:color w:val="auto"/>
          <w:sz w:val="20"/>
          <w:highlight w:val="yellow"/>
        </w:rPr>
        <w:t>.</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A garantia dos serviços realizados será de 30(trinta) dias consecutivos, e das peças novas substituídas será de 12 (doze) meses, contados da data da entrega dos serviços.</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 Deverá a CONTRATADA informar na nota fiscal de serviço de chamada técnica as peças trocadas, serviços realizados, discriminar o local(zona/setor) em que foi realizado o serviço ou troca para garantir o cadastro correto do local/setor/zona e, posterior, conferência de garantia da nova peça, além de informar se houve algum serviço ou troca não realizada, justificando o motivo.</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 Quando da instalação do módulo </w:t>
      </w:r>
      <w:proofErr w:type="spellStart"/>
      <w:r w:rsidRPr="00A9369E">
        <w:rPr>
          <w:rFonts w:ascii="Arial" w:hAnsi="Arial" w:cs="Arial"/>
          <w:color w:val="auto"/>
          <w:sz w:val="20"/>
        </w:rPr>
        <w:t>expansor</w:t>
      </w:r>
      <w:proofErr w:type="spellEnd"/>
      <w:r w:rsidRPr="00A9369E">
        <w:rPr>
          <w:rFonts w:ascii="Arial" w:hAnsi="Arial" w:cs="Arial"/>
          <w:color w:val="auto"/>
          <w:sz w:val="20"/>
        </w:rPr>
        <w:t xml:space="preserve"> de zonas, deixar este módulo a uma distância adequada da central de alarme, a fim de evitar o excesso e aglomeração de fios dos sensores das zonas na entrada da central de alarme.</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Em caso de instalação de nova fonte de alimentação (colm</w:t>
      </w:r>
      <w:r>
        <w:rPr>
          <w:rFonts w:ascii="Arial" w:hAnsi="Arial" w:cs="Arial"/>
          <w:color w:val="auto"/>
          <w:sz w:val="20"/>
        </w:rPr>
        <w:t>e</w:t>
      </w:r>
      <w:r w:rsidRPr="00A9369E">
        <w:rPr>
          <w:rFonts w:ascii="Arial" w:hAnsi="Arial" w:cs="Arial"/>
          <w:color w:val="auto"/>
          <w:sz w:val="20"/>
        </w:rPr>
        <w:t xml:space="preserve">ia), deve separar a fiação e demais dispositivos de alarme e cerca elétrica da fiação do sistema de </w:t>
      </w:r>
      <w:r w:rsidRPr="00A9369E">
        <w:rPr>
          <w:rFonts w:ascii="Arial" w:hAnsi="Arial" w:cs="Arial"/>
          <w:caps/>
          <w:color w:val="auto"/>
          <w:sz w:val="20"/>
        </w:rPr>
        <w:t>CFTV</w:t>
      </w:r>
      <w:r w:rsidRPr="00A9369E">
        <w:rPr>
          <w:rFonts w:ascii="Arial" w:hAnsi="Arial" w:cs="Arial"/>
          <w:color w:val="auto"/>
          <w:sz w:val="20"/>
        </w:rPr>
        <w:t xml:space="preserve"> que devem ficar na fonte pré-existente.</w:t>
      </w:r>
    </w:p>
    <w:p w:rsidR="006B1C1A" w:rsidRPr="00A9369E" w:rsidRDefault="006B1C1A" w:rsidP="00B04709">
      <w:pPr>
        <w:pStyle w:val="Normal1"/>
        <w:numPr>
          <w:ilvl w:val="1"/>
          <w:numId w:val="30"/>
        </w:numPr>
        <w:tabs>
          <w:tab w:val="left" w:pos="993"/>
        </w:tabs>
        <w:spacing w:before="100" w:beforeAutospacing="1" w:after="100" w:afterAutospacing="1"/>
        <w:ind w:right="0"/>
        <w:rPr>
          <w:rFonts w:ascii="Arial" w:hAnsi="Arial" w:cs="Arial"/>
          <w:color w:val="auto"/>
          <w:sz w:val="20"/>
          <w:u w:val="single"/>
        </w:rPr>
      </w:pPr>
      <w:r w:rsidRPr="00A9369E">
        <w:rPr>
          <w:rFonts w:ascii="Arial" w:hAnsi="Arial" w:cs="Arial"/>
          <w:color w:val="auto"/>
          <w:sz w:val="20"/>
          <w:u w:val="single"/>
        </w:rPr>
        <w:t>Será pago um valor único por chamada, observado que cada chamada técnica corresponde a uma localidade, com a efetiva realização de todos os serviços relativos ao monitoramento, independentemente do tipo de serviço realizado.</w:t>
      </w:r>
    </w:p>
    <w:p w:rsidR="006B1C1A" w:rsidRPr="00A9369E" w:rsidRDefault="006B1C1A" w:rsidP="00B04709">
      <w:pPr>
        <w:pStyle w:val="Normal1"/>
        <w:numPr>
          <w:ilvl w:val="1"/>
          <w:numId w:val="30"/>
        </w:numPr>
        <w:tabs>
          <w:tab w:val="left" w:pos="993"/>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O valor referente à mão de obra para cada chamada técnica dos sistemas eletrônicos de segurança deverá estar incluso no preço da chamada técnica. </w:t>
      </w:r>
    </w:p>
    <w:p w:rsidR="006B1C1A" w:rsidRPr="00A9369E" w:rsidRDefault="006B1C1A" w:rsidP="00B04709">
      <w:pPr>
        <w:pStyle w:val="Normal1"/>
        <w:numPr>
          <w:ilvl w:val="1"/>
          <w:numId w:val="30"/>
        </w:numPr>
        <w:tabs>
          <w:tab w:val="left" w:pos="993"/>
        </w:tabs>
        <w:spacing w:before="100" w:beforeAutospacing="1" w:after="100" w:afterAutospacing="1"/>
        <w:ind w:right="0"/>
        <w:rPr>
          <w:rFonts w:ascii="Arial" w:hAnsi="Arial" w:cs="Arial"/>
          <w:color w:val="auto"/>
          <w:sz w:val="20"/>
        </w:rPr>
      </w:pPr>
      <w:r w:rsidRPr="00A9369E">
        <w:rPr>
          <w:rFonts w:ascii="Arial" w:hAnsi="Arial" w:cs="Arial"/>
          <w:color w:val="auto"/>
          <w:sz w:val="20"/>
        </w:rPr>
        <w:t>Dos tipos de chamada técnica:</w:t>
      </w:r>
    </w:p>
    <w:p w:rsidR="006B1C1A" w:rsidRPr="00A9369E" w:rsidRDefault="006B1C1A" w:rsidP="00B04709">
      <w:pPr>
        <w:pStyle w:val="Normal1"/>
        <w:numPr>
          <w:ilvl w:val="2"/>
          <w:numId w:val="30"/>
        </w:numPr>
        <w:tabs>
          <w:tab w:val="left" w:pos="993"/>
        </w:tabs>
        <w:spacing w:before="100" w:beforeAutospacing="1" w:after="100" w:afterAutospacing="1"/>
        <w:ind w:right="0"/>
        <w:rPr>
          <w:rFonts w:ascii="Arial" w:hAnsi="Arial" w:cs="Arial"/>
          <w:snapToGrid w:val="0"/>
          <w:color w:val="auto"/>
          <w:sz w:val="20"/>
        </w:rPr>
      </w:pPr>
      <w:r w:rsidRPr="00A9369E">
        <w:rPr>
          <w:rFonts w:ascii="Arial" w:hAnsi="Arial" w:cs="Arial"/>
          <w:snapToGrid w:val="0"/>
          <w:color w:val="auto"/>
          <w:sz w:val="20"/>
          <w:u w:val="single"/>
        </w:rPr>
        <w:t xml:space="preserve">Chamada Técnica Inicial: </w:t>
      </w:r>
      <w:r w:rsidRPr="00A9369E">
        <w:rPr>
          <w:rFonts w:ascii="Arial" w:hAnsi="Arial" w:cs="Arial"/>
          <w:snapToGrid w:val="0"/>
          <w:color w:val="auto"/>
          <w:sz w:val="20"/>
        </w:rPr>
        <w:t xml:space="preserve">será realizada uma chamada técnica no início do contrato para cada localidade para fins de: configuração da central de alarme, central de cerca elétrica, cadastramento de </w:t>
      </w:r>
      <w:proofErr w:type="spellStart"/>
      <w:r w:rsidRPr="00A9369E">
        <w:rPr>
          <w:rFonts w:ascii="Arial" w:hAnsi="Arial" w:cs="Arial"/>
          <w:i/>
          <w:snapToGrid w:val="0"/>
          <w:color w:val="auto"/>
          <w:sz w:val="20"/>
        </w:rPr>
        <w:t>login</w:t>
      </w:r>
      <w:proofErr w:type="spellEnd"/>
      <w:r w:rsidRPr="00A9369E">
        <w:rPr>
          <w:rFonts w:ascii="Arial" w:hAnsi="Arial" w:cs="Arial"/>
          <w:snapToGrid w:val="0"/>
          <w:color w:val="auto"/>
          <w:sz w:val="20"/>
        </w:rPr>
        <w:t xml:space="preserve"> e senha de usuário, conexão do sistema com a central da contratada, testes em todo o sistema englobando cerca elétrica, sensores e demais dispositivos e, se necessária, a adequação e organização da fiação e de fonte de alimentação. Com fornecimento de peças novas e originais, quando necessária a substituição.</w:t>
      </w:r>
    </w:p>
    <w:p w:rsidR="006B1C1A" w:rsidRPr="00A9369E" w:rsidRDefault="006B1C1A" w:rsidP="00B04709">
      <w:pPr>
        <w:pStyle w:val="Normal1"/>
        <w:numPr>
          <w:ilvl w:val="3"/>
          <w:numId w:val="30"/>
        </w:numPr>
        <w:tabs>
          <w:tab w:val="left" w:pos="993"/>
        </w:tabs>
        <w:spacing w:before="100" w:beforeAutospacing="1" w:after="100" w:afterAutospacing="1"/>
        <w:ind w:right="0"/>
        <w:rPr>
          <w:rFonts w:ascii="Arial" w:hAnsi="Arial" w:cs="Arial"/>
          <w:snapToGrid w:val="0"/>
          <w:color w:val="auto"/>
          <w:sz w:val="20"/>
        </w:rPr>
      </w:pPr>
      <w:r w:rsidRPr="00A9369E">
        <w:rPr>
          <w:rFonts w:ascii="Arial" w:hAnsi="Arial" w:cs="Arial"/>
          <w:snapToGrid w:val="0"/>
          <w:color w:val="auto"/>
          <w:sz w:val="20"/>
        </w:rPr>
        <w:lastRenderedPageBreak/>
        <w:t xml:space="preserve">A contratada deverá definir os locais/setores de modo à fácil identificação, para que as zonas dos sensores fiquem nomeadas de maneira </w:t>
      </w:r>
      <w:proofErr w:type="spellStart"/>
      <w:r w:rsidRPr="00A9369E">
        <w:rPr>
          <w:rFonts w:ascii="Arial" w:hAnsi="Arial" w:cs="Arial"/>
          <w:snapToGrid w:val="0"/>
          <w:color w:val="auto"/>
          <w:sz w:val="20"/>
        </w:rPr>
        <w:t>intuitivaque</w:t>
      </w:r>
      <w:proofErr w:type="spellEnd"/>
      <w:r w:rsidRPr="00A9369E">
        <w:rPr>
          <w:rFonts w:ascii="Arial" w:hAnsi="Arial" w:cs="Arial"/>
          <w:snapToGrid w:val="0"/>
          <w:color w:val="auto"/>
          <w:sz w:val="20"/>
        </w:rPr>
        <w:t xml:space="preserve"> facilite a identificação pelos demais usuários (fiscal setorial, fiscal do processo, ou qualquer servidor envolvido com pagamento ou deliberação sobre o contrato).</w:t>
      </w:r>
    </w:p>
    <w:p w:rsidR="006B1C1A" w:rsidRPr="00A9369E" w:rsidRDefault="006B1C1A" w:rsidP="00667678">
      <w:pPr>
        <w:pStyle w:val="Normal1"/>
        <w:tabs>
          <w:tab w:val="left" w:pos="993"/>
        </w:tabs>
        <w:spacing w:before="100" w:beforeAutospacing="1" w:after="100" w:afterAutospacing="1"/>
        <w:ind w:left="1080" w:right="0"/>
        <w:rPr>
          <w:rFonts w:ascii="Arial" w:hAnsi="Arial" w:cs="Arial"/>
          <w:snapToGrid w:val="0"/>
          <w:color w:val="auto"/>
          <w:sz w:val="20"/>
        </w:rPr>
      </w:pPr>
      <w:r w:rsidRPr="00A9369E">
        <w:rPr>
          <w:rFonts w:ascii="Arial" w:hAnsi="Arial" w:cs="Arial"/>
          <w:snapToGrid w:val="0"/>
          <w:color w:val="auto"/>
          <w:sz w:val="20"/>
        </w:rPr>
        <w:t xml:space="preserve">13.18.2 </w:t>
      </w:r>
      <w:r w:rsidRPr="00A9369E">
        <w:rPr>
          <w:rFonts w:ascii="Arial" w:hAnsi="Arial" w:cs="Arial"/>
          <w:snapToGrid w:val="0"/>
          <w:color w:val="auto"/>
          <w:sz w:val="20"/>
          <w:u w:val="single"/>
        </w:rPr>
        <w:t>Chamada Técnica Corretiva</w:t>
      </w:r>
      <w:r w:rsidRPr="00A9369E">
        <w:rPr>
          <w:rFonts w:ascii="Arial" w:hAnsi="Arial" w:cs="Arial"/>
          <w:snapToGrid w:val="0"/>
          <w:color w:val="auto"/>
          <w:sz w:val="20"/>
        </w:rPr>
        <w:t>, são chamadas ocorridas por necessidade ao longo do contrato para fins de: serviços de reparo nos sistemas eletrônicos de segurança (centrais de alarme / cerca elétrica / CFTV), com fornecimento de peças novas e originais, quando necessária a substituição.</w:t>
      </w:r>
    </w:p>
    <w:p w:rsidR="006B1C1A" w:rsidRPr="00A9369E" w:rsidRDefault="006B1C1A" w:rsidP="00667678">
      <w:pPr>
        <w:pStyle w:val="Normal1"/>
        <w:tabs>
          <w:tab w:val="left" w:pos="993"/>
        </w:tabs>
        <w:spacing w:before="100" w:beforeAutospacing="1" w:after="100" w:afterAutospacing="1"/>
        <w:ind w:left="1080" w:right="0"/>
        <w:rPr>
          <w:rFonts w:ascii="Arial" w:hAnsi="Arial" w:cs="Arial"/>
          <w:snapToGrid w:val="0"/>
          <w:color w:val="auto"/>
          <w:sz w:val="20"/>
        </w:rPr>
      </w:pPr>
      <w:r w:rsidRPr="00A9369E">
        <w:rPr>
          <w:rFonts w:ascii="Arial" w:hAnsi="Arial" w:cs="Arial"/>
          <w:snapToGrid w:val="0"/>
          <w:color w:val="auto"/>
          <w:sz w:val="20"/>
        </w:rPr>
        <w:t xml:space="preserve">13.18.3 </w:t>
      </w:r>
      <w:r w:rsidRPr="00A9369E">
        <w:rPr>
          <w:rFonts w:ascii="Arial" w:hAnsi="Arial" w:cs="Arial"/>
          <w:snapToGrid w:val="0"/>
          <w:color w:val="auto"/>
          <w:sz w:val="20"/>
          <w:u w:val="single"/>
        </w:rPr>
        <w:t>Chamada Técnica Preventiva</w:t>
      </w:r>
      <w:r w:rsidRPr="00A9369E">
        <w:rPr>
          <w:rFonts w:ascii="Arial" w:hAnsi="Arial" w:cs="Arial"/>
          <w:snapToGrid w:val="0"/>
          <w:color w:val="auto"/>
          <w:sz w:val="20"/>
        </w:rPr>
        <w:t>, são chamadas certas e programadas para serviços de manutenção preventiva englobando testes em todos os sistemas eletrônicos de segurança (centrais de alarme / cerca elétrica), com reparos se necessário, com fornecimento de peças novas e originais. Ocorrerão uma vez ao ano (2021 e 2022), entre 1º e 19 de dezembro. No ano de 2020 não ocorrerá chamada técnica preventiva por haver a chamada técnica inicial certa e no final deste ano.</w:t>
      </w:r>
    </w:p>
    <w:p w:rsidR="006B1C1A" w:rsidRPr="00A9369E" w:rsidRDefault="006B1C1A" w:rsidP="00B04709">
      <w:pPr>
        <w:pStyle w:val="Normal1"/>
        <w:numPr>
          <w:ilvl w:val="1"/>
          <w:numId w:val="30"/>
        </w:numPr>
        <w:tabs>
          <w:tab w:val="left" w:pos="993"/>
        </w:tabs>
        <w:spacing w:before="100" w:beforeAutospacing="1" w:after="100" w:afterAutospacing="1"/>
        <w:ind w:right="0"/>
        <w:rPr>
          <w:rFonts w:ascii="Arial" w:hAnsi="Arial" w:cs="Arial"/>
          <w:color w:val="auto"/>
          <w:sz w:val="20"/>
        </w:rPr>
      </w:pPr>
      <w:r w:rsidRPr="00A9369E">
        <w:rPr>
          <w:rFonts w:ascii="Arial" w:hAnsi="Arial" w:cs="Arial"/>
          <w:color w:val="auto"/>
          <w:sz w:val="20"/>
        </w:rPr>
        <w:t>A quantidade de chamadas técnicas, por localidade:</w:t>
      </w:r>
    </w:p>
    <w:p w:rsidR="006B1C1A" w:rsidRPr="00A9369E" w:rsidRDefault="006B1C1A" w:rsidP="00EA2F48">
      <w:pPr>
        <w:pStyle w:val="Normal1"/>
        <w:tabs>
          <w:tab w:val="left" w:pos="993"/>
        </w:tabs>
        <w:spacing w:before="100" w:beforeAutospacing="1" w:after="100" w:afterAutospacing="1"/>
        <w:ind w:left="1560" w:right="0"/>
        <w:rPr>
          <w:rFonts w:ascii="Arial" w:hAnsi="Arial" w:cs="Arial"/>
          <w:color w:val="auto"/>
          <w:sz w:val="20"/>
        </w:rPr>
      </w:pPr>
      <w:r w:rsidRPr="00A9369E">
        <w:rPr>
          <w:rFonts w:ascii="Arial" w:hAnsi="Arial" w:cs="Arial"/>
          <w:color w:val="auto"/>
          <w:sz w:val="20"/>
        </w:rPr>
        <w:t>a) 1 (uma) chamada técnica inicial por localidade;</w:t>
      </w:r>
    </w:p>
    <w:p w:rsidR="006B1C1A" w:rsidRPr="00A9369E" w:rsidRDefault="006B1C1A" w:rsidP="00EA2F48">
      <w:pPr>
        <w:pStyle w:val="Normal1"/>
        <w:tabs>
          <w:tab w:val="left" w:pos="993"/>
        </w:tabs>
        <w:spacing w:before="100" w:beforeAutospacing="1" w:after="100" w:afterAutospacing="1"/>
        <w:ind w:left="1560" w:right="0"/>
        <w:rPr>
          <w:rFonts w:ascii="Arial" w:hAnsi="Arial" w:cs="Arial"/>
          <w:color w:val="auto"/>
          <w:sz w:val="20"/>
        </w:rPr>
      </w:pPr>
      <w:r w:rsidRPr="00A9369E">
        <w:rPr>
          <w:rFonts w:ascii="Arial" w:hAnsi="Arial" w:cs="Arial"/>
          <w:color w:val="auto"/>
          <w:sz w:val="20"/>
        </w:rPr>
        <w:t xml:space="preserve">b) 2 (duas) chamadas técnicas preventivas por localidade em 30 meses, sendo no final do ano de 2021 e de 2022. </w:t>
      </w:r>
    </w:p>
    <w:p w:rsidR="006B1C1A" w:rsidRPr="00A9369E" w:rsidRDefault="006B1C1A" w:rsidP="00EA2F48">
      <w:pPr>
        <w:pStyle w:val="Normal1"/>
        <w:tabs>
          <w:tab w:val="left" w:pos="993"/>
        </w:tabs>
        <w:spacing w:before="100" w:beforeAutospacing="1" w:after="100" w:afterAutospacing="1"/>
        <w:ind w:left="1560" w:right="0"/>
        <w:rPr>
          <w:rFonts w:ascii="Arial" w:hAnsi="Arial" w:cs="Arial"/>
          <w:color w:val="auto"/>
          <w:sz w:val="20"/>
        </w:rPr>
      </w:pPr>
      <w:r w:rsidRPr="00A9369E">
        <w:rPr>
          <w:rFonts w:ascii="Arial" w:hAnsi="Arial" w:cs="Arial"/>
          <w:color w:val="auto"/>
          <w:sz w:val="20"/>
        </w:rPr>
        <w:t>c) Ainda, há estimativa de 10 chamadas técnicas corretivas, por localidade, nos 30 meses, conforme a necessidade.</w:t>
      </w:r>
    </w:p>
    <w:p w:rsidR="006B1C1A" w:rsidRPr="00A9369E" w:rsidRDefault="006B1C1A" w:rsidP="00BD328A">
      <w:pPr>
        <w:pStyle w:val="Normal1"/>
        <w:numPr>
          <w:ilvl w:val="0"/>
          <w:numId w:val="30"/>
        </w:numPr>
        <w:spacing w:before="100" w:beforeAutospacing="1" w:after="100" w:afterAutospacing="1"/>
        <w:ind w:left="357" w:right="0" w:hanging="357"/>
        <w:rPr>
          <w:rFonts w:ascii="Arial" w:hAnsi="Arial" w:cs="Arial"/>
          <w:color w:val="auto"/>
          <w:sz w:val="20"/>
        </w:rPr>
      </w:pPr>
      <w:r w:rsidRPr="00A9369E">
        <w:rPr>
          <w:rFonts w:ascii="Arial" w:hAnsi="Arial" w:cs="Arial"/>
          <w:b/>
          <w:bCs/>
          <w:color w:val="auto"/>
          <w:sz w:val="20"/>
        </w:rPr>
        <w:t>DA SUBCONTRATAÇÃO</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 Será permitida a subcontratação dos serviços, nos termos do artigo 72 da Lei nº 8.666/93:</w:t>
      </w:r>
    </w:p>
    <w:p w:rsidR="006B1C1A" w:rsidRDefault="006B1C1A" w:rsidP="00B04709">
      <w:pPr>
        <w:pStyle w:val="Normal1"/>
        <w:numPr>
          <w:ilvl w:val="2"/>
          <w:numId w:val="30"/>
        </w:numPr>
        <w:tabs>
          <w:tab w:val="left" w:pos="851"/>
        </w:tabs>
        <w:spacing w:before="100" w:beforeAutospacing="1" w:after="100" w:afterAutospacing="1"/>
        <w:ind w:right="0"/>
        <w:rPr>
          <w:rFonts w:ascii="Arial" w:hAnsi="Arial" w:cs="Arial"/>
          <w:color w:val="auto"/>
          <w:sz w:val="20"/>
          <w:highlight w:val="yellow"/>
        </w:rPr>
      </w:pPr>
      <w:r>
        <w:rPr>
          <w:rFonts w:ascii="Arial" w:hAnsi="Arial" w:cs="Arial"/>
          <w:color w:val="auto"/>
          <w:sz w:val="20"/>
          <w:highlight w:val="yellow"/>
        </w:rPr>
        <w:t>Do atendente de deslocamento desarmado.</w:t>
      </w:r>
    </w:p>
    <w:p w:rsidR="006B1C1A" w:rsidRPr="00AA716A" w:rsidRDefault="006B1C1A" w:rsidP="00B04709">
      <w:pPr>
        <w:pStyle w:val="Normal1"/>
        <w:numPr>
          <w:ilvl w:val="3"/>
          <w:numId w:val="30"/>
        </w:numPr>
        <w:tabs>
          <w:tab w:val="left" w:pos="851"/>
        </w:tabs>
        <w:spacing w:before="100" w:beforeAutospacing="1" w:after="100" w:afterAutospacing="1"/>
        <w:ind w:right="0"/>
        <w:rPr>
          <w:rFonts w:ascii="Arial" w:hAnsi="Arial" w:cs="Arial"/>
          <w:color w:val="auto"/>
          <w:sz w:val="20"/>
          <w:highlight w:val="yellow"/>
        </w:rPr>
      </w:pPr>
      <w:r>
        <w:rPr>
          <w:rFonts w:ascii="Arial" w:hAnsi="Arial" w:cs="Arial"/>
          <w:color w:val="auto"/>
          <w:sz w:val="20"/>
          <w:highlight w:val="yellow"/>
        </w:rPr>
        <w:t>Para fins de quantificação, estima-se até 125 ocorrências por ano totalizando o valor estimado de R$ 10.000,00 (dez mil reais) pelos serviços, perfazendo aproximadamente 4,36% do contrato anual.</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Caberá à contratada responder </w:t>
      </w:r>
      <w:r w:rsidRPr="00A9369E">
        <w:rPr>
          <w:rFonts w:ascii="Arial" w:hAnsi="Arial" w:cs="Arial"/>
          <w:b/>
          <w:bCs/>
          <w:color w:val="auto"/>
          <w:sz w:val="20"/>
        </w:rPr>
        <w:t xml:space="preserve">direta e exclusivamente </w:t>
      </w:r>
      <w:r w:rsidRPr="00A9369E">
        <w:rPr>
          <w:rFonts w:ascii="Arial" w:hAnsi="Arial" w:cs="Arial"/>
          <w:color w:val="auto"/>
          <w:sz w:val="20"/>
        </w:rPr>
        <w:t>pela fiel observância das obrigações contratuais, sob pena da aplicação das sanções previstas no item 24.</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As informações relativas </w:t>
      </w:r>
      <w:r w:rsidRPr="00957A8C">
        <w:rPr>
          <w:rFonts w:ascii="Arial" w:hAnsi="Arial" w:cs="Arial"/>
          <w:color w:val="auto"/>
          <w:sz w:val="20"/>
          <w:highlight w:val="yellow"/>
        </w:rPr>
        <w:t>às empresas subcontratadas</w:t>
      </w:r>
      <w:r w:rsidR="006C0C4F">
        <w:rPr>
          <w:rFonts w:ascii="Arial" w:hAnsi="Arial" w:cs="Arial"/>
          <w:color w:val="auto"/>
          <w:sz w:val="20"/>
          <w:highlight w:val="yellow"/>
        </w:rPr>
        <w:t xml:space="preserve"> </w:t>
      </w:r>
      <w:r w:rsidRPr="00957A8C">
        <w:rPr>
          <w:rFonts w:ascii="Arial" w:hAnsi="Arial" w:cs="Arial"/>
          <w:color w:val="auto"/>
          <w:sz w:val="20"/>
          <w:highlight w:val="yellow"/>
        </w:rPr>
        <w:t>deverão</w:t>
      </w:r>
      <w:r w:rsidRPr="00A9369E">
        <w:rPr>
          <w:rFonts w:ascii="Arial" w:hAnsi="Arial" w:cs="Arial"/>
          <w:color w:val="auto"/>
          <w:sz w:val="20"/>
        </w:rPr>
        <w:t xml:space="preserve"> ser encaminhadas</w:t>
      </w:r>
      <w:r w:rsidRPr="00957A8C">
        <w:rPr>
          <w:rFonts w:ascii="Arial" w:hAnsi="Arial" w:cs="Arial"/>
          <w:color w:val="auto"/>
          <w:sz w:val="20"/>
          <w:highlight w:val="yellow"/>
        </w:rPr>
        <w:t>, logo após</w:t>
      </w:r>
      <w:r w:rsidRPr="00A9369E">
        <w:rPr>
          <w:rFonts w:ascii="Arial" w:hAnsi="Arial" w:cs="Arial"/>
          <w:color w:val="auto"/>
          <w:sz w:val="20"/>
        </w:rPr>
        <w:t xml:space="preserve"> a formalização do contrato, ao fiscal do contrato, por via impressa ou por e-mail, para aprovação, </w:t>
      </w:r>
      <w:r w:rsidRPr="00A9369E">
        <w:rPr>
          <w:rFonts w:ascii="Arial" w:hAnsi="Arial" w:cs="Arial"/>
          <w:b/>
          <w:color w:val="auto"/>
          <w:sz w:val="20"/>
        </w:rPr>
        <w:t>observado que a regularidade jurídica, fiscal e trabalhista da subcontratada deverá ser comprovada mediante a apresentação dos documentos exigidos para habilitação da contratada por ocasião da licitação.</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Poderá ser admitida a substituição da empresa subcontratada, desde que solicitado por escrito pela contratada.</w:t>
      </w:r>
    </w:p>
    <w:p w:rsidR="006B1C1A" w:rsidRPr="00A9369E" w:rsidRDefault="006B1C1A" w:rsidP="00B04709">
      <w:pPr>
        <w:pStyle w:val="Normal1"/>
        <w:numPr>
          <w:ilvl w:val="2"/>
          <w:numId w:val="30"/>
        </w:numPr>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Nesses casos a substituição estará condicionada </w:t>
      </w:r>
      <w:proofErr w:type="spellStart"/>
      <w:r w:rsidRPr="00A9369E">
        <w:rPr>
          <w:rFonts w:ascii="Arial" w:hAnsi="Arial" w:cs="Arial"/>
          <w:color w:val="auto"/>
          <w:sz w:val="20"/>
        </w:rPr>
        <w:t>a</w:t>
      </w:r>
      <w:proofErr w:type="spellEnd"/>
      <w:r w:rsidRPr="00A9369E">
        <w:rPr>
          <w:rFonts w:ascii="Arial" w:hAnsi="Arial" w:cs="Arial"/>
          <w:color w:val="auto"/>
          <w:sz w:val="20"/>
        </w:rPr>
        <w:t xml:space="preserve"> aprovação do fiscal do contrato, observada a comprovação da habilitação, conforme exigência contida no subitem </w:t>
      </w:r>
      <w:r w:rsidRPr="00284703">
        <w:rPr>
          <w:rFonts w:ascii="Arial" w:hAnsi="Arial" w:cs="Arial"/>
          <w:color w:val="auto"/>
          <w:sz w:val="20"/>
          <w:highlight w:val="yellow"/>
        </w:rPr>
        <w:t>6.4.</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b/>
          <w:color w:val="auto"/>
          <w:sz w:val="20"/>
        </w:rPr>
      </w:pPr>
      <w:r w:rsidRPr="00A9369E">
        <w:rPr>
          <w:rFonts w:ascii="Arial" w:hAnsi="Arial" w:cs="Arial"/>
          <w:color w:val="auto"/>
          <w:sz w:val="20"/>
        </w:rPr>
        <w:t>Se autorizada a efetuar a subcontratação, a CONTRATADA realizará a supervisão e a coordenação das atividades da subcontratada, bem como responderá perante o CONTRATANTE pelo rigoroso cumprimento das obrigações contratuais correspondentes ao objeto da subcontratação.</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b/>
          <w:color w:val="auto"/>
          <w:sz w:val="20"/>
        </w:rPr>
      </w:pPr>
      <w:r w:rsidRPr="00A9369E">
        <w:rPr>
          <w:rFonts w:ascii="Arial" w:hAnsi="Arial" w:cs="Arial"/>
          <w:color w:val="auto"/>
          <w:sz w:val="20"/>
        </w:rPr>
        <w:t>Para a subcontratação deverão ser observados o disposto no art. 47, no inciso II do art. 48 e art. 49 da Lei Complementar nº 123, de 14 de dezembro de 2006.</w:t>
      </w:r>
    </w:p>
    <w:p w:rsidR="006B1C1A" w:rsidRPr="00A9369E" w:rsidRDefault="006B1C1A" w:rsidP="00BD328A">
      <w:pPr>
        <w:pStyle w:val="Normal1"/>
        <w:numPr>
          <w:ilvl w:val="0"/>
          <w:numId w:val="30"/>
        </w:numPr>
        <w:spacing w:before="100" w:beforeAutospacing="1" w:after="100" w:afterAutospacing="1"/>
        <w:ind w:left="357" w:right="0" w:hanging="357"/>
        <w:rPr>
          <w:rFonts w:ascii="Arial" w:hAnsi="Arial" w:cs="Arial"/>
          <w:b/>
          <w:bCs/>
          <w:color w:val="auto"/>
          <w:sz w:val="20"/>
        </w:rPr>
      </w:pPr>
      <w:r w:rsidRPr="00A9369E">
        <w:rPr>
          <w:rFonts w:ascii="Arial" w:hAnsi="Arial" w:cs="Arial"/>
          <w:b/>
          <w:bCs/>
          <w:color w:val="auto"/>
          <w:sz w:val="20"/>
        </w:rPr>
        <w:t>DAS OBRIGAÇÕES DA CONTRATADA</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Incumbe à CONTRATADA:</w:t>
      </w:r>
    </w:p>
    <w:p w:rsidR="006B1C1A" w:rsidRPr="00A9369E" w:rsidRDefault="006B1C1A" w:rsidP="00B04709">
      <w:pPr>
        <w:pStyle w:val="Normal1"/>
        <w:numPr>
          <w:ilvl w:val="2"/>
          <w:numId w:val="30"/>
        </w:numPr>
        <w:tabs>
          <w:tab w:val="left" w:pos="1560"/>
        </w:tabs>
        <w:spacing w:before="100" w:beforeAutospacing="1" w:after="100" w:afterAutospacing="1"/>
        <w:rPr>
          <w:rFonts w:ascii="Arial" w:hAnsi="Arial" w:cs="Arial"/>
          <w:color w:val="auto"/>
          <w:sz w:val="20"/>
        </w:rPr>
      </w:pPr>
      <w:r w:rsidRPr="00A9369E">
        <w:rPr>
          <w:rFonts w:ascii="Arial" w:hAnsi="Arial" w:cs="Arial"/>
          <w:color w:val="auto"/>
          <w:sz w:val="20"/>
        </w:rPr>
        <w:t>Cumprir integralmente os e termos da proposta, as obrigações, os prazos e demais condições estabelecidas neste Termo de Referência.</w:t>
      </w:r>
    </w:p>
    <w:p w:rsidR="006B1C1A" w:rsidRPr="00A9369E" w:rsidRDefault="006B1C1A" w:rsidP="00B04709">
      <w:pPr>
        <w:pStyle w:val="Normal1"/>
        <w:numPr>
          <w:ilvl w:val="2"/>
          <w:numId w:val="30"/>
        </w:numPr>
        <w:tabs>
          <w:tab w:val="left" w:pos="1560"/>
        </w:tabs>
        <w:spacing w:before="100" w:beforeAutospacing="1" w:after="100" w:afterAutospacing="1"/>
        <w:rPr>
          <w:rFonts w:ascii="Arial" w:hAnsi="Arial" w:cs="Arial"/>
          <w:color w:val="auto"/>
          <w:sz w:val="20"/>
        </w:rPr>
      </w:pPr>
      <w:r w:rsidRPr="00A9369E">
        <w:rPr>
          <w:rFonts w:ascii="Arial" w:hAnsi="Arial" w:cs="Arial"/>
          <w:color w:val="auto"/>
          <w:sz w:val="20"/>
        </w:rPr>
        <w:t>Credenciar, perante o CONTRATANTE, um representante para prestar os devidos esclarecimentos e atender às reclamações que porventura surgirem durante a execução do contrato, indicando nome, endereço, telefone e e-mail, para contato, e manter sempre atualizados.</w:t>
      </w:r>
    </w:p>
    <w:p w:rsidR="006B1C1A" w:rsidRPr="00A9369E" w:rsidRDefault="006B1C1A" w:rsidP="00B04709">
      <w:pPr>
        <w:pStyle w:val="Corpo"/>
        <w:widowControl w:val="0"/>
        <w:numPr>
          <w:ilvl w:val="2"/>
          <w:numId w:val="30"/>
        </w:numPr>
        <w:tabs>
          <w:tab w:val="left" w:pos="1814"/>
        </w:tabs>
        <w:suppressAutoHyphens/>
        <w:spacing w:before="120" w:after="120" w:line="260" w:lineRule="exact"/>
        <w:jc w:val="both"/>
        <w:rPr>
          <w:rFonts w:ascii="Arial" w:hAnsi="Arial" w:cs="Arial"/>
          <w:sz w:val="20"/>
          <w:lang w:val="pt-BR"/>
        </w:rPr>
      </w:pPr>
      <w:r w:rsidRPr="00A9369E">
        <w:rPr>
          <w:rFonts w:ascii="Arial" w:hAnsi="Arial" w:cs="Arial"/>
          <w:sz w:val="20"/>
          <w:lang w:val="pt-BR"/>
        </w:rPr>
        <w:t>Comunicar formalmente, por escrito e em via impressa, qualquer alteração do domicílio empresarial.</w:t>
      </w:r>
    </w:p>
    <w:p w:rsidR="006B1C1A" w:rsidRPr="00A9369E" w:rsidRDefault="006B1C1A" w:rsidP="00B04709">
      <w:pPr>
        <w:pStyle w:val="Corpo"/>
        <w:widowControl w:val="0"/>
        <w:numPr>
          <w:ilvl w:val="2"/>
          <w:numId w:val="30"/>
        </w:numPr>
        <w:tabs>
          <w:tab w:val="left" w:pos="1814"/>
        </w:tabs>
        <w:suppressAutoHyphens/>
        <w:spacing w:before="120" w:after="120" w:line="260" w:lineRule="exact"/>
        <w:jc w:val="both"/>
        <w:rPr>
          <w:rFonts w:ascii="Arial" w:hAnsi="Arial" w:cs="Arial"/>
          <w:sz w:val="20"/>
          <w:lang w:val="pt-BR"/>
        </w:rPr>
      </w:pPr>
      <w:r w:rsidRPr="00A9369E">
        <w:rPr>
          <w:rFonts w:ascii="Arial" w:hAnsi="Arial" w:cs="Arial"/>
          <w:sz w:val="20"/>
          <w:lang w:val="pt-BR"/>
        </w:rPr>
        <w:t xml:space="preserve"> Informar por escrito quaisquer alterações de telefone (fixo ou celular) e de e-mail da </w:t>
      </w:r>
      <w:r w:rsidRPr="00A9369E">
        <w:rPr>
          <w:rFonts w:ascii="Arial" w:hAnsi="Arial" w:cs="Arial"/>
          <w:sz w:val="20"/>
          <w:lang w:val="pt-BR"/>
        </w:rPr>
        <w:lastRenderedPageBreak/>
        <w:t xml:space="preserve">empresa, sendo que facultativamente esta informação poderá ser feita por meio eletrônico (e-mail, SMS ou </w:t>
      </w:r>
      <w:proofErr w:type="spellStart"/>
      <w:r w:rsidRPr="00A9369E">
        <w:rPr>
          <w:rFonts w:ascii="Arial" w:hAnsi="Arial" w:cs="Arial"/>
          <w:sz w:val="20"/>
          <w:lang w:val="pt-BR"/>
        </w:rPr>
        <w:t>Whatsapp</w:t>
      </w:r>
      <w:proofErr w:type="spellEnd"/>
      <w:r w:rsidRPr="00A9369E">
        <w:rPr>
          <w:rFonts w:ascii="Arial" w:hAnsi="Arial" w:cs="Arial"/>
          <w:sz w:val="20"/>
          <w:lang w:val="pt-BR"/>
        </w:rPr>
        <w:t>) encaminhado exclusivamente ao endereço de e-mail ou telefone indicados pelo Gestor ou Fiscal do contrato.</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Controlar o horário de acionamento do sistema de segurança, de acordo com as necessidades do CONTRATANTE e de suas unidades, detectando, inclusive, se o alarme foi acionado com algum setor anulado e, não ocorrendo o acionamento nos horários previstos e/ou acionamento parcial, contatar, imediatamente, os responsáveis no CONTRATANTE e nas suas unidades.</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Possuir sistema de gravação para todas as conversações da Central de Monitoramento com o CONTRATANTE e suas unidades ou com a autoridade policial, cujas gravações deverão estar disponíveis para consulta, por um período mínimo de 6 (seis) meses, no formato mp3 e qualidade de 192 </w:t>
      </w:r>
      <w:proofErr w:type="spellStart"/>
      <w:r w:rsidRPr="00A9369E">
        <w:rPr>
          <w:rFonts w:ascii="Arial" w:hAnsi="Arial" w:cs="Arial"/>
          <w:color w:val="auto"/>
          <w:sz w:val="20"/>
        </w:rPr>
        <w:t>kbps</w:t>
      </w:r>
      <w:proofErr w:type="spellEnd"/>
      <w:r w:rsidRPr="00A9369E">
        <w:rPr>
          <w:rFonts w:ascii="Arial" w:hAnsi="Arial" w:cs="Arial"/>
          <w:color w:val="auto"/>
          <w:sz w:val="20"/>
        </w:rPr>
        <w:t>, no mínimo, ou formato similar e qualidade compatível.</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Elaborar orçamentos das </w:t>
      </w:r>
      <w:r>
        <w:rPr>
          <w:rFonts w:ascii="Arial" w:hAnsi="Arial" w:cs="Arial"/>
          <w:color w:val="auto"/>
          <w:sz w:val="20"/>
        </w:rPr>
        <w:t>peças não constantes do anexo II</w:t>
      </w:r>
      <w:r w:rsidRPr="00A9369E">
        <w:rPr>
          <w:rFonts w:ascii="Arial" w:hAnsi="Arial" w:cs="Arial"/>
          <w:color w:val="auto"/>
          <w:sz w:val="20"/>
        </w:rPr>
        <w:t xml:space="preserve"> deste Termo de Referência, para as devidas providências da Administração.</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Possuir equipe de funcionários devidamente treinados e preparados para atender as ocorrências de acordo com as orientações do contratante.</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pacing w:val="4"/>
          <w:sz w:val="20"/>
        </w:rPr>
      </w:pPr>
      <w:r w:rsidRPr="00A9369E">
        <w:rPr>
          <w:rFonts w:ascii="Arial" w:hAnsi="Arial" w:cs="Arial"/>
          <w:color w:val="auto"/>
          <w:sz w:val="20"/>
        </w:rPr>
        <w:t>Encaminhar ao CONTRATANTE, com as notas fiscais, as Ordens de Serviços devidamente preenchidas</w:t>
      </w:r>
      <w:r>
        <w:rPr>
          <w:rFonts w:ascii="Arial" w:hAnsi="Arial" w:cs="Arial"/>
          <w:color w:val="auto"/>
          <w:sz w:val="20"/>
        </w:rPr>
        <w:t>, datadas</w:t>
      </w:r>
      <w:r w:rsidRPr="00A9369E">
        <w:rPr>
          <w:rFonts w:ascii="Arial" w:hAnsi="Arial" w:cs="Arial"/>
          <w:color w:val="auto"/>
          <w:sz w:val="20"/>
        </w:rPr>
        <w:t xml:space="preserve"> e assinadas pelo fiscal setorial.</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pacing w:val="4"/>
          <w:sz w:val="20"/>
        </w:rPr>
      </w:pPr>
      <w:r w:rsidRPr="00A9369E">
        <w:rPr>
          <w:rFonts w:ascii="Arial" w:hAnsi="Arial" w:cs="Arial"/>
          <w:color w:val="auto"/>
          <w:spacing w:val="4"/>
          <w:sz w:val="20"/>
        </w:rPr>
        <w:t xml:space="preserve">A contratada deverá apresentar ao Fiscal do Contrato, </w:t>
      </w:r>
      <w:r w:rsidRPr="00A9369E">
        <w:rPr>
          <w:rFonts w:ascii="Arial" w:hAnsi="Arial" w:cs="Arial"/>
          <w:b/>
          <w:color w:val="auto"/>
          <w:spacing w:val="4"/>
          <w:sz w:val="20"/>
        </w:rPr>
        <w:t>antes do início da prestação dos serviços a serem executados</w:t>
      </w:r>
      <w:r w:rsidRPr="00A9369E">
        <w:rPr>
          <w:rFonts w:ascii="Arial" w:hAnsi="Arial" w:cs="Arial"/>
          <w:color w:val="auto"/>
          <w:spacing w:val="4"/>
          <w:sz w:val="20"/>
        </w:rPr>
        <w:t>, os documentos abaixo especificados:</w:t>
      </w:r>
    </w:p>
    <w:p w:rsidR="006B1C1A" w:rsidRPr="00A9369E" w:rsidRDefault="006B1C1A" w:rsidP="00EA2F48">
      <w:pPr>
        <w:pStyle w:val="Normal1"/>
        <w:widowControl w:val="0"/>
        <w:tabs>
          <w:tab w:val="left" w:pos="1701"/>
        </w:tabs>
        <w:spacing w:before="100" w:beforeAutospacing="1" w:after="100" w:afterAutospacing="1"/>
        <w:ind w:left="1701" w:right="0"/>
        <w:rPr>
          <w:rFonts w:ascii="Arial" w:hAnsi="Arial" w:cs="Arial"/>
          <w:color w:val="auto"/>
          <w:sz w:val="20"/>
        </w:rPr>
      </w:pPr>
      <w:r w:rsidRPr="00A9369E">
        <w:rPr>
          <w:rFonts w:ascii="Arial" w:hAnsi="Arial" w:cs="Arial"/>
          <w:color w:val="auto"/>
          <w:sz w:val="20"/>
        </w:rPr>
        <w:t xml:space="preserve">a) O comprovante do registro da </w:t>
      </w:r>
      <w:r w:rsidRPr="002A000E">
        <w:rPr>
          <w:rFonts w:ascii="Arial" w:hAnsi="Arial" w:cs="Arial"/>
          <w:b/>
          <w:color w:val="auto"/>
          <w:sz w:val="20"/>
        </w:rPr>
        <w:t>ART</w:t>
      </w:r>
      <w:r w:rsidRPr="00A9369E">
        <w:rPr>
          <w:rFonts w:ascii="Arial" w:hAnsi="Arial" w:cs="Arial"/>
          <w:color w:val="auto"/>
          <w:sz w:val="20"/>
        </w:rPr>
        <w:t xml:space="preserve"> - Anotação de Responsabilidade Técnica do serviço no CREA/MS.</w:t>
      </w:r>
    </w:p>
    <w:p w:rsidR="006B1C1A" w:rsidRPr="00A9369E" w:rsidRDefault="006B1C1A" w:rsidP="00EA2F48">
      <w:pPr>
        <w:pStyle w:val="Normal1"/>
        <w:widowControl w:val="0"/>
        <w:tabs>
          <w:tab w:val="left" w:pos="1701"/>
        </w:tabs>
        <w:spacing w:before="100" w:beforeAutospacing="1" w:after="100" w:afterAutospacing="1"/>
        <w:ind w:left="1701" w:right="0"/>
        <w:rPr>
          <w:rFonts w:ascii="Arial" w:hAnsi="Arial" w:cs="Arial"/>
          <w:color w:val="auto"/>
          <w:sz w:val="20"/>
        </w:rPr>
      </w:pPr>
      <w:r w:rsidRPr="00A9369E">
        <w:rPr>
          <w:rFonts w:ascii="Arial" w:hAnsi="Arial" w:cs="Arial"/>
          <w:color w:val="auto"/>
          <w:sz w:val="20"/>
        </w:rPr>
        <w:t xml:space="preserve">b) Caso a contratada não pertença à jurisdição do CREA/MS, deverá comprovar o registro do seu visto no referido Conselho. </w:t>
      </w:r>
    </w:p>
    <w:p w:rsidR="006B1C1A" w:rsidRPr="00A9369E" w:rsidRDefault="006B1C1A" w:rsidP="002532AE">
      <w:pPr>
        <w:pStyle w:val="Normal1"/>
        <w:widowControl w:val="0"/>
        <w:tabs>
          <w:tab w:val="left" w:pos="1701"/>
        </w:tabs>
        <w:spacing w:before="100" w:beforeAutospacing="1" w:after="100" w:afterAutospacing="1"/>
        <w:ind w:left="1701" w:right="0"/>
        <w:rPr>
          <w:rFonts w:ascii="Arial" w:hAnsi="Arial" w:cs="Arial"/>
          <w:color w:val="auto"/>
          <w:spacing w:val="4"/>
          <w:sz w:val="20"/>
        </w:rPr>
      </w:pPr>
      <w:r w:rsidRPr="00A9369E">
        <w:rPr>
          <w:rFonts w:ascii="Arial" w:hAnsi="Arial" w:cs="Arial"/>
          <w:color w:val="auto"/>
          <w:sz w:val="20"/>
        </w:rPr>
        <w:t xml:space="preserve">c) </w:t>
      </w:r>
      <w:r w:rsidRPr="00A9369E">
        <w:rPr>
          <w:rFonts w:ascii="Arial" w:hAnsi="Arial" w:cs="Arial"/>
          <w:color w:val="auto"/>
          <w:spacing w:val="4"/>
          <w:sz w:val="20"/>
        </w:rPr>
        <w:t xml:space="preserve">Lista com nome dos funcionários que executarão os serviços, em cada unidade, descritos nos </w:t>
      </w:r>
      <w:r w:rsidRPr="00284703">
        <w:rPr>
          <w:rFonts w:ascii="Arial" w:hAnsi="Arial" w:cs="Arial"/>
          <w:color w:val="auto"/>
          <w:spacing w:val="4"/>
          <w:sz w:val="20"/>
          <w:highlight w:val="yellow"/>
        </w:rPr>
        <w:t>subitens 1.2.1, 1.2.3 e 1.2.4.</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Fornecer ao CONTRATANTE, independentemente de solicitação, no primeiro dia do início do contrato, o(s) número(s) telefônico(s) e o endereço eletrônico para contato com o preposto.</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Fornecer ao fiscal do contrato e fiscal setorial, com antecedência prévia de 2 (duas) horas, independentemente de solicitação, a relação dos técnicos que prestarão serviço na unidade, com nome completo e RG.</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Desenvolver os serviços em pleno uso das instalações, sem prejuízo ao andamento normal das atividades no âmbito da Justiça do Trabalho durante sua execução.</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Fornecer e responsabilizar-se pelo transporte de todos os materiais, equipamentos, ferramentas e mão de obra necessários à execução dos serviços.</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Zelar para que ferramentas e materiais não sejam abandonados sobre passagens e áreas de trabalho, bem como respeitar o dispositivo que proíbe a ligação de mais de uma ferramenta elétrica na mesma tomada de corrente.</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Fornecer EPIs exigidos por normatização vigente, uniformes e crachás de identificação aos atendentes</w:t>
      </w:r>
      <w:r>
        <w:rPr>
          <w:rFonts w:ascii="Arial" w:hAnsi="Arial" w:cs="Arial"/>
          <w:color w:val="auto"/>
          <w:sz w:val="20"/>
        </w:rPr>
        <w:t xml:space="preserve"> de deslocamento</w:t>
      </w:r>
      <w:r w:rsidRPr="00A9369E">
        <w:rPr>
          <w:rFonts w:ascii="Arial" w:hAnsi="Arial" w:cs="Arial"/>
          <w:color w:val="auto"/>
          <w:sz w:val="20"/>
        </w:rPr>
        <w:t xml:space="preserve"> desarmados, ao técnico de manutenção que se deslocarão às dependências monitoradas.</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Dispor de mão de obra especializada suficiente para o atendimento dos serviços, sem interrupção, seja por qualquer motivo.</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Responder solidariamente, sem prejuízo das demais normas referentes à liquidação das obrigações resultantes de atos ilícitos, pela reparação civil decorrente de ofensa ou violação ao direito de terceiros, que os atendentes que se deslocarem às dependências monitoradas venham a provocar no exercício do trabalho que lhes competir, ou por ocasião dele.</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Responsabilizar-se pelos encargos trabalhistas e sociais, assim como despesas com uniformes, crachás, seguros, fiscalização ou quaisquer outras inerentes à função.</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Realizar todos os serviços referentes à instalação, teste e orientação aos servidores do CONTRATANTE.</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Manter, durante todo o período de vigência do contrato, em compatibilidade com as obrigações por ela assumidas, todas as condições de habilitação e qualificação exigidas na licitação, sob pena e aplicação das penalidades estabelecidas neste Termo de Referência.</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lastRenderedPageBreak/>
        <w:t>Garantir o contínuo funcionamento do sistema de monitoramento, comunicando, de imediato, as eventuais falhas do sistema de segurança ao CONTRATANTE e às suas unidades, para que sejam tomadas as devidas providências.</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Possuir sistema de segurança de coação, mediante a confirmação de senha verbal ou outro método, quando o desarmamento do sistema ocorrer em horário fora do expediente deste Tribunal.</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Cumprir todas as orientações do CONTRATANTE, para o fiel desempenho das atividades específicas.</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Prestar todos os esclarecimentos que forem solicitados pelo responsável pela Gestão/Fiscalização da execução do Contrato.</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Empregar, na execução dos serviços, equipamentos e ferramentas recomendados, especializados e legalizados, utilizando somente peças novas e originais dos fabricantes, respondendo por danos e desaparecimento de peças, e avarias que venham a ser causadas por seus empregados ou prepostos.</w:t>
      </w:r>
    </w:p>
    <w:p w:rsidR="006B1C1A" w:rsidRPr="00A9369E" w:rsidRDefault="006B1C1A" w:rsidP="00B04709">
      <w:pPr>
        <w:pStyle w:val="Normal1"/>
        <w:numPr>
          <w:ilvl w:val="2"/>
          <w:numId w:val="30"/>
        </w:numPr>
        <w:tabs>
          <w:tab w:val="left" w:pos="1701"/>
        </w:tabs>
        <w:spacing w:before="100" w:beforeAutospacing="1" w:after="100" w:afterAutospacing="1"/>
        <w:ind w:right="0"/>
        <w:rPr>
          <w:rFonts w:ascii="Arial" w:hAnsi="Arial" w:cs="Arial"/>
          <w:color w:val="auto"/>
          <w:sz w:val="20"/>
        </w:rPr>
      </w:pPr>
      <w:r w:rsidRPr="00A9369E">
        <w:rPr>
          <w:rFonts w:ascii="Arial" w:hAnsi="Arial" w:cs="Arial"/>
          <w:color w:val="auto"/>
          <w:sz w:val="20"/>
        </w:rPr>
        <w:t>Responder integralmente, nos termos da legislação em vigor, por perdas e danos que vier a causar ao CONTRATANTE ou a terceiros em razão de ação ou omissão, dolosa ou culposa, sua ou de seus prepostos e empregados, ou ainda por infrações à legislação em vigor, independentemente de outras cominações contratuais ou legais a que estiver sujeita.</w:t>
      </w:r>
    </w:p>
    <w:p w:rsidR="006B1C1A" w:rsidRPr="00A9369E" w:rsidRDefault="006B1C1A" w:rsidP="00B04709">
      <w:pPr>
        <w:pStyle w:val="Normal1"/>
        <w:numPr>
          <w:ilvl w:val="2"/>
          <w:numId w:val="30"/>
        </w:numPr>
        <w:tabs>
          <w:tab w:val="left" w:pos="1701"/>
        </w:tabs>
        <w:spacing w:before="100" w:beforeAutospacing="1" w:after="100" w:afterAutospacing="1"/>
        <w:rPr>
          <w:rFonts w:ascii="Arial" w:hAnsi="Arial" w:cs="Arial"/>
          <w:color w:val="auto"/>
          <w:sz w:val="20"/>
        </w:rPr>
      </w:pPr>
      <w:r w:rsidRPr="00A9369E">
        <w:rPr>
          <w:rFonts w:ascii="Arial" w:hAnsi="Arial" w:cs="Arial"/>
          <w:color w:val="auto"/>
          <w:sz w:val="20"/>
        </w:rPr>
        <w:t>Comprovar as práticas de sustentabilidade estabelecidas no item 7.</w:t>
      </w:r>
    </w:p>
    <w:p w:rsidR="006B1C1A" w:rsidRPr="00A9369E" w:rsidRDefault="006B1C1A" w:rsidP="00B04709">
      <w:pPr>
        <w:pStyle w:val="Normal1"/>
        <w:numPr>
          <w:ilvl w:val="2"/>
          <w:numId w:val="30"/>
        </w:numPr>
        <w:tabs>
          <w:tab w:val="left" w:pos="1701"/>
        </w:tabs>
        <w:spacing w:before="100" w:beforeAutospacing="1" w:after="100" w:afterAutospacing="1"/>
        <w:rPr>
          <w:rFonts w:ascii="Arial" w:hAnsi="Arial" w:cs="Arial"/>
          <w:color w:val="auto"/>
          <w:sz w:val="20"/>
        </w:rPr>
      </w:pPr>
      <w:r w:rsidRPr="00A9369E">
        <w:rPr>
          <w:rFonts w:ascii="Arial" w:hAnsi="Arial" w:cs="Arial"/>
          <w:color w:val="auto"/>
          <w:sz w:val="20"/>
        </w:rPr>
        <w:t>Responsabilizar-se pelos vícios e danos decorrentes do objeto, de acordo com os artigos 12, 13 e 17 a 27 da Lei nº 8.078/1990 (Código de Defesa do Consumidor);</w:t>
      </w:r>
    </w:p>
    <w:p w:rsidR="006B1C1A" w:rsidRPr="00A9369E" w:rsidRDefault="006B1C1A" w:rsidP="00B04709">
      <w:pPr>
        <w:pStyle w:val="Normal1"/>
        <w:numPr>
          <w:ilvl w:val="2"/>
          <w:numId w:val="30"/>
        </w:numPr>
        <w:tabs>
          <w:tab w:val="left" w:pos="1701"/>
        </w:tabs>
        <w:spacing w:before="100" w:beforeAutospacing="1" w:after="100" w:afterAutospacing="1"/>
        <w:rPr>
          <w:rFonts w:ascii="Arial" w:hAnsi="Arial" w:cs="Arial"/>
          <w:color w:val="auto"/>
          <w:sz w:val="20"/>
        </w:rPr>
      </w:pPr>
      <w:r w:rsidRPr="00A9369E">
        <w:rPr>
          <w:rFonts w:ascii="Arial" w:hAnsi="Arial" w:cs="Arial"/>
          <w:color w:val="auto"/>
          <w:sz w:val="20"/>
        </w:rPr>
        <w:t xml:space="preserve">Realizar a transição contratual com transferência de conhecimento, tecnologia e técnicas empregadas, sem perda de informações, dados cadastrados, </w:t>
      </w:r>
      <w:proofErr w:type="spellStart"/>
      <w:r w:rsidRPr="00A9369E">
        <w:rPr>
          <w:rFonts w:ascii="Arial" w:hAnsi="Arial" w:cs="Arial"/>
          <w:i/>
          <w:color w:val="auto"/>
          <w:sz w:val="20"/>
        </w:rPr>
        <w:t>login</w:t>
      </w:r>
      <w:r w:rsidRPr="00A9369E">
        <w:rPr>
          <w:rFonts w:ascii="Arial" w:hAnsi="Arial" w:cs="Arial"/>
          <w:color w:val="auto"/>
          <w:sz w:val="20"/>
        </w:rPr>
        <w:t>s</w:t>
      </w:r>
      <w:proofErr w:type="spellEnd"/>
      <w:r w:rsidRPr="00A9369E">
        <w:rPr>
          <w:rFonts w:ascii="Arial" w:hAnsi="Arial" w:cs="Arial"/>
          <w:color w:val="auto"/>
          <w:sz w:val="20"/>
        </w:rPr>
        <w:t xml:space="preserve"> e senhas, no final do período contratual ou rescisão contratual, ao CONTRATANTE ou à nova empresa que suceder o contrato.</w:t>
      </w:r>
    </w:p>
    <w:p w:rsidR="006B1C1A" w:rsidRPr="00A9369E" w:rsidRDefault="006B1C1A" w:rsidP="00B04709">
      <w:pPr>
        <w:pStyle w:val="Normal1"/>
        <w:numPr>
          <w:ilvl w:val="1"/>
          <w:numId w:val="30"/>
        </w:numPr>
        <w:tabs>
          <w:tab w:val="left" w:pos="1701"/>
        </w:tabs>
        <w:spacing w:before="100" w:beforeAutospacing="1" w:after="100" w:afterAutospacing="1"/>
        <w:rPr>
          <w:rFonts w:ascii="Arial" w:hAnsi="Arial" w:cs="Arial"/>
          <w:color w:val="auto"/>
          <w:sz w:val="20"/>
        </w:rPr>
      </w:pPr>
      <w:r w:rsidRPr="00A9369E">
        <w:rPr>
          <w:rFonts w:ascii="Arial" w:hAnsi="Arial" w:cs="Arial"/>
          <w:color w:val="auto"/>
          <w:sz w:val="20"/>
        </w:rPr>
        <w:t xml:space="preserve">Considerar-se-á válida e eficaz a correspondência enviada ao último endereço da CONTRATADA informado oficialmente e, em eventual devolução de correspondência, a fluência do prazo terá início a partir do primeiro dia útil </w:t>
      </w:r>
      <w:proofErr w:type="spellStart"/>
      <w:r>
        <w:rPr>
          <w:rFonts w:ascii="Arial" w:hAnsi="Arial" w:cs="Arial"/>
          <w:color w:val="auto"/>
          <w:sz w:val="20"/>
        </w:rPr>
        <w:t>subseqüente</w:t>
      </w:r>
      <w:proofErr w:type="spellEnd"/>
      <w:r>
        <w:rPr>
          <w:rFonts w:ascii="Arial" w:hAnsi="Arial" w:cs="Arial"/>
          <w:color w:val="auto"/>
          <w:sz w:val="20"/>
        </w:rPr>
        <w:t>.</w:t>
      </w:r>
    </w:p>
    <w:p w:rsidR="006B1C1A" w:rsidRPr="00A9369E" w:rsidRDefault="006B1C1A" w:rsidP="00033A7C">
      <w:pPr>
        <w:rPr>
          <w:rFonts w:ascii="Arial" w:hAnsi="Arial" w:cs="Arial"/>
        </w:rPr>
      </w:pPr>
    </w:p>
    <w:p w:rsidR="006B1C1A" w:rsidRPr="00A9369E" w:rsidRDefault="006B1C1A" w:rsidP="00B04709">
      <w:pPr>
        <w:pStyle w:val="Ttulo1"/>
        <w:keepNext w:val="0"/>
        <w:widowControl w:val="0"/>
        <w:numPr>
          <w:ilvl w:val="0"/>
          <w:numId w:val="30"/>
        </w:numPr>
        <w:tabs>
          <w:tab w:val="clear" w:pos="1296"/>
          <w:tab w:val="left" w:pos="454"/>
        </w:tabs>
        <w:spacing w:before="120" w:after="120" w:line="260" w:lineRule="exact"/>
        <w:jc w:val="both"/>
        <w:rPr>
          <w:rFonts w:ascii="Arial" w:hAnsi="Arial" w:cs="Arial"/>
          <w:color w:val="auto"/>
        </w:rPr>
      </w:pPr>
      <w:r w:rsidRPr="00A9369E">
        <w:rPr>
          <w:rFonts w:ascii="Arial" w:hAnsi="Arial" w:cs="Arial"/>
          <w:color w:val="auto"/>
        </w:rPr>
        <w:t>DAS VEDAÇÕES À CONTRATADA</w:t>
      </w:r>
    </w:p>
    <w:p w:rsidR="006B1C1A" w:rsidRPr="00A9369E" w:rsidRDefault="006B1C1A" w:rsidP="00B04709">
      <w:pPr>
        <w:pStyle w:val="Ttulo1"/>
        <w:keepNext w:val="0"/>
        <w:widowControl w:val="0"/>
        <w:numPr>
          <w:ilvl w:val="1"/>
          <w:numId w:val="30"/>
        </w:numPr>
        <w:tabs>
          <w:tab w:val="clear" w:pos="1296"/>
          <w:tab w:val="left" w:pos="454"/>
        </w:tabs>
        <w:spacing w:before="120" w:after="120" w:line="260" w:lineRule="exact"/>
        <w:jc w:val="both"/>
        <w:rPr>
          <w:rFonts w:ascii="Arial" w:hAnsi="Arial" w:cs="Arial"/>
          <w:color w:val="auto"/>
        </w:rPr>
      </w:pPr>
      <w:r w:rsidRPr="00A9369E">
        <w:rPr>
          <w:rFonts w:ascii="Arial" w:hAnsi="Arial" w:cs="Arial"/>
          <w:color w:val="auto"/>
        </w:rPr>
        <w:t>É expressamente vedado à CONTRATADA:</w:t>
      </w:r>
    </w:p>
    <w:p w:rsidR="006B1C1A" w:rsidRPr="00A9369E" w:rsidRDefault="006B1C1A" w:rsidP="00B04709">
      <w:pPr>
        <w:pStyle w:val="Corpo"/>
        <w:widowControl w:val="0"/>
        <w:numPr>
          <w:ilvl w:val="2"/>
          <w:numId w:val="30"/>
        </w:numPr>
        <w:tabs>
          <w:tab w:val="left" w:pos="1814"/>
        </w:tabs>
        <w:spacing w:before="120" w:after="120" w:line="260" w:lineRule="exact"/>
        <w:jc w:val="both"/>
        <w:outlineLvl w:val="1"/>
        <w:rPr>
          <w:rFonts w:ascii="Arial" w:hAnsi="Arial" w:cs="Arial"/>
          <w:sz w:val="20"/>
          <w:lang w:val="pt-BR"/>
        </w:rPr>
      </w:pPr>
      <w:r w:rsidRPr="00A9369E">
        <w:rPr>
          <w:rFonts w:ascii="Arial" w:hAnsi="Arial" w:cs="Arial"/>
          <w:sz w:val="20"/>
          <w:lang w:val="pt-BR"/>
        </w:rPr>
        <w:t>Contratar servidor pertencente ao quadro de pessoal do CONTRATANTE, durante a vigência deste contrato.</w:t>
      </w:r>
    </w:p>
    <w:p w:rsidR="006B1C1A" w:rsidRDefault="006B1C1A" w:rsidP="00B04709">
      <w:pPr>
        <w:pStyle w:val="Corpo"/>
        <w:widowControl w:val="0"/>
        <w:numPr>
          <w:ilvl w:val="2"/>
          <w:numId w:val="30"/>
        </w:numPr>
        <w:tabs>
          <w:tab w:val="left" w:pos="1814"/>
        </w:tabs>
        <w:spacing w:before="120" w:after="120" w:line="260" w:lineRule="exact"/>
        <w:jc w:val="both"/>
        <w:outlineLvl w:val="1"/>
        <w:rPr>
          <w:rFonts w:ascii="Arial" w:hAnsi="Arial" w:cs="Arial"/>
          <w:sz w:val="20"/>
          <w:lang w:val="pt-BR"/>
        </w:rPr>
      </w:pPr>
      <w:r w:rsidRPr="00A9369E">
        <w:rPr>
          <w:rFonts w:ascii="Arial" w:hAnsi="Arial" w:cs="Arial"/>
          <w:sz w:val="20"/>
          <w:lang w:val="pt-BR"/>
        </w:rPr>
        <w:t>Realizar publicidade acerca deste contrato, salvo se houver prévia autorização do CONTRATANTE.</w:t>
      </w:r>
    </w:p>
    <w:p w:rsidR="006B1C1A" w:rsidRPr="00A9369E" w:rsidRDefault="006B1C1A" w:rsidP="00683A6A">
      <w:pPr>
        <w:pStyle w:val="Corpo"/>
        <w:widowControl w:val="0"/>
        <w:tabs>
          <w:tab w:val="left" w:pos="1814"/>
        </w:tabs>
        <w:spacing w:before="120" w:after="120" w:line="260" w:lineRule="exact"/>
        <w:ind w:left="568" w:firstLine="0"/>
        <w:jc w:val="both"/>
        <w:outlineLvl w:val="1"/>
        <w:rPr>
          <w:rFonts w:ascii="Arial" w:hAnsi="Arial" w:cs="Arial"/>
          <w:sz w:val="20"/>
          <w:lang w:val="pt-BR"/>
        </w:rPr>
      </w:pPr>
    </w:p>
    <w:p w:rsidR="006B1C1A" w:rsidRPr="00A9369E" w:rsidRDefault="006B1C1A" w:rsidP="00BD328A">
      <w:pPr>
        <w:pStyle w:val="Normal1"/>
        <w:numPr>
          <w:ilvl w:val="0"/>
          <w:numId w:val="30"/>
        </w:numPr>
        <w:spacing w:before="100" w:beforeAutospacing="1" w:after="100" w:afterAutospacing="1"/>
        <w:ind w:left="357" w:right="0" w:hanging="357"/>
        <w:rPr>
          <w:rFonts w:ascii="Arial" w:hAnsi="Arial" w:cs="Arial"/>
          <w:color w:val="auto"/>
          <w:sz w:val="20"/>
        </w:rPr>
      </w:pPr>
      <w:r w:rsidRPr="00A9369E">
        <w:rPr>
          <w:rFonts w:ascii="Arial" w:hAnsi="Arial" w:cs="Arial"/>
          <w:b/>
          <w:bCs/>
          <w:color w:val="auto"/>
          <w:sz w:val="20"/>
        </w:rPr>
        <w:t>DOS DEVERES DO CONTRATANTE</w:t>
      </w:r>
    </w:p>
    <w:p w:rsidR="006B1C1A" w:rsidRPr="00A9369E" w:rsidRDefault="006B1C1A" w:rsidP="00BD328A">
      <w:pPr>
        <w:pStyle w:val="Normal1"/>
        <w:numPr>
          <w:ilvl w:val="1"/>
          <w:numId w:val="30"/>
        </w:numPr>
        <w:spacing w:before="100" w:beforeAutospacing="1" w:after="100" w:afterAutospacing="1"/>
        <w:ind w:left="709" w:hanging="397"/>
        <w:rPr>
          <w:rFonts w:ascii="Arial" w:hAnsi="Arial" w:cs="Arial"/>
          <w:color w:val="auto"/>
          <w:sz w:val="20"/>
        </w:rPr>
      </w:pPr>
      <w:r w:rsidRPr="00A9369E">
        <w:rPr>
          <w:rFonts w:ascii="Arial" w:hAnsi="Arial" w:cs="Arial"/>
          <w:color w:val="auto"/>
          <w:sz w:val="20"/>
        </w:rPr>
        <w:t>Incumbe ao CONTRATANTE:</w:t>
      </w:r>
    </w:p>
    <w:p w:rsidR="006B1C1A" w:rsidRPr="00A9369E" w:rsidRDefault="006B1C1A" w:rsidP="00B04709">
      <w:pPr>
        <w:pStyle w:val="Normal1"/>
        <w:numPr>
          <w:ilvl w:val="2"/>
          <w:numId w:val="30"/>
        </w:numPr>
        <w:spacing w:before="100" w:beforeAutospacing="1" w:after="100" w:afterAutospacing="1"/>
        <w:rPr>
          <w:rFonts w:ascii="Arial" w:hAnsi="Arial" w:cs="Arial"/>
          <w:color w:val="auto"/>
          <w:sz w:val="20"/>
        </w:rPr>
      </w:pPr>
      <w:r w:rsidRPr="00A9369E">
        <w:rPr>
          <w:rFonts w:ascii="Arial" w:hAnsi="Arial" w:cs="Arial"/>
          <w:color w:val="auto"/>
          <w:sz w:val="20"/>
        </w:rPr>
        <w:t>Exigir o cumprimento de todas as obrigações assumidas pela CONTRATADA, de acordo com as cláusulas contratuais e os termos da proposta apresentada;</w:t>
      </w:r>
    </w:p>
    <w:p w:rsidR="006B1C1A" w:rsidRPr="00A9369E" w:rsidRDefault="006B1C1A" w:rsidP="00B04709">
      <w:pPr>
        <w:pStyle w:val="Normal1"/>
        <w:numPr>
          <w:ilvl w:val="2"/>
          <w:numId w:val="30"/>
        </w:numPr>
        <w:spacing w:before="100" w:beforeAutospacing="1" w:after="100" w:afterAutospacing="1"/>
        <w:rPr>
          <w:rFonts w:ascii="Arial" w:hAnsi="Arial" w:cs="Arial"/>
          <w:color w:val="auto"/>
          <w:sz w:val="20"/>
        </w:rPr>
      </w:pPr>
      <w:r w:rsidRPr="00A9369E">
        <w:rPr>
          <w:rFonts w:ascii="Arial" w:hAnsi="Arial" w:cs="Arial"/>
          <w:color w:val="auto"/>
          <w:sz w:val="20"/>
        </w:rPr>
        <w:t>Prestar as informações e os esclarecimentos que venham a ser solicitados pela CONTRATADA, relativos ao objeto da contratação, no prazo de 2 (dois) dias úteis;</w:t>
      </w:r>
    </w:p>
    <w:p w:rsidR="006B1C1A" w:rsidRPr="00A9369E" w:rsidRDefault="006B1C1A" w:rsidP="00B04709">
      <w:pPr>
        <w:pStyle w:val="Normal1"/>
        <w:numPr>
          <w:ilvl w:val="2"/>
          <w:numId w:val="30"/>
        </w:numPr>
        <w:spacing w:before="100" w:beforeAutospacing="1" w:after="100" w:afterAutospacing="1"/>
        <w:rPr>
          <w:rFonts w:ascii="Arial" w:hAnsi="Arial" w:cs="Arial"/>
          <w:color w:val="auto"/>
          <w:sz w:val="20"/>
        </w:rPr>
      </w:pPr>
      <w:r w:rsidRPr="00A9369E">
        <w:rPr>
          <w:rFonts w:ascii="Arial" w:hAnsi="Arial" w:cs="Arial"/>
          <w:color w:val="auto"/>
          <w:sz w:val="20"/>
        </w:rPr>
        <w:t>Efetuar o pagamento à CONTRATADA no prazo estabelecido neste Termo de Referência, após o ateste da respectiva nota fiscal/fatura;</w:t>
      </w:r>
    </w:p>
    <w:p w:rsidR="006B1C1A" w:rsidRPr="00A9369E" w:rsidRDefault="006B1C1A" w:rsidP="00B04709">
      <w:pPr>
        <w:pStyle w:val="Normal1"/>
        <w:numPr>
          <w:ilvl w:val="2"/>
          <w:numId w:val="30"/>
        </w:numPr>
        <w:spacing w:before="100" w:beforeAutospacing="1" w:after="100" w:afterAutospacing="1"/>
        <w:rPr>
          <w:rFonts w:ascii="Arial" w:hAnsi="Arial" w:cs="Arial"/>
          <w:color w:val="auto"/>
          <w:sz w:val="20"/>
        </w:rPr>
      </w:pPr>
      <w:r w:rsidRPr="00A9369E">
        <w:rPr>
          <w:rFonts w:ascii="Arial" w:hAnsi="Arial" w:cs="Arial"/>
          <w:color w:val="auto"/>
          <w:sz w:val="20"/>
        </w:rPr>
        <w:t>Fiscalizar a execução da contratação, bem como as obrigações assumidas pela CONTRATADA, por meio de servidor denominado Fiscal do contrato;</w:t>
      </w:r>
    </w:p>
    <w:p w:rsidR="006B1C1A" w:rsidRPr="00A9369E" w:rsidRDefault="006B1C1A" w:rsidP="00B04709">
      <w:pPr>
        <w:pStyle w:val="Normal1"/>
        <w:numPr>
          <w:ilvl w:val="2"/>
          <w:numId w:val="30"/>
        </w:numPr>
        <w:spacing w:before="100" w:beforeAutospacing="1" w:after="100" w:afterAutospacing="1"/>
        <w:ind w:right="0"/>
        <w:rPr>
          <w:rFonts w:ascii="Arial" w:hAnsi="Arial" w:cs="Arial"/>
          <w:color w:val="auto"/>
          <w:sz w:val="20"/>
        </w:rPr>
      </w:pPr>
      <w:r w:rsidRPr="00A9369E">
        <w:rPr>
          <w:rFonts w:ascii="Arial" w:hAnsi="Arial" w:cs="Arial"/>
          <w:color w:val="auto"/>
          <w:sz w:val="20"/>
        </w:rPr>
        <w:t>Manifestar-se formalmente em todos os atos relativos à execução do contrato, em especial, aplicação de sanções e alterações.</w:t>
      </w:r>
    </w:p>
    <w:p w:rsidR="006B1C1A" w:rsidRPr="00A9369E" w:rsidRDefault="006B1C1A" w:rsidP="00B04709">
      <w:pPr>
        <w:pStyle w:val="Normal1"/>
        <w:numPr>
          <w:ilvl w:val="2"/>
          <w:numId w:val="30"/>
        </w:numPr>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Permitir o acesso dos funcionários da CONTRATADA às dependências do CONTRATANTE para a realização de serviços relacionados com a execução do contrato, desde que estes estejam prévia e devidamente identificados. </w:t>
      </w:r>
    </w:p>
    <w:p w:rsidR="006B1C1A" w:rsidRPr="00A9369E" w:rsidRDefault="006B1C1A" w:rsidP="00B04709">
      <w:pPr>
        <w:pStyle w:val="Ttulo1"/>
        <w:numPr>
          <w:ilvl w:val="0"/>
          <w:numId w:val="30"/>
        </w:numPr>
        <w:tabs>
          <w:tab w:val="clear" w:pos="1296"/>
          <w:tab w:val="left" w:pos="454"/>
        </w:tabs>
        <w:spacing w:before="120" w:after="120" w:line="260" w:lineRule="exact"/>
        <w:jc w:val="both"/>
        <w:rPr>
          <w:rFonts w:ascii="Arial" w:hAnsi="Arial" w:cs="Arial"/>
          <w:color w:val="auto"/>
        </w:rPr>
      </w:pPr>
      <w:r w:rsidRPr="00A9369E">
        <w:rPr>
          <w:rFonts w:ascii="Arial" w:hAnsi="Arial" w:cs="Arial"/>
          <w:color w:val="auto"/>
        </w:rPr>
        <w:lastRenderedPageBreak/>
        <w:t xml:space="preserve">DO RECEBIMENTO E ACEITAÇÃO DO OBJETO </w:t>
      </w:r>
    </w:p>
    <w:p w:rsidR="006B1C1A" w:rsidRPr="00A9369E" w:rsidRDefault="006B1C1A" w:rsidP="00B04709">
      <w:pPr>
        <w:pStyle w:val="Ttulo1"/>
        <w:numPr>
          <w:ilvl w:val="1"/>
          <w:numId w:val="30"/>
        </w:numPr>
        <w:tabs>
          <w:tab w:val="clear" w:pos="1296"/>
          <w:tab w:val="left" w:pos="454"/>
        </w:tabs>
        <w:spacing w:before="120" w:after="120" w:line="260" w:lineRule="exact"/>
        <w:jc w:val="both"/>
        <w:rPr>
          <w:rFonts w:ascii="Arial" w:hAnsi="Arial" w:cs="Arial"/>
          <w:b w:val="0"/>
          <w:color w:val="auto"/>
        </w:rPr>
      </w:pPr>
      <w:r w:rsidRPr="00A9369E">
        <w:rPr>
          <w:rFonts w:ascii="Arial" w:hAnsi="Arial" w:cs="Arial"/>
          <w:b w:val="0"/>
          <w:color w:val="auto"/>
        </w:rPr>
        <w:t>O recebimento provisório ou definitivo do objeto não exclui a responsabilidade da CONTRATADA pelos prejuízos resultantes da incorreta execução do contrato.</w:t>
      </w:r>
    </w:p>
    <w:p w:rsidR="006B1C1A" w:rsidRPr="00A9369E" w:rsidRDefault="006B1C1A" w:rsidP="00B04709">
      <w:pPr>
        <w:pStyle w:val="Ttulo1"/>
        <w:numPr>
          <w:ilvl w:val="1"/>
          <w:numId w:val="30"/>
        </w:numPr>
        <w:tabs>
          <w:tab w:val="clear" w:pos="1296"/>
          <w:tab w:val="left" w:pos="454"/>
        </w:tabs>
        <w:spacing w:before="120" w:after="120" w:line="260" w:lineRule="exact"/>
        <w:jc w:val="both"/>
        <w:rPr>
          <w:rFonts w:ascii="Arial" w:hAnsi="Arial" w:cs="Arial"/>
          <w:b w:val="0"/>
          <w:color w:val="auto"/>
        </w:rPr>
      </w:pPr>
      <w:r w:rsidRPr="00A9369E">
        <w:rPr>
          <w:rFonts w:ascii="Arial" w:hAnsi="Arial" w:cs="Arial"/>
          <w:b w:val="0"/>
          <w:color w:val="auto"/>
        </w:rPr>
        <w:t>O recebimento provisório será realizado no momento da finalização dos trabalhos de cada serviço, após o preenchimento e assinatura, pelo técnico e pelo Fiscal do Contrato, do respectivo relatório.</w:t>
      </w:r>
    </w:p>
    <w:p w:rsidR="006B1C1A" w:rsidRPr="00A9369E" w:rsidRDefault="007103A2" w:rsidP="00B04709">
      <w:pPr>
        <w:pStyle w:val="Ttulo1"/>
        <w:numPr>
          <w:ilvl w:val="2"/>
          <w:numId w:val="30"/>
        </w:numPr>
        <w:tabs>
          <w:tab w:val="clear" w:pos="1296"/>
          <w:tab w:val="left" w:pos="454"/>
        </w:tabs>
        <w:spacing w:before="120" w:after="120" w:line="260" w:lineRule="exact"/>
        <w:jc w:val="both"/>
        <w:rPr>
          <w:rFonts w:ascii="Arial" w:hAnsi="Arial" w:cs="Arial"/>
          <w:b w:val="0"/>
          <w:color w:val="auto"/>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565.35pt;margin-top:19pt;width:19.1pt;height:568.5pt;z-index:3;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" filled="f" stroked="f">
            <v:textbox style="layout-flow:vertical;mso-layout-flow-alt:bottom-to-top" inset="0,0,0,0">
              <w:txbxContent>
                <w:p w:rsidR="006B1C1A" w:rsidRPr="005D2FC6" w:rsidRDefault="006B1C1A" w:rsidP="00202AAD"/>
              </w:txbxContent>
            </v:textbox>
            <w10:wrap anchorx="page"/>
          </v:shape>
        </w:pict>
      </w:r>
      <w:r w:rsidR="006B1C1A" w:rsidRPr="00A9369E">
        <w:rPr>
          <w:rFonts w:ascii="Arial" w:hAnsi="Arial" w:cs="Arial"/>
          <w:b w:val="0"/>
          <w:color w:val="auto"/>
        </w:rPr>
        <w:t>O relatório será elaborado ao final de cada período mensal, devendo o Fiscal deverá apurar o resultado da execução do objeto para verificação de sua conformidade com as especificações constantes deste Termo de Referência.</w:t>
      </w:r>
    </w:p>
    <w:p w:rsidR="006B1C1A" w:rsidRPr="00A9369E" w:rsidRDefault="006B1C1A" w:rsidP="00B04709">
      <w:pPr>
        <w:pStyle w:val="Ttulo1"/>
        <w:numPr>
          <w:ilvl w:val="1"/>
          <w:numId w:val="30"/>
        </w:numPr>
        <w:tabs>
          <w:tab w:val="clear" w:pos="1296"/>
          <w:tab w:val="left" w:pos="454"/>
        </w:tabs>
        <w:spacing w:before="120" w:after="120" w:line="260" w:lineRule="exact"/>
        <w:jc w:val="both"/>
        <w:rPr>
          <w:rFonts w:ascii="Arial" w:hAnsi="Arial" w:cs="Arial"/>
          <w:b w:val="0"/>
          <w:color w:val="auto"/>
        </w:rPr>
      </w:pPr>
      <w:r w:rsidRPr="00A9369E">
        <w:rPr>
          <w:rFonts w:ascii="Arial" w:hAnsi="Arial" w:cs="Arial"/>
          <w:b w:val="0"/>
          <w:color w:val="auto"/>
        </w:rPr>
        <w:t>Será elaborado, pelo Fiscal, relatório sintético com registro, análise e conclusão acerca das ocorrências na execução do contrato, o qual será encaminhado ao Gestor do contrato para recebimento definitivo.</w:t>
      </w:r>
    </w:p>
    <w:p w:rsidR="006B1C1A" w:rsidRPr="00A9369E" w:rsidRDefault="006B1C1A" w:rsidP="00B04709">
      <w:pPr>
        <w:pStyle w:val="Ttulo1"/>
        <w:numPr>
          <w:ilvl w:val="1"/>
          <w:numId w:val="30"/>
        </w:numPr>
        <w:tabs>
          <w:tab w:val="clear" w:pos="1296"/>
          <w:tab w:val="left" w:pos="454"/>
        </w:tabs>
        <w:spacing w:before="120" w:after="120" w:line="260" w:lineRule="exact"/>
        <w:jc w:val="both"/>
        <w:rPr>
          <w:rFonts w:ascii="Arial" w:hAnsi="Arial" w:cs="Arial"/>
          <w:b w:val="0"/>
          <w:color w:val="auto"/>
        </w:rPr>
      </w:pPr>
      <w:r w:rsidRPr="00A9369E">
        <w:rPr>
          <w:rFonts w:ascii="Arial" w:hAnsi="Arial" w:cs="Arial"/>
          <w:b w:val="0"/>
          <w:color w:val="auto"/>
        </w:rPr>
        <w:t>O Fiscal do contrato analisará toda documentação apresentada pela CONTRATADA e, caso haja irregularidades que impeçam a liquidação e o pagamento da despesa, indicará as cláusulas contratuais pertinentes, solicitando à CONTRATADA, por escrito, as respectivas correções, ou, se não houver irregularidades, comunicará a CONTRATADA para que emita a Nota Fiscal.</w:t>
      </w:r>
    </w:p>
    <w:p w:rsidR="006B1C1A" w:rsidRPr="00A9369E" w:rsidRDefault="006B1C1A" w:rsidP="00B04709">
      <w:pPr>
        <w:pStyle w:val="Ttulo1"/>
        <w:numPr>
          <w:ilvl w:val="1"/>
          <w:numId w:val="30"/>
        </w:numPr>
        <w:tabs>
          <w:tab w:val="clear" w:pos="1296"/>
          <w:tab w:val="left" w:pos="454"/>
        </w:tabs>
        <w:spacing w:before="120" w:after="120" w:line="260" w:lineRule="exact"/>
        <w:jc w:val="both"/>
        <w:rPr>
          <w:rFonts w:ascii="Arial" w:hAnsi="Arial" w:cs="Arial"/>
          <w:b w:val="0"/>
          <w:color w:val="auto"/>
        </w:rPr>
      </w:pPr>
      <w:r w:rsidRPr="00A9369E">
        <w:rPr>
          <w:rFonts w:ascii="Arial" w:hAnsi="Arial" w:cs="Arial"/>
          <w:b w:val="0"/>
          <w:color w:val="auto"/>
        </w:rPr>
        <w:t xml:space="preserve">O Gestor do contrato realizará o </w:t>
      </w:r>
      <w:proofErr w:type="spellStart"/>
      <w:r w:rsidRPr="00A9369E">
        <w:rPr>
          <w:rFonts w:ascii="Arial" w:hAnsi="Arial" w:cs="Arial"/>
          <w:b w:val="0"/>
          <w:color w:val="auto"/>
        </w:rPr>
        <w:t>recebimentodefinitiv</w:t>
      </w:r>
      <w:r>
        <w:rPr>
          <w:rFonts w:ascii="Arial" w:hAnsi="Arial" w:cs="Arial"/>
          <w:b w:val="0"/>
          <w:color w:val="auto"/>
        </w:rPr>
        <w:t>o</w:t>
      </w:r>
      <w:proofErr w:type="spellEnd"/>
      <w:r>
        <w:rPr>
          <w:rFonts w:ascii="Arial" w:hAnsi="Arial" w:cs="Arial"/>
          <w:b w:val="0"/>
          <w:color w:val="auto"/>
        </w:rPr>
        <w:t xml:space="preserve"> e a liquidação da nota fiscal</w:t>
      </w:r>
      <w:r w:rsidRPr="00A9369E">
        <w:rPr>
          <w:rFonts w:ascii="Arial" w:hAnsi="Arial" w:cs="Arial"/>
          <w:b w:val="0"/>
          <w:color w:val="auto"/>
        </w:rPr>
        <w:t>.</w:t>
      </w:r>
    </w:p>
    <w:p w:rsidR="006B1C1A" w:rsidRPr="00A9369E" w:rsidRDefault="006B1C1A" w:rsidP="00BD328A">
      <w:pPr>
        <w:pStyle w:val="Normal1"/>
        <w:numPr>
          <w:ilvl w:val="0"/>
          <w:numId w:val="30"/>
        </w:numPr>
        <w:spacing w:before="100" w:beforeAutospacing="1" w:after="100" w:afterAutospacing="1"/>
        <w:ind w:left="357" w:right="0" w:hanging="357"/>
        <w:rPr>
          <w:rFonts w:ascii="Arial" w:hAnsi="Arial" w:cs="Arial"/>
          <w:color w:val="auto"/>
          <w:sz w:val="20"/>
        </w:rPr>
      </w:pPr>
      <w:r w:rsidRPr="00A9369E">
        <w:rPr>
          <w:rFonts w:ascii="Arial" w:hAnsi="Arial" w:cs="Arial"/>
          <w:b/>
          <w:bCs/>
          <w:color w:val="auto"/>
          <w:sz w:val="20"/>
        </w:rPr>
        <w:t>DA DOTAÇÃO ORÇAMENTÁRIA</w:t>
      </w:r>
    </w:p>
    <w:p w:rsidR="006B1C1A" w:rsidRPr="00A9369E" w:rsidRDefault="006B1C1A" w:rsidP="00BD328A">
      <w:pPr>
        <w:pStyle w:val="Normal1"/>
        <w:numPr>
          <w:ilvl w:val="1"/>
          <w:numId w:val="30"/>
        </w:numPr>
        <w:tabs>
          <w:tab w:val="left" w:pos="357"/>
        </w:tabs>
        <w:spacing w:before="100" w:beforeAutospacing="1" w:after="100" w:afterAutospacing="1"/>
        <w:ind w:right="0"/>
        <w:rPr>
          <w:rFonts w:ascii="Arial" w:hAnsi="Arial" w:cs="Arial"/>
          <w:color w:val="auto"/>
          <w:sz w:val="20"/>
        </w:rPr>
      </w:pPr>
      <w:r w:rsidRPr="00A9369E">
        <w:rPr>
          <w:rFonts w:ascii="Arial" w:hAnsi="Arial" w:cs="Arial"/>
          <w:color w:val="auto"/>
          <w:sz w:val="20"/>
        </w:rPr>
        <w:t>As despesas inerentes à presente contratação correrão à conta do orçamento do CONTRATANTE, no Programa de Trabalho 02.122.0571.4256.0054 (Apreciação de Causas na Justiça do Trabalho), do item do SIGEO nº 15125202138909, Natureza de Despesa 3.3.90.39, PTRES nº 02.122.N19B.4256.0054, para o ano de 2020, e, item do SIGEO nº 1512520211189021, Natureza de despesa nº 3.390.39, Elemento PTRES nº 02.122.0033.4256.0054, para o ano de 2021.</w:t>
      </w:r>
    </w:p>
    <w:p w:rsidR="006B1C1A" w:rsidRPr="00A9369E" w:rsidRDefault="006B1C1A" w:rsidP="00B04709">
      <w:pPr>
        <w:pStyle w:val="Normal1"/>
        <w:numPr>
          <w:ilvl w:val="0"/>
          <w:numId w:val="30"/>
        </w:numPr>
        <w:spacing w:before="100" w:beforeAutospacing="1" w:after="100" w:afterAutospacing="1"/>
        <w:ind w:right="0"/>
        <w:rPr>
          <w:rFonts w:ascii="Arial" w:hAnsi="Arial" w:cs="Arial"/>
          <w:color w:val="auto"/>
          <w:sz w:val="20"/>
        </w:rPr>
      </w:pPr>
      <w:r w:rsidRPr="00A9369E">
        <w:rPr>
          <w:rFonts w:ascii="Arial" w:hAnsi="Arial" w:cs="Arial"/>
          <w:b/>
          <w:bCs/>
          <w:color w:val="auto"/>
          <w:sz w:val="20"/>
        </w:rPr>
        <w:t>DO PREÇO MÁXIMO</w:t>
      </w:r>
    </w:p>
    <w:p w:rsidR="006B1C1A" w:rsidRPr="00A9369E" w:rsidRDefault="006B1C1A" w:rsidP="00B04709">
      <w:pPr>
        <w:pStyle w:val="Normal1"/>
        <w:numPr>
          <w:ilvl w:val="1"/>
          <w:numId w:val="30"/>
        </w:numPr>
        <w:spacing w:before="100" w:beforeAutospacing="1" w:after="100" w:afterAutospacing="1"/>
        <w:ind w:right="0"/>
        <w:rPr>
          <w:rFonts w:ascii="Arial" w:hAnsi="Arial" w:cs="Arial"/>
          <w:color w:val="auto"/>
          <w:sz w:val="20"/>
        </w:rPr>
      </w:pPr>
      <w:r w:rsidRPr="00A9369E">
        <w:rPr>
          <w:rFonts w:ascii="Arial" w:hAnsi="Arial" w:cs="Arial"/>
          <w:color w:val="auto"/>
          <w:sz w:val="20"/>
        </w:rPr>
        <w:t>O valor máximo a ser pago por este Tribunal para o presente objeto é de R$ 573.410,91 (quinhentos e setenta e três mil quatrocentos e dez reais e noventa e um centavos), observando-se o preço unitário e total pormenorizado na tabela constante do anexo II.</w:t>
      </w:r>
    </w:p>
    <w:p w:rsidR="006B1C1A" w:rsidRPr="00A9369E" w:rsidRDefault="006B1C1A" w:rsidP="00BD328A">
      <w:pPr>
        <w:pStyle w:val="Normal1"/>
        <w:numPr>
          <w:ilvl w:val="0"/>
          <w:numId w:val="30"/>
        </w:numPr>
        <w:spacing w:before="100" w:beforeAutospacing="1" w:after="100" w:afterAutospacing="1"/>
        <w:ind w:left="357" w:right="0" w:hanging="357"/>
        <w:rPr>
          <w:rFonts w:ascii="Arial" w:hAnsi="Arial" w:cs="Arial"/>
          <w:color w:val="auto"/>
          <w:sz w:val="20"/>
        </w:rPr>
      </w:pPr>
      <w:r w:rsidRPr="00A9369E">
        <w:rPr>
          <w:rFonts w:ascii="Arial" w:hAnsi="Arial" w:cs="Arial"/>
          <w:b/>
          <w:bCs/>
          <w:color w:val="auto"/>
          <w:sz w:val="20"/>
        </w:rPr>
        <w:t>DA FORMA DE PAGAMENTO</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Os pagamentos serão efetuados </w:t>
      </w:r>
      <w:r w:rsidRPr="00A9369E">
        <w:rPr>
          <w:rFonts w:ascii="Arial" w:hAnsi="Arial" w:cs="Arial"/>
          <w:b/>
          <w:bCs/>
          <w:color w:val="auto"/>
          <w:sz w:val="20"/>
        </w:rPr>
        <w:t xml:space="preserve">mensalmente, </w:t>
      </w:r>
      <w:r w:rsidRPr="00A9369E">
        <w:rPr>
          <w:rFonts w:ascii="Arial" w:hAnsi="Arial" w:cs="Arial"/>
          <w:color w:val="auto"/>
          <w:sz w:val="20"/>
        </w:rPr>
        <w:t xml:space="preserve">por meio do documento OB - Ordem Bancária, do Sistema Integrado de Administração Financeira - SIAFI, enviado ao Banco do Brasil, instituição bancária responsável pela operacionalização do pagamento de valores dos órgãos federais, para crédito na conta indicada pela contratada, a qual deverá, obrigatoriamente, ser de sua titularidade no prazo de 5 (cinco) dias úteis após a liquidação da nota fiscal referente à prestação dos serviços de monitoramento e das chamadas técnicas efetivamente realizadas, bem como da substituição das peças, </w:t>
      </w:r>
      <w:r w:rsidRPr="00A9369E">
        <w:rPr>
          <w:rFonts w:ascii="Arial" w:hAnsi="Arial" w:cs="Arial"/>
          <w:b/>
          <w:bCs/>
          <w:color w:val="auto"/>
          <w:sz w:val="20"/>
        </w:rPr>
        <w:t>observado que deverão ser emitidas notas distintas para peças e serviços, as quais dar-se-ão no mês subsequente ao da competência.</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A CONTRATADA deverá encaminhar </w:t>
      </w:r>
      <w:r w:rsidRPr="00A9369E">
        <w:rPr>
          <w:rFonts w:ascii="Arial" w:hAnsi="Arial" w:cs="Arial"/>
          <w:b/>
          <w:bCs/>
          <w:color w:val="auto"/>
          <w:sz w:val="20"/>
        </w:rPr>
        <w:t>mensalmente</w:t>
      </w:r>
      <w:r w:rsidRPr="00A9369E">
        <w:rPr>
          <w:rFonts w:ascii="Arial" w:hAnsi="Arial" w:cs="Arial"/>
          <w:color w:val="auto"/>
          <w:sz w:val="20"/>
        </w:rPr>
        <w:t>, com as notas fiscais, as ordens de serviços e os relatórios das chamadas técnicas, quando houver, referentes aos serviços executados no mês de competência.</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O Gestor deverá providenciar a liquidação na nota fiscal/fatura e encaminhar em tempo hábil para que o pagamento seja efetuado no prazo estabelecido no subitem 21.1.</w:t>
      </w:r>
    </w:p>
    <w:p w:rsidR="006B1C1A" w:rsidRPr="00A9369E" w:rsidRDefault="006B1C1A" w:rsidP="00B04709">
      <w:pPr>
        <w:pStyle w:val="Normal1"/>
        <w:numPr>
          <w:ilvl w:val="1"/>
          <w:numId w:val="30"/>
        </w:numPr>
        <w:spacing w:before="100" w:beforeAutospacing="1" w:after="100" w:afterAutospacing="1"/>
        <w:rPr>
          <w:rFonts w:ascii="Arial" w:hAnsi="Arial" w:cs="Arial"/>
          <w:color w:val="auto"/>
          <w:sz w:val="20"/>
        </w:rPr>
      </w:pPr>
      <w:r w:rsidRPr="00A9369E">
        <w:rPr>
          <w:rFonts w:ascii="Arial" w:hAnsi="Arial" w:cs="Arial"/>
          <w:color w:val="auto"/>
          <w:sz w:val="20"/>
        </w:rPr>
        <w:t>Havendo erro no documento fiscal ou outra circunstância que desaprove a liquidação das despesas, o prazo passará a fluir somente depois de sanada a irregularidade, não ocorrendo, neste caso, qualquer ônus para o CONTRATANTE, inclusive moratório</w:t>
      </w:r>
    </w:p>
    <w:p w:rsidR="006B1C1A" w:rsidRPr="00A9369E" w:rsidRDefault="006B1C1A" w:rsidP="00B04709">
      <w:pPr>
        <w:pStyle w:val="Normal1"/>
        <w:numPr>
          <w:ilvl w:val="1"/>
          <w:numId w:val="30"/>
        </w:numPr>
        <w:tabs>
          <w:tab w:val="left" w:pos="851"/>
          <w:tab w:val="num"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Sobre o valor faturado será retido na fonte o correspondente ao Imposto sobre a Renda, à Contribuição Social sobre o Lucro Líquido, à Contribuição para a Seguridade Social-COFINS e à Contribuição para o PIS/PASEP, conforme disposição legal. Os impostos a serem retidos deverão ser especificados no corpo da nota fiscal, de acordo com a </w:t>
      </w:r>
      <w:r w:rsidRPr="00A9369E">
        <w:rPr>
          <w:rFonts w:ascii="Arial" w:hAnsi="Arial" w:cs="Arial"/>
          <w:b/>
          <w:color w:val="auto"/>
          <w:sz w:val="20"/>
        </w:rPr>
        <w:t>Instrução Normativa da Secretaria da Receita Federal nº 1.234, de 11 de janeiro de 2012</w:t>
      </w:r>
      <w:r w:rsidRPr="00A9369E">
        <w:rPr>
          <w:rFonts w:ascii="Arial" w:hAnsi="Arial" w:cs="Arial"/>
          <w:color w:val="auto"/>
          <w:sz w:val="20"/>
        </w:rPr>
        <w:t>.</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Caso a CONTRATADA seja empresa optante pelo SIMPLES (Sistema Integrado de Pagamentos de Impostos e Contribuições das Microempresas e Empresas de Pequeno Porte) não sofrerão a retenção na fonte dos valores acima citados, devendo apresentar, para fins de comprovação da condição de optante, cópia do termo de opção, conforme disposição legal.</w:t>
      </w:r>
    </w:p>
    <w:p w:rsidR="006B1C1A" w:rsidRPr="00A9369E" w:rsidRDefault="006B1C1A" w:rsidP="00B04709">
      <w:pPr>
        <w:pStyle w:val="Normal1"/>
        <w:numPr>
          <w:ilvl w:val="0"/>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b/>
          <w:bCs/>
          <w:color w:val="auto"/>
          <w:sz w:val="20"/>
        </w:rPr>
        <w:t>DA ATUALIZAÇÃO FINANCEIRA</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Nos casos de eventuais atrasos de pagamento, ocasionados por negligência por parte do Tribunal, devidamente comprovada, e desde que tal fato não seja motivo de força maior, o valor devido será </w:t>
      </w:r>
      <w:r w:rsidRPr="00A9369E">
        <w:rPr>
          <w:rFonts w:ascii="Arial" w:hAnsi="Arial" w:cs="Arial"/>
          <w:color w:val="auto"/>
          <w:sz w:val="20"/>
        </w:rPr>
        <w:lastRenderedPageBreak/>
        <w:t>acrescido de atualização financeira, apurada a partir do término do prazo estabelecido para pagamento até a data do efetivo pagamento, em que os juros de mora serão calculados à taxa de 6% ao ano, mediante a aplicação das seguintes fórmulas:</w:t>
      </w:r>
    </w:p>
    <w:p w:rsidR="006B1C1A" w:rsidRPr="00A9369E" w:rsidRDefault="007103A2" w:rsidP="00EA2F48">
      <w:pPr>
        <w:pStyle w:val="Normal1"/>
        <w:tabs>
          <w:tab w:val="left" w:pos="851"/>
        </w:tabs>
        <w:spacing w:before="100" w:beforeAutospacing="1" w:after="100" w:afterAutospacing="1"/>
        <w:ind w:left="284" w:right="0"/>
        <w:rPr>
          <w:rFonts w:ascii="Arial" w:hAnsi="Arial" w:cs="Arial"/>
          <w:color w:val="auto"/>
          <w:sz w:val="20"/>
        </w:rPr>
      </w:pPr>
      <w:r>
        <w:rPr>
          <w:noProof/>
        </w:rPr>
        <w:pict>
          <v:shape id="Text Box 27" o:spid="_x0000_s1027" type="#_x0000_t202" style="position:absolute;left:0;text-align:left;margin-left:164.6pt;margin-top:9pt;width:141.75pt;height:31.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" strokeweight="3pt">
            <v:stroke linestyle="thinThin"/>
            <v:textbox>
              <w:txbxContent>
                <w:p w:rsidR="006B1C1A" w:rsidRDefault="006B1C1A" w:rsidP="00B3095D">
                  <w:pPr>
                    <w:autoSpaceDE w:val="0"/>
                    <w:autoSpaceDN w:val="0"/>
                    <w:adjustRightInd w:val="0"/>
                    <w:jc w:val="center"/>
                    <w:rPr>
                      <w:rFonts w:ascii="Arial" w:hAnsi="Arial" w:cs="Arial"/>
                      <w:b/>
                      <w:bCs/>
                    </w:rPr>
                  </w:pPr>
                  <w:r>
                    <w:rPr>
                      <w:rFonts w:ascii="Arial" w:hAnsi="Arial" w:cs="Arial"/>
                      <w:b/>
                      <w:bCs/>
                    </w:rPr>
                    <w:t xml:space="preserve">I = </w:t>
                  </w:r>
                  <w:r w:rsidRPr="00C152FD">
                    <w:rPr>
                      <w:rFonts w:ascii="Arial" w:hAnsi="Arial" w:cs="Arial"/>
                      <w:b/>
                      <w:bCs/>
                      <w:u w:val="single"/>
                    </w:rPr>
                    <w:t>(TX/100)</w:t>
                  </w:r>
                </w:p>
                <w:p w:rsidR="006B1C1A" w:rsidRDefault="006B1C1A" w:rsidP="00B3095D">
                  <w:pPr>
                    <w:autoSpaceDE w:val="0"/>
                    <w:autoSpaceDN w:val="0"/>
                    <w:adjustRightInd w:val="0"/>
                    <w:jc w:val="center"/>
                    <w:rPr>
                      <w:rFonts w:ascii="Arial" w:hAnsi="Arial" w:cs="Arial"/>
                      <w:b/>
                      <w:bCs/>
                    </w:rPr>
                  </w:pPr>
                  <w:r>
                    <w:rPr>
                      <w:rFonts w:ascii="Arial" w:hAnsi="Arial" w:cs="Arial"/>
                      <w:b/>
                      <w:bCs/>
                    </w:rPr>
                    <w:t>365</w:t>
                  </w:r>
                </w:p>
                <w:p w:rsidR="006B1C1A" w:rsidRDefault="006B1C1A" w:rsidP="00B3095D"/>
              </w:txbxContent>
            </v:textbox>
          </v:shape>
        </w:pict>
      </w:r>
    </w:p>
    <w:p w:rsidR="006B1C1A" w:rsidRPr="00A9369E" w:rsidRDefault="006B1C1A" w:rsidP="00EA2F48">
      <w:pPr>
        <w:pStyle w:val="Normal1"/>
        <w:tabs>
          <w:tab w:val="left" w:pos="851"/>
        </w:tabs>
        <w:spacing w:before="100" w:beforeAutospacing="1" w:after="100" w:afterAutospacing="1"/>
        <w:ind w:left="284" w:right="0"/>
        <w:rPr>
          <w:rFonts w:ascii="Arial" w:hAnsi="Arial" w:cs="Arial"/>
          <w:color w:val="auto"/>
          <w:sz w:val="20"/>
        </w:rPr>
      </w:pPr>
    </w:p>
    <w:p w:rsidR="006B1C1A" w:rsidRPr="00A9369E" w:rsidRDefault="007103A2" w:rsidP="00EA2F48">
      <w:pPr>
        <w:pStyle w:val="Normal1"/>
        <w:tabs>
          <w:tab w:val="left" w:pos="851"/>
        </w:tabs>
        <w:spacing w:before="100" w:beforeAutospacing="1" w:after="100" w:afterAutospacing="1"/>
        <w:ind w:left="284" w:right="0"/>
        <w:rPr>
          <w:rFonts w:ascii="Arial" w:hAnsi="Arial" w:cs="Arial"/>
          <w:color w:val="auto"/>
          <w:sz w:val="20"/>
        </w:rPr>
      </w:pPr>
      <w:r>
        <w:rPr>
          <w:noProof/>
        </w:rPr>
        <w:pict>
          <v:shape id="Text Box 28" o:spid="_x0000_s1028" type="#_x0000_t202" style="position:absolute;left:0;text-align:left;margin-left:162pt;margin-top:4.6pt;width:153.65pt;height:27.7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" strokeweight="4.5pt">
            <v:stroke linestyle="thinThick"/>
            <v:textbox>
              <w:txbxContent>
                <w:p w:rsidR="006B1C1A" w:rsidRDefault="006B1C1A" w:rsidP="00B3095D">
                  <w:pPr>
                    <w:autoSpaceDE w:val="0"/>
                    <w:autoSpaceDN w:val="0"/>
                    <w:adjustRightInd w:val="0"/>
                    <w:jc w:val="center"/>
                    <w:rPr>
                      <w:rFonts w:ascii="Arial" w:hAnsi="Arial" w:cs="Arial"/>
                      <w:b/>
                      <w:bCs/>
                    </w:rPr>
                  </w:pPr>
                  <w:r>
                    <w:rPr>
                      <w:rFonts w:ascii="Arial" w:hAnsi="Arial" w:cs="Arial"/>
                      <w:b/>
                      <w:bCs/>
                    </w:rPr>
                    <w:t>EM = I x N x VP</w:t>
                  </w:r>
                </w:p>
                <w:p w:rsidR="006B1C1A" w:rsidRPr="00A40617" w:rsidRDefault="006B1C1A" w:rsidP="00B3095D"/>
              </w:txbxContent>
            </v:textbox>
          </v:shape>
        </w:pict>
      </w:r>
    </w:p>
    <w:p w:rsidR="006B1C1A" w:rsidRPr="00A9369E" w:rsidRDefault="006B1C1A" w:rsidP="00EA2F48">
      <w:pPr>
        <w:pStyle w:val="Normal1"/>
        <w:tabs>
          <w:tab w:val="left" w:pos="851"/>
        </w:tabs>
        <w:spacing w:before="100" w:beforeAutospacing="1" w:after="100" w:afterAutospacing="1"/>
        <w:ind w:left="284" w:right="0"/>
        <w:rPr>
          <w:rFonts w:ascii="Arial" w:hAnsi="Arial" w:cs="Arial"/>
          <w:color w:val="auto"/>
          <w:sz w:val="20"/>
        </w:rPr>
      </w:pPr>
    </w:p>
    <w:p w:rsidR="006B1C1A" w:rsidRPr="00A9369E" w:rsidRDefault="006B1C1A" w:rsidP="00EA2F48">
      <w:pPr>
        <w:autoSpaceDE w:val="0"/>
        <w:autoSpaceDN w:val="0"/>
        <w:adjustRightInd w:val="0"/>
        <w:ind w:left="2835"/>
        <w:jc w:val="both"/>
        <w:rPr>
          <w:rFonts w:ascii="Arial" w:hAnsi="Arial" w:cs="Arial"/>
          <w:b/>
          <w:bCs/>
        </w:rPr>
      </w:pPr>
      <w:r w:rsidRPr="00A9369E">
        <w:rPr>
          <w:rFonts w:ascii="Arial" w:hAnsi="Arial" w:cs="Arial"/>
          <w:b/>
          <w:bCs/>
        </w:rPr>
        <w:t>Onde:</w:t>
      </w:r>
    </w:p>
    <w:p w:rsidR="006B1C1A" w:rsidRPr="00A9369E" w:rsidRDefault="006B1C1A" w:rsidP="00EA2F48">
      <w:pPr>
        <w:autoSpaceDE w:val="0"/>
        <w:autoSpaceDN w:val="0"/>
        <w:adjustRightInd w:val="0"/>
        <w:ind w:left="2835"/>
        <w:jc w:val="both"/>
        <w:rPr>
          <w:rFonts w:ascii="Arial" w:hAnsi="Arial" w:cs="Arial"/>
        </w:rPr>
      </w:pPr>
      <w:r w:rsidRPr="00A9369E">
        <w:rPr>
          <w:rFonts w:ascii="Arial" w:hAnsi="Arial" w:cs="Arial"/>
        </w:rPr>
        <w:t>I = Índice de atualização financeira;</w:t>
      </w:r>
    </w:p>
    <w:p w:rsidR="006B1C1A" w:rsidRPr="00A9369E" w:rsidRDefault="006B1C1A" w:rsidP="00EA2F48">
      <w:pPr>
        <w:autoSpaceDE w:val="0"/>
        <w:autoSpaceDN w:val="0"/>
        <w:adjustRightInd w:val="0"/>
        <w:ind w:left="2835"/>
        <w:jc w:val="both"/>
        <w:rPr>
          <w:rFonts w:ascii="Arial" w:hAnsi="Arial" w:cs="Arial"/>
        </w:rPr>
      </w:pPr>
      <w:r w:rsidRPr="00A9369E">
        <w:rPr>
          <w:rFonts w:ascii="Arial" w:hAnsi="Arial" w:cs="Arial"/>
        </w:rPr>
        <w:t>TX = Percentual da taxa de juros de mora anual;</w:t>
      </w:r>
    </w:p>
    <w:p w:rsidR="006B1C1A" w:rsidRPr="00A9369E" w:rsidRDefault="006B1C1A" w:rsidP="00EA2F48">
      <w:pPr>
        <w:autoSpaceDE w:val="0"/>
        <w:autoSpaceDN w:val="0"/>
        <w:adjustRightInd w:val="0"/>
        <w:ind w:left="2835"/>
        <w:jc w:val="both"/>
        <w:rPr>
          <w:rFonts w:ascii="Arial" w:hAnsi="Arial" w:cs="Arial"/>
        </w:rPr>
      </w:pPr>
      <w:r w:rsidRPr="00A9369E">
        <w:rPr>
          <w:rFonts w:ascii="Arial" w:hAnsi="Arial" w:cs="Arial"/>
        </w:rPr>
        <w:t>EM = Encargos moratórios;</w:t>
      </w:r>
    </w:p>
    <w:p w:rsidR="006B1C1A" w:rsidRPr="00A9369E" w:rsidRDefault="006B1C1A" w:rsidP="00EA2F48">
      <w:pPr>
        <w:autoSpaceDE w:val="0"/>
        <w:autoSpaceDN w:val="0"/>
        <w:adjustRightInd w:val="0"/>
        <w:ind w:left="2835"/>
        <w:jc w:val="both"/>
        <w:rPr>
          <w:rFonts w:ascii="Arial" w:hAnsi="Arial" w:cs="Arial"/>
        </w:rPr>
      </w:pPr>
      <w:r w:rsidRPr="00A9369E">
        <w:rPr>
          <w:rFonts w:ascii="Arial" w:hAnsi="Arial" w:cs="Arial"/>
        </w:rPr>
        <w:t>N = Número de dias entre a data prevista para o pagamento e a do efetivo pagamento;</w:t>
      </w:r>
    </w:p>
    <w:p w:rsidR="006B1C1A" w:rsidRPr="00A9369E" w:rsidRDefault="006B1C1A" w:rsidP="00EA2F48">
      <w:pPr>
        <w:autoSpaceDE w:val="0"/>
        <w:autoSpaceDN w:val="0"/>
        <w:adjustRightInd w:val="0"/>
        <w:ind w:left="2835"/>
        <w:jc w:val="both"/>
        <w:rPr>
          <w:rFonts w:ascii="Arial" w:hAnsi="Arial" w:cs="Arial"/>
        </w:rPr>
      </w:pPr>
      <w:r w:rsidRPr="00A9369E">
        <w:rPr>
          <w:rFonts w:ascii="Arial" w:hAnsi="Arial" w:cs="Arial"/>
        </w:rPr>
        <w:t>VP = Valor da parcela em atraso.</w:t>
      </w:r>
    </w:p>
    <w:p w:rsidR="006B1C1A" w:rsidRPr="00A9369E" w:rsidRDefault="006B1C1A" w:rsidP="00B04709">
      <w:pPr>
        <w:pStyle w:val="Normal1"/>
        <w:numPr>
          <w:ilvl w:val="0"/>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b/>
          <w:bCs/>
          <w:color w:val="auto"/>
          <w:sz w:val="20"/>
        </w:rPr>
        <w:t>DO REEQUILÍBRIO ECONÔMICO-FINANCEIRO</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 xml:space="preserve">Poderá ser admitida a alteração do preço contratado, para fins de restabelecimento da relação pactuada inicialmente entre as partes, com vistas à manutenção do equilíbrio econômico-financeiro do contrato, nos termos do artigo 65, inciso II, alínea “d”, da Lei nº 8.666/93. </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As eventuais solicitações deverão se fazer acompanhar de comprovação de superveniência do fato imprevisível ou previsível, porém de consequências incalculáveis, retardadores ou impeditivos da execução do ajustado, ou, ainda, em caso de força maior, caso fortuito ou fato do príncipe, configurando álea econômica extraordinária e extracontratual, bem como de demonstração analítica de seu impacto nos custos do contrato, mediante a comprovação dos preços praticados no mercado, devendo ser observada a vantagem financeira ofertada por ocasião da licitação.</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.A demonstração analítica será apresentada em conformidade com a Planilha de Custos e Formação de Preços utilizada para a contratação.</w:t>
      </w:r>
    </w:p>
    <w:p w:rsidR="006B1C1A" w:rsidRPr="00A9369E" w:rsidRDefault="006B1C1A" w:rsidP="00B04709">
      <w:pPr>
        <w:numPr>
          <w:ilvl w:val="0"/>
          <w:numId w:val="30"/>
        </w:numPr>
        <w:tabs>
          <w:tab w:val="left" w:pos="540"/>
        </w:tabs>
        <w:suppressAutoHyphens/>
        <w:autoSpaceDE w:val="0"/>
        <w:spacing w:before="240" w:after="120"/>
        <w:jc w:val="both"/>
        <w:rPr>
          <w:rFonts w:ascii="Arial" w:hAnsi="Arial" w:cs="Arial"/>
          <w:b/>
        </w:rPr>
      </w:pPr>
      <w:r w:rsidRPr="00A9369E">
        <w:rPr>
          <w:rFonts w:ascii="Arial" w:hAnsi="Arial" w:cs="Arial"/>
          <w:b/>
        </w:rPr>
        <w:t>DO REAJUSTE DOS PREÇOS</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Poderá haver reajustamento anual dos preços para as parcelas do contrato, de acordo com o Índice Nacional de Preços ao Consumidor Amplo – IPCA, do Instituto Brasileiro de Geografia e Estatística – IBGE, ou outro índice que venha a ser adotado pelo Governo Federal, observado o interregno mínimo de um ano, contado a partir da data de apresentação da proposta.</w:t>
      </w:r>
    </w:p>
    <w:p w:rsidR="006B1C1A" w:rsidRPr="00A9369E" w:rsidRDefault="006B1C1A" w:rsidP="00B04709">
      <w:pPr>
        <w:pStyle w:val="Normal1"/>
        <w:numPr>
          <w:ilvl w:val="2"/>
          <w:numId w:val="30"/>
        </w:numPr>
        <w:tabs>
          <w:tab w:val="left" w:pos="1560"/>
        </w:tabs>
        <w:spacing w:before="100" w:beforeAutospacing="1" w:after="100" w:afterAutospacing="1"/>
        <w:ind w:right="0"/>
        <w:rPr>
          <w:rFonts w:ascii="Arial" w:hAnsi="Arial" w:cs="Arial"/>
          <w:color w:val="auto"/>
          <w:sz w:val="20"/>
        </w:rPr>
      </w:pPr>
      <w:r w:rsidRPr="00A9369E">
        <w:rPr>
          <w:rFonts w:ascii="Arial" w:hAnsi="Arial" w:cs="Arial"/>
          <w:color w:val="auto"/>
          <w:sz w:val="20"/>
        </w:rPr>
        <w:t>Nos reajustes subsequentes ao primeiro reajuste efetuado, o interregno de 12 (doze) meses será contado da data de início dos efeitos financeiros do reajuste anterior.</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A incidência dos efeitos financeiros do reajuste está limitada ao período retroativo máximo de 12 (doze) meses  anteriores à data de apresentação da solicitação pela CONTRATADA, observado os limites temporais a que se referem os itens 24.1 e 24.1.1.</w:t>
      </w:r>
    </w:p>
    <w:p w:rsidR="006B1C1A" w:rsidRPr="00A9369E" w:rsidRDefault="006B1C1A" w:rsidP="00B04709">
      <w:pPr>
        <w:pStyle w:val="Normal1"/>
        <w:numPr>
          <w:ilvl w:val="0"/>
          <w:numId w:val="30"/>
        </w:numPr>
        <w:spacing w:before="100" w:beforeAutospacing="1" w:after="100" w:afterAutospacing="1"/>
        <w:ind w:right="0"/>
        <w:rPr>
          <w:rFonts w:ascii="Arial" w:hAnsi="Arial" w:cs="Arial"/>
          <w:color w:val="auto"/>
          <w:sz w:val="20"/>
        </w:rPr>
      </w:pPr>
      <w:r w:rsidRPr="00A9369E">
        <w:rPr>
          <w:rFonts w:ascii="Arial" w:hAnsi="Arial" w:cs="Arial"/>
          <w:b/>
          <w:bCs/>
          <w:color w:val="auto"/>
          <w:sz w:val="20"/>
        </w:rPr>
        <w:t>DA GESTÃO E FISCALIZAÇÃO</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Em cumprimento ao disposto no artigo 67 da Lei nº 8.666/1993, o CONTRATANTE designará, por meio de Portaria, servidor(es) para a gestão e a fiscalização da contratação, bem como, se necessário, servidor(es) para auxílio na fiscalização.</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As atribuições do Fiscal estão descritas na Seção V do Manual de Fiscalização do CONTRATANTE, regulamentado pela Portaria TRT/GP nº 226/2018 e disponível no portal do CONTRATANTE (http://trt24.jus.br/web/guest/manual-de-fiscalizacao).</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 xml:space="preserve">Tanto o Gestor quanto o Fiscal atuarão em conjunto no acompanhamento e fiscalização da contratação, incumbindo especificamente ao fiscal o acompanhamento do cumprimento das obrigações pela CONTRATADA e ao gestor a liquidação das notas fiscais/faturas. </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 xml:space="preserve">A existência de fiscalização por parte do CONTRATANTE não exclui nem reduz a responsabilidade da CONTRATADA por quaisquer irregularidades no cumprimento das obrigações assumidas, nem perante terceiros, ainda que resultante de imperfeições técnicas ou vícios redibitórios e, na ocorrência destes, não implica a </w:t>
      </w:r>
      <w:proofErr w:type="spellStart"/>
      <w:r w:rsidRPr="00A9369E">
        <w:rPr>
          <w:rFonts w:ascii="Arial" w:hAnsi="Arial" w:cs="Arial"/>
          <w:color w:val="auto"/>
          <w:sz w:val="20"/>
        </w:rPr>
        <w:t>co-responsabilidade</w:t>
      </w:r>
      <w:proofErr w:type="spellEnd"/>
      <w:r w:rsidRPr="00A9369E">
        <w:rPr>
          <w:rFonts w:ascii="Arial" w:hAnsi="Arial" w:cs="Arial"/>
          <w:color w:val="auto"/>
          <w:sz w:val="20"/>
        </w:rPr>
        <w:t xml:space="preserve"> do CONTRATANTE ou de seus agentes ou prepostos.</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 xml:space="preserve">Não obstante a CONTRATADA seja a única e exclusiva responsável pelo fornecimento dos materiais e/ou pela execução de todos os serviços, o CONTRATANTE reserva-se no direito de, sem que de </w:t>
      </w:r>
      <w:r w:rsidRPr="00A9369E">
        <w:rPr>
          <w:rFonts w:ascii="Arial" w:hAnsi="Arial" w:cs="Arial"/>
          <w:color w:val="auto"/>
          <w:sz w:val="20"/>
        </w:rPr>
        <w:lastRenderedPageBreak/>
        <w:t>qualquer forma restrinja a plenitude dessa responsabilidade, exercer a mais ampla e completa fiscalização, por intermédio do Fiscal do contrato.</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O Fiscal do contrato pode sustar qualquer entrega de material e/ou execução do trabalho que esteja sendo executado em desacordo com o especificado, sempre que essa medida se tornar necessária, devendo comunicar o fato de imediato ao Gestor.</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A ação ou a omissão, total ou parcial, por parte da fiscalização do CONTRATANTE, não eximirá a CONTRATADA da total responsabilidade decorrente de má execução da contratação, inclusive por defeito ou inadequação do produto fornecido.</w:t>
      </w:r>
    </w:p>
    <w:p w:rsidR="006B1C1A" w:rsidRPr="00A9369E" w:rsidRDefault="006B1C1A" w:rsidP="00B04709">
      <w:pPr>
        <w:pStyle w:val="Normal1"/>
        <w:numPr>
          <w:ilvl w:val="0"/>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b/>
          <w:color w:val="auto"/>
          <w:sz w:val="20"/>
        </w:rPr>
        <w:t>DAS PENALIDADES</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 xml:space="preserve">A inexecução, total ou parcial, da contratação poderá acarretar, garantida a prévia defesa, as seguintes sanções, além do ressarcimento de eventual prejuízo causado ao CONTRATANTE: </w:t>
      </w:r>
    </w:p>
    <w:p w:rsidR="006B1C1A" w:rsidRPr="00A9369E" w:rsidRDefault="006B1C1A" w:rsidP="00B04709">
      <w:pPr>
        <w:pStyle w:val="Normal1"/>
        <w:numPr>
          <w:ilvl w:val="2"/>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Advertência, nos casos em que não caiba aplicação de penalidades pecuniárias;</w:t>
      </w:r>
    </w:p>
    <w:p w:rsidR="006B1C1A" w:rsidRPr="00A9369E" w:rsidRDefault="006B1C1A" w:rsidP="00B04709">
      <w:pPr>
        <w:pStyle w:val="Normal1"/>
        <w:numPr>
          <w:ilvl w:val="2"/>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Multa de 10% (dez por cento) sobre o valor do objeto da inadimplência da contratação, em caso de inexecução parcial da obrigação assumida;</w:t>
      </w:r>
    </w:p>
    <w:p w:rsidR="006B1C1A" w:rsidRPr="00A9369E" w:rsidRDefault="006B1C1A" w:rsidP="00B04709">
      <w:pPr>
        <w:pStyle w:val="Normal1"/>
        <w:numPr>
          <w:ilvl w:val="2"/>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Multa de 30% (trinta por cento) sobre o valor total contratado, em caso de inexecução total da obrigação assumida;</w:t>
      </w:r>
    </w:p>
    <w:p w:rsidR="006B1C1A" w:rsidRPr="00A9369E" w:rsidRDefault="006B1C1A" w:rsidP="00B04709">
      <w:pPr>
        <w:pStyle w:val="Normal1"/>
        <w:numPr>
          <w:ilvl w:val="2"/>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Impedimento de licitar e de contratar com a União e descredenciamento no Sistema de Cadastramento Unificado de Fornecedores - SICAF, pelo prazo de até 5 (cinco) anos, nos termos dos artigos 7º da Lei nº 10.520/2002 e 49 do Decreto nº 10.024/2019.</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 xml:space="preserve">A CONTRATADA também estará sujeita à multa equivalente a 0,5% (meio por cento) do valor do contrato, </w:t>
      </w:r>
      <w:r w:rsidRPr="00A9369E">
        <w:rPr>
          <w:rFonts w:ascii="Arial" w:hAnsi="Arial" w:cs="Arial"/>
          <w:b/>
          <w:color w:val="auto"/>
          <w:sz w:val="20"/>
        </w:rPr>
        <w:t>por dia que ultrapassar o prazo estabelecido neste Termo de Referência para o início da prestação dos serviços contratados,</w:t>
      </w:r>
      <w:r w:rsidRPr="00A9369E">
        <w:rPr>
          <w:rFonts w:ascii="Arial" w:hAnsi="Arial" w:cs="Arial"/>
          <w:color w:val="auto"/>
          <w:sz w:val="20"/>
        </w:rPr>
        <w:t xml:space="preserve"> limitado a 10% (dez por cento)do correspondente valor, o que não impedirá, a critério do CONTRATANTE, a aplicação das demais sanções legais cabíveis:</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As multas por inexecução parcial ou total da contratação poderão ser aplicadas cumulativamente com as demais sanções, bem como com a multa pelo atraso na entrega do objeto.</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 xml:space="preserve">Ocorrendo atraso na entrega do objeto ou no caso de inexecução parcial ou total, o valor da multa correspondente será retido do pagamento e concedido prazos para defesa prévia e recurso, observando-se as disposições contidas nos artigos 87, § 2º e 109, inciso I, alínea “f”, da Lei nº 8.666/1993. </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Decorridos os prazos de defesa prévia e de recurso e mantida a aplicação da multa, o valor correspondente será imediatamente recolhido à conta do Tesouro Nacional. Em não havendo retenção de pagamento, será emitida a GRU (Guia de Recolhimento da União) para o recolhimento, por parte da empresa, à conta do Tesouro Nacional.</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 xml:space="preserve">A atuação irregular da CONTRATADA, no cumprimento das obrigações assumidas, acarretará a anotação das penalidades aplicadas no Sistema de Cadastramento Unificado de Fornecedores - SICAF, e, no caso de impedimento de licitar e de contratar, o registro também na página eletrônica do CONTRATANTE (opção “Transparência”) e no Cadastro Nacional de Empresas Inidôneas e Suspensas - CEIS, conforme o art. 43, do Decreto nº 8.420/2015. </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A proponente é responsável pela fidelidade e pela legitimidade das informações prestadas e dos documentos apresentados em qualquer fase da contratação.</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A falsidade de qualquer documento apresentado ou a inverdade das informações nele contidas implicará a rescisão contratual sem prejuízo da aplicação das demais sanções cabíveis.</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b/>
          <w:color w:val="auto"/>
          <w:sz w:val="20"/>
        </w:rPr>
      </w:pPr>
      <w:r w:rsidRPr="00A9369E">
        <w:rPr>
          <w:rFonts w:ascii="Arial" w:hAnsi="Arial" w:cs="Arial"/>
          <w:color w:val="auto"/>
          <w:sz w:val="20"/>
        </w:rPr>
        <w:t>Para efeito da aplicação de multa pelo descumprimento das condições contratuais, às infrações são atribuídos graus, conforme as tabelas abaixo, sendo que o montante da multa, no período mensal, não excederá o limite de 15% do valor MENSAL do contrato:</w:t>
      </w:r>
    </w:p>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TABELA 1</w:t>
      </w:r>
    </w:p>
    <w:tbl>
      <w:tblPr>
        <w:tblW w:w="868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6413"/>
        <w:gridCol w:w="1026"/>
      </w:tblGrid>
      <w:tr w:rsidR="006B1C1A" w:rsidRPr="00A9369E" w:rsidTr="00BD076F">
        <w:tc>
          <w:tcPr>
            <w:tcW w:w="8681" w:type="dxa"/>
            <w:gridSpan w:val="3"/>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INFRAÇÃO</w:t>
            </w:r>
          </w:p>
        </w:tc>
      </w:tr>
      <w:tr w:rsidR="006B1C1A" w:rsidRPr="00A9369E" w:rsidTr="00BD076F">
        <w:tc>
          <w:tcPr>
            <w:tcW w:w="1242" w:type="dxa"/>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Item</w:t>
            </w:r>
          </w:p>
        </w:tc>
        <w:tc>
          <w:tcPr>
            <w:tcW w:w="6413" w:type="dxa"/>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Descrição</w:t>
            </w:r>
          </w:p>
        </w:tc>
        <w:tc>
          <w:tcPr>
            <w:tcW w:w="1026" w:type="dxa"/>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Grau</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01</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Permitir situação que crie a possibilidade de causar dano físico, lesão corporal ou consequências letais a qualquer indivíduo; por ocorrência e por dia;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6</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02</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Suspender ou interromper, salvo motivo de força maior ou caso fortuito, os serviços contratuais, sem que tenha havido solicitação do Contratante; por ocorrência e por dia.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5</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03</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atender às chamadas de manutenção corretiva no prazo máximo de 24 (vinte e quatro) horas</w:t>
            </w:r>
            <w:r>
              <w:rPr>
                <w:rFonts w:ascii="Arial" w:hAnsi="Arial" w:cs="Arial"/>
                <w:color w:val="auto"/>
                <w:sz w:val="20"/>
              </w:rPr>
              <w:t xml:space="preserve">, </w:t>
            </w:r>
            <w:r w:rsidRPr="0008530B">
              <w:rPr>
                <w:rFonts w:ascii="Arial" w:hAnsi="Arial" w:cs="Arial"/>
                <w:color w:val="auto"/>
                <w:sz w:val="20"/>
                <w:highlight w:val="yellow"/>
              </w:rPr>
              <w:t>no caso de perda de comunicação</w:t>
            </w:r>
            <w:r>
              <w:rPr>
                <w:rFonts w:ascii="Arial" w:hAnsi="Arial" w:cs="Arial"/>
                <w:color w:val="auto"/>
                <w:sz w:val="20"/>
              </w:rPr>
              <w:t xml:space="preserve"> ou na impossibilidade de ativar o sistema de alarme</w:t>
            </w:r>
            <w:r w:rsidRPr="00A9369E">
              <w:rPr>
                <w:rFonts w:ascii="Arial" w:hAnsi="Arial" w:cs="Arial"/>
                <w:color w:val="auto"/>
                <w:sz w:val="20"/>
              </w:rPr>
              <w:t xml:space="preserve">, para sanar os defeitos apresentados nos sistemas, nas unidades abrangidas pelo contrato, objetivando restituir as condições-padrão </w:t>
            </w:r>
            <w:r w:rsidRPr="00A9369E">
              <w:rPr>
                <w:rFonts w:ascii="Arial" w:hAnsi="Arial" w:cs="Arial"/>
                <w:color w:val="auto"/>
                <w:sz w:val="20"/>
              </w:rPr>
              <w:lastRenderedPageBreak/>
              <w:t xml:space="preserve">de operação dos equipamentos; por ocorrência e por </w:t>
            </w:r>
            <w:proofErr w:type="spellStart"/>
            <w:r w:rsidRPr="00A9369E">
              <w:rPr>
                <w:rFonts w:ascii="Arial" w:hAnsi="Arial" w:cs="Arial"/>
                <w:color w:val="auto"/>
                <w:sz w:val="20"/>
              </w:rPr>
              <w:t>dia.</w:t>
            </w:r>
            <w:r w:rsidRPr="0008530B">
              <w:rPr>
                <w:rFonts w:ascii="Arial" w:hAnsi="Arial" w:cs="Arial"/>
                <w:color w:val="auto"/>
                <w:sz w:val="20"/>
                <w:highlight w:val="yellow"/>
              </w:rPr>
              <w:t>Ou</w:t>
            </w:r>
            <w:proofErr w:type="spellEnd"/>
            <w:r w:rsidRPr="0008530B">
              <w:rPr>
                <w:rFonts w:ascii="Arial" w:hAnsi="Arial" w:cs="Arial"/>
                <w:color w:val="auto"/>
                <w:sz w:val="20"/>
                <w:highlight w:val="yellow"/>
              </w:rPr>
              <w:t xml:space="preserve"> deixar de atender em dois dia</w:t>
            </w:r>
            <w:r>
              <w:rPr>
                <w:rFonts w:ascii="Arial" w:hAnsi="Arial" w:cs="Arial"/>
                <w:color w:val="auto"/>
                <w:sz w:val="20"/>
                <w:highlight w:val="yellow"/>
              </w:rPr>
              <w:t>s</w:t>
            </w:r>
            <w:r w:rsidRPr="0008530B">
              <w:rPr>
                <w:rFonts w:ascii="Arial" w:hAnsi="Arial" w:cs="Arial"/>
                <w:color w:val="auto"/>
                <w:sz w:val="20"/>
                <w:highlight w:val="yellow"/>
              </w:rPr>
              <w:t xml:space="preserve"> úteis, nos demais casos</w:t>
            </w:r>
            <w:r>
              <w:rPr>
                <w:rFonts w:ascii="Arial" w:hAnsi="Arial" w:cs="Arial"/>
                <w:color w:val="auto"/>
                <w:sz w:val="20"/>
              </w:rPr>
              <w:t>.</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lastRenderedPageBreak/>
              <w:t>4</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lastRenderedPageBreak/>
              <w:t>04</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atender às chamadas para sanar defeitos nos equipamentos, no prazo contratual, nas unidades abrangidas pelo contrato, objetivando restituir as condições-padrão de operação dos equipamentos; por ocorrência e por dia.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4</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05</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resolver o defeito na hipótese de impossibilidade de sanar o problema na primeira visita, de acordo com os motivos relatados pelo responsável técnico, por escrito, depois de fixado o prazo para conserto, no limite de 2(dois) dias, contados do atendimento da chamada técnica, por ocorrência e por dia.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3</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06</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Executar serviço sem autorização expressa da Fiscalização;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3</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07</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Executar serviço sem a utilização de equipamento de proteção individual ou coletiva, quando necessário; por empregado e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3</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08</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atender às normas e portarias sobre segurança e saúde no trabalho, estabelecidas nos dispositivos legais pertinentes, ou deixar de providenciar os seguros correlatos exigidos em lei.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3</w:t>
            </w:r>
          </w:p>
        </w:tc>
      </w:tr>
      <w:tr w:rsidR="006B1C1A" w:rsidRPr="00A9369E" w:rsidTr="00BD076F">
        <w:trPr>
          <w:trHeight w:val="554"/>
        </w:trPr>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09</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Recusar-se a executar serviço determinado pela Fiscalização sem motivo justificado; por ocorrência e por dia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2</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10</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Executar serviço incompleto ou de caráter paliativo sem autorização da Fiscalização, ou deixar de providenciar complementação de serviço;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2</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11</w:t>
            </w:r>
          </w:p>
        </w:tc>
        <w:tc>
          <w:tcPr>
            <w:tcW w:w="6413" w:type="dxa"/>
          </w:tcPr>
          <w:p w:rsidR="006B1C1A" w:rsidRPr="00A9369E" w:rsidRDefault="006B1C1A" w:rsidP="00D84FC7">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Fornecer informação falsa sobre serviço ou substituir sem autorização materiais, equipamentos, ferramentas e procedimentos;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2</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12</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cumprir determinação formal ou instrução complementar da Fiscalização;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2</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13</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Descumprir prazo previamente estabelecido com a Fiscalização para a execução de serviço; por unidade de tempo definida para determinar o atraso (quantidade de horas, dias, etc.)</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2</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14</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iniciar a execução de serviço nos prazos estabelecidos, sem que haja justificativa plausível aceita pelo Contratante; por ocorrência e por dia.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2</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15</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informar imediatamente a Fiscalização quando houver a necessidade de tomada de medidas pelo Contratante para a resolução de problemas ou saneamento de falhas ou defeitos, como as que envolvem a contratação de serviços extras ou a aquisição de peças, partes ou componentes não abrangidas pelo contrato.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2</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16</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Descumprir qualquer das obrigações constantes dos itens do Edital e de seus anexos ou qualquer cláusula contratual, desde que não discriminadas nesta tabela de infrações, após notificação formal da Fiscalização;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17</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disponibilizar equipamentos, ferramentas ou quaisquer insumos necessários à realização dos serviços de manutenção que compõem este contrato;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18</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manter documentação de habilitação atualizada; por item, por mês de atraso e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19</w:t>
            </w:r>
          </w:p>
        </w:tc>
        <w:tc>
          <w:tcPr>
            <w:tcW w:w="6413" w:type="dxa"/>
          </w:tcPr>
          <w:p w:rsidR="006B1C1A" w:rsidRPr="00A9369E" w:rsidRDefault="006B1C1A" w:rsidP="00BD076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Deixar de apresentar qualquer informação ou documentação para a comprovação da regularidade fiscal, previdenciária e trabalhista da Contratada quando solicitada pela Fiscalização; por item, por dia de atraso e por ocorrência.</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w:t>
            </w:r>
          </w:p>
        </w:tc>
      </w:tr>
      <w:tr w:rsidR="006B1C1A" w:rsidRPr="00A9369E" w:rsidTr="00BD076F">
        <w:tc>
          <w:tcPr>
            <w:tcW w:w="1242"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20</w:t>
            </w:r>
          </w:p>
        </w:tc>
        <w:tc>
          <w:tcPr>
            <w:tcW w:w="6413" w:type="dxa"/>
          </w:tcPr>
          <w:p w:rsidR="006B1C1A" w:rsidRPr="00A9369E" w:rsidRDefault="006B1C1A" w:rsidP="005D094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 xml:space="preserve">Ação ou omissão </w:t>
            </w:r>
            <w:proofErr w:type="spellStart"/>
            <w:r w:rsidRPr="00A9369E">
              <w:rPr>
                <w:rFonts w:ascii="Arial" w:hAnsi="Arial" w:cs="Arial"/>
                <w:color w:val="auto"/>
                <w:sz w:val="20"/>
              </w:rPr>
              <w:t>dolosapelopreposto</w:t>
            </w:r>
            <w:proofErr w:type="spellEnd"/>
            <w:r w:rsidRPr="00A9369E">
              <w:rPr>
                <w:rFonts w:ascii="Arial" w:hAnsi="Arial" w:cs="Arial"/>
                <w:color w:val="auto"/>
                <w:sz w:val="20"/>
              </w:rPr>
              <w:t xml:space="preserve"> ou empregado terceirizado da contratada sobre qualquer equipamento de segurança, quais sejam, câmeras, sensores, sistema da cerca elétrica, central de monitoramento, DVR, nobreak, entre outros, que impossibilitem o pleno funcionamento ou de modo a inutilizar ou anular sua funcionalidade. </w:t>
            </w:r>
          </w:p>
        </w:tc>
        <w:tc>
          <w:tcPr>
            <w:tcW w:w="1026" w:type="dxa"/>
            <w:vAlign w:val="center"/>
          </w:tcPr>
          <w:p w:rsidR="006B1C1A" w:rsidRPr="00A9369E" w:rsidRDefault="006B1C1A" w:rsidP="00BD076F">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6</w:t>
            </w:r>
          </w:p>
        </w:tc>
      </w:tr>
      <w:tr w:rsidR="006B1C1A" w:rsidRPr="00A9369E" w:rsidTr="00BD076F">
        <w:tc>
          <w:tcPr>
            <w:tcW w:w="1242" w:type="dxa"/>
            <w:vAlign w:val="center"/>
          </w:tcPr>
          <w:p w:rsidR="006B1C1A" w:rsidRPr="00A9369E" w:rsidRDefault="006B1C1A" w:rsidP="001979E0">
            <w:pPr>
              <w:pStyle w:val="Normal1"/>
              <w:tabs>
                <w:tab w:val="left" w:pos="851"/>
              </w:tabs>
              <w:spacing w:before="100" w:beforeAutospacing="1" w:after="100" w:afterAutospacing="1"/>
              <w:ind w:left="0" w:right="0"/>
              <w:jc w:val="center"/>
              <w:rPr>
                <w:rFonts w:ascii="Arial" w:hAnsi="Arial" w:cs="Arial"/>
                <w:color w:val="auto"/>
                <w:sz w:val="20"/>
              </w:rPr>
            </w:pPr>
            <w:r>
              <w:rPr>
                <w:rFonts w:ascii="Arial" w:hAnsi="Arial" w:cs="Arial"/>
                <w:color w:val="auto"/>
                <w:sz w:val="20"/>
              </w:rPr>
              <w:lastRenderedPageBreak/>
              <w:t>21</w:t>
            </w:r>
          </w:p>
        </w:tc>
        <w:tc>
          <w:tcPr>
            <w:tcW w:w="6413" w:type="dxa"/>
          </w:tcPr>
          <w:p w:rsidR="006B1C1A" w:rsidRPr="00A9369E" w:rsidRDefault="006B1C1A" w:rsidP="005D094F">
            <w:pPr>
              <w:pStyle w:val="Normal1"/>
              <w:tabs>
                <w:tab w:val="left" w:pos="851"/>
              </w:tabs>
              <w:spacing w:before="100" w:beforeAutospacing="1" w:after="100" w:afterAutospacing="1"/>
              <w:ind w:left="0" w:right="0"/>
              <w:rPr>
                <w:rFonts w:ascii="Arial" w:hAnsi="Arial" w:cs="Arial"/>
                <w:color w:val="auto"/>
                <w:sz w:val="20"/>
              </w:rPr>
            </w:pPr>
            <w:r w:rsidRPr="00A9369E">
              <w:rPr>
                <w:rFonts w:ascii="Arial" w:hAnsi="Arial" w:cs="Arial"/>
                <w:color w:val="auto"/>
                <w:sz w:val="20"/>
              </w:rPr>
              <w:t xml:space="preserve">Ação ou omissão culposa pelo preposto ou empregado terceirizado da contratada sobre qualquer equipamento de segurança, quais sejam, câmeras, sensores, sistema da cerca elétrica, central de monitoramento, DVR, nobreak, entre outros, que impossibilitem o pleno funcionamento ou de modo a inutilizar ou anular sua funcionalidade. </w:t>
            </w:r>
          </w:p>
        </w:tc>
        <w:tc>
          <w:tcPr>
            <w:tcW w:w="1026" w:type="dxa"/>
            <w:vAlign w:val="center"/>
          </w:tcPr>
          <w:p w:rsidR="006B1C1A" w:rsidRPr="00A9369E" w:rsidRDefault="006B1C1A" w:rsidP="001979E0">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w:t>
            </w:r>
          </w:p>
        </w:tc>
      </w:tr>
    </w:tbl>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p>
    <w:p w:rsidR="006B1C1A" w:rsidRPr="00A9369E" w:rsidRDefault="006B1C1A" w:rsidP="00021687">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TABELA 2</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6979"/>
      </w:tblGrid>
      <w:tr w:rsidR="006B1C1A" w:rsidRPr="00A9369E" w:rsidTr="00AF483D">
        <w:tc>
          <w:tcPr>
            <w:tcW w:w="1668"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GRAU</w:t>
            </w:r>
          </w:p>
        </w:tc>
        <w:tc>
          <w:tcPr>
            <w:tcW w:w="6979"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CORRESPONDÊNCIA</w:t>
            </w:r>
          </w:p>
        </w:tc>
      </w:tr>
      <w:tr w:rsidR="006B1C1A" w:rsidRPr="00A9369E" w:rsidTr="00AF483D">
        <w:tc>
          <w:tcPr>
            <w:tcW w:w="1668"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1</w:t>
            </w:r>
          </w:p>
        </w:tc>
        <w:tc>
          <w:tcPr>
            <w:tcW w:w="6979"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 xml:space="preserve">0,2% do valor </w:t>
            </w:r>
            <w:proofErr w:type="spellStart"/>
            <w:r w:rsidRPr="00A9369E">
              <w:rPr>
                <w:rFonts w:ascii="Arial" w:hAnsi="Arial" w:cs="Arial"/>
                <w:color w:val="auto"/>
                <w:sz w:val="20"/>
              </w:rPr>
              <w:t>ANUALdo</w:t>
            </w:r>
            <w:proofErr w:type="spellEnd"/>
            <w:r w:rsidRPr="00A9369E">
              <w:rPr>
                <w:rFonts w:ascii="Arial" w:hAnsi="Arial" w:cs="Arial"/>
                <w:color w:val="auto"/>
                <w:sz w:val="20"/>
              </w:rPr>
              <w:t xml:space="preserve"> CONTRATO</w:t>
            </w:r>
          </w:p>
        </w:tc>
      </w:tr>
      <w:tr w:rsidR="006B1C1A" w:rsidRPr="00A9369E" w:rsidTr="00AF483D">
        <w:tc>
          <w:tcPr>
            <w:tcW w:w="1668"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2</w:t>
            </w:r>
          </w:p>
        </w:tc>
        <w:tc>
          <w:tcPr>
            <w:tcW w:w="6979"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0,4% do valor ANUAL do CONTRATO</w:t>
            </w:r>
          </w:p>
        </w:tc>
      </w:tr>
      <w:tr w:rsidR="006B1C1A" w:rsidRPr="00A9369E" w:rsidTr="00AF483D">
        <w:tc>
          <w:tcPr>
            <w:tcW w:w="1668"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3</w:t>
            </w:r>
          </w:p>
        </w:tc>
        <w:tc>
          <w:tcPr>
            <w:tcW w:w="6979"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0,7% do valor ANUAL do CONTRATO</w:t>
            </w:r>
          </w:p>
        </w:tc>
      </w:tr>
      <w:tr w:rsidR="006B1C1A" w:rsidRPr="00A9369E" w:rsidTr="00AF483D">
        <w:tc>
          <w:tcPr>
            <w:tcW w:w="1668"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4</w:t>
            </w:r>
          </w:p>
        </w:tc>
        <w:tc>
          <w:tcPr>
            <w:tcW w:w="6979"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1,0% do valor ANUAL do CONTRATO</w:t>
            </w:r>
          </w:p>
        </w:tc>
      </w:tr>
      <w:tr w:rsidR="006B1C1A" w:rsidRPr="00A9369E" w:rsidTr="00AF483D">
        <w:tc>
          <w:tcPr>
            <w:tcW w:w="1668"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5</w:t>
            </w:r>
          </w:p>
        </w:tc>
        <w:tc>
          <w:tcPr>
            <w:tcW w:w="6979"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1,5% do valor ANUAL do CONTRATO</w:t>
            </w:r>
          </w:p>
        </w:tc>
      </w:tr>
      <w:tr w:rsidR="006B1C1A" w:rsidRPr="00A9369E" w:rsidTr="00AF483D">
        <w:tc>
          <w:tcPr>
            <w:tcW w:w="1668"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b/>
                <w:color w:val="auto"/>
                <w:sz w:val="20"/>
              </w:rPr>
            </w:pPr>
            <w:r w:rsidRPr="00A9369E">
              <w:rPr>
                <w:rFonts w:ascii="Arial" w:hAnsi="Arial" w:cs="Arial"/>
                <w:b/>
                <w:color w:val="auto"/>
                <w:sz w:val="20"/>
              </w:rPr>
              <w:t>6</w:t>
            </w:r>
          </w:p>
        </w:tc>
        <w:tc>
          <w:tcPr>
            <w:tcW w:w="6979" w:type="dxa"/>
          </w:tcPr>
          <w:p w:rsidR="006B1C1A" w:rsidRPr="00A9369E" w:rsidRDefault="006B1C1A" w:rsidP="00EA2F48">
            <w:pPr>
              <w:pStyle w:val="Normal1"/>
              <w:tabs>
                <w:tab w:val="left" w:pos="851"/>
              </w:tabs>
              <w:spacing w:before="100" w:beforeAutospacing="1" w:after="100" w:afterAutospacing="1"/>
              <w:ind w:left="0" w:right="0"/>
              <w:jc w:val="center"/>
              <w:rPr>
                <w:rFonts w:ascii="Arial" w:hAnsi="Arial" w:cs="Arial"/>
                <w:color w:val="auto"/>
                <w:sz w:val="20"/>
              </w:rPr>
            </w:pPr>
            <w:r w:rsidRPr="00A9369E">
              <w:rPr>
                <w:rFonts w:ascii="Arial" w:hAnsi="Arial" w:cs="Arial"/>
                <w:color w:val="auto"/>
                <w:sz w:val="20"/>
              </w:rPr>
              <w:t>2,0% do valor ANUAL do CONTRATO</w:t>
            </w:r>
          </w:p>
        </w:tc>
      </w:tr>
    </w:tbl>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As multas por inexecução parcial ou total do objeto poderão ser aplicadas cumulativamente com as demais sanções.</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Ocorrendo atraso na prestação dos serviços ou no caso de inexecução parcial ou total, o valor da multa correspondente será retido do pagamento e concedido prazos para defesa prévia e recurso, observando-se as disposições contidas no artigo 87, § 2º e 109, inciso I, “f”, da Lei nº 8.666/93.</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Decorridos os prazos de defesa prévia e de recurso e mantida a aplicação da multa, o valor correspondente será imediatamente recolhido à conta do Tesouro Nacional. Em não havendo retenção de pagamento, será emitida a GRU (Guia de Recolhimento da União) para o recolhimento, por parte da empresa, à conta do Tesouro Nacional.</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A proponente é responsável pela fidelidade e pela legitimidade das informações prestadas e dos documentos apresentados em qualquer fase da contratação. A falsidade de qualquer documento apresentado ou a inverdade das informações nele contidas implicará a rescisão contratual, sem prejuízo da aplicação das demais sanções cabíveis.</w:t>
      </w:r>
    </w:p>
    <w:p w:rsidR="006B1C1A" w:rsidRPr="00A9369E" w:rsidRDefault="006B1C1A" w:rsidP="00B04709">
      <w:pPr>
        <w:pStyle w:val="Corpo"/>
        <w:numPr>
          <w:ilvl w:val="1"/>
          <w:numId w:val="30"/>
        </w:numPr>
        <w:tabs>
          <w:tab w:val="left" w:pos="1021"/>
        </w:tabs>
        <w:spacing w:before="120" w:after="120" w:line="260" w:lineRule="exact"/>
        <w:jc w:val="both"/>
        <w:outlineLvl w:val="1"/>
        <w:rPr>
          <w:rFonts w:ascii="Arial" w:hAnsi="Arial" w:cs="Arial"/>
          <w:sz w:val="20"/>
          <w:lang w:val="pt-BR"/>
        </w:rPr>
      </w:pPr>
      <w:r w:rsidRPr="00A9369E">
        <w:rPr>
          <w:rFonts w:ascii="Arial" w:hAnsi="Arial" w:cs="Arial"/>
          <w:sz w:val="20"/>
          <w:lang w:val="pt-BR"/>
        </w:rPr>
        <w:t xml:space="preserve">A atuação irregular da CONTRATADA, no cumprimento das obrigações assumidas, acarretará a anotação das penalidades aplicadas no Sistema de Cadastramento Unificado de Fornecedores – SICAF, e, no caso de impedimento de licitar e de contratar, o registro também na página eletrônica do CONTRATANTE (opção “Transparência”) e no Cadastro Nacional de Empresas Inidôneas e Suspensas – CEIS, conforme o art. 43, do Decreto nº 8.420/2015. </w:t>
      </w:r>
    </w:p>
    <w:p w:rsidR="006B1C1A" w:rsidRPr="00A9369E" w:rsidRDefault="006B1C1A" w:rsidP="00B04709">
      <w:pPr>
        <w:pStyle w:val="Normal1"/>
        <w:numPr>
          <w:ilvl w:val="0"/>
          <w:numId w:val="30"/>
        </w:numPr>
        <w:tabs>
          <w:tab w:val="left" w:pos="851"/>
        </w:tabs>
        <w:spacing w:before="100" w:beforeAutospacing="1" w:after="100" w:afterAutospacing="1"/>
        <w:ind w:right="0"/>
        <w:rPr>
          <w:rFonts w:ascii="Arial" w:hAnsi="Arial" w:cs="Arial"/>
          <w:b/>
          <w:bCs/>
          <w:color w:val="auto"/>
          <w:sz w:val="20"/>
        </w:rPr>
      </w:pPr>
      <w:r w:rsidRPr="00A9369E">
        <w:rPr>
          <w:rFonts w:ascii="Arial" w:hAnsi="Arial" w:cs="Arial"/>
          <w:b/>
          <w:bCs/>
          <w:color w:val="auto"/>
          <w:sz w:val="20"/>
        </w:rPr>
        <w:t xml:space="preserve">DAS DEFESAS E DOS RECURSOS </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As defesas e recursos contra punições impostas à contratada serão regidos pelos artigos 79, 87, 109 e 110 da Lei nº 8.666/1993, e poderão ser enviados por e-mail, exclusivamente ao endereço mencionado no ofício de notificação, sem prejuízo da apresentação dos originais no prazo estabelecido.</w:t>
      </w:r>
    </w:p>
    <w:p w:rsidR="006B1C1A" w:rsidRPr="00A9369E" w:rsidRDefault="006B1C1A" w:rsidP="00B04709">
      <w:pPr>
        <w:pStyle w:val="Normal1"/>
        <w:numPr>
          <w:ilvl w:val="1"/>
          <w:numId w:val="30"/>
        </w:numPr>
        <w:tabs>
          <w:tab w:val="left" w:pos="851"/>
        </w:tabs>
        <w:spacing w:before="100" w:beforeAutospacing="1" w:after="100" w:afterAutospacing="1"/>
        <w:rPr>
          <w:rFonts w:ascii="Arial" w:hAnsi="Arial" w:cs="Arial"/>
          <w:color w:val="auto"/>
          <w:sz w:val="20"/>
        </w:rPr>
      </w:pPr>
      <w:r w:rsidRPr="00A9369E">
        <w:rPr>
          <w:rFonts w:ascii="Arial" w:hAnsi="Arial" w:cs="Arial"/>
          <w:color w:val="auto"/>
          <w:sz w:val="20"/>
        </w:rPr>
        <w:t xml:space="preserve">A apresentação de defesa prévia e recurso administrativo com a utilização de e-mail não exime a CONTRATADA de enviar os originais (em papel), no prazo de até 5 (cinco) dias depois do término do prazo legal. </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O não envio dos originais no prazo estipulado, ou o envio de originais distintos daqueles apresentados por e-mail, acarreta o não conhecimento da manifestação administrativa apresentada por correio eletrônico</w:t>
      </w:r>
    </w:p>
    <w:p w:rsidR="006B1C1A" w:rsidRPr="00A9369E" w:rsidRDefault="006B1C1A" w:rsidP="00B04709">
      <w:pPr>
        <w:pStyle w:val="Normal1"/>
        <w:numPr>
          <w:ilvl w:val="0"/>
          <w:numId w:val="30"/>
        </w:numPr>
        <w:tabs>
          <w:tab w:val="left" w:pos="851"/>
        </w:tabs>
        <w:spacing w:before="100" w:beforeAutospacing="1" w:after="100" w:afterAutospacing="1"/>
        <w:ind w:right="0"/>
        <w:rPr>
          <w:rFonts w:ascii="Arial" w:hAnsi="Arial" w:cs="Arial"/>
          <w:b/>
          <w:bCs/>
          <w:color w:val="auto"/>
          <w:sz w:val="20"/>
        </w:rPr>
      </w:pPr>
      <w:r w:rsidRPr="00A9369E">
        <w:rPr>
          <w:rFonts w:ascii="Arial" w:hAnsi="Arial" w:cs="Arial"/>
          <w:b/>
          <w:bCs/>
          <w:color w:val="auto"/>
          <w:sz w:val="20"/>
        </w:rPr>
        <w:t>DOS AUMENTOS E DAS REDUÇÕES</w:t>
      </w:r>
    </w:p>
    <w:p w:rsidR="006B1C1A" w:rsidRPr="00A9369E" w:rsidRDefault="006B1C1A" w:rsidP="00B04709">
      <w:pPr>
        <w:pStyle w:val="Normal1"/>
        <w:numPr>
          <w:ilvl w:val="1"/>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color w:val="auto"/>
          <w:sz w:val="20"/>
        </w:rPr>
        <w:t>Fica assegurada à autoridade competente do contratante aumentar ou reduzir a quantidade prefixada, observados os limites estabelecidos no artigo 65, § 1º, da Lei nº 8.666/93.</w:t>
      </w:r>
    </w:p>
    <w:p w:rsidR="006B1C1A" w:rsidRPr="00A9369E" w:rsidRDefault="006B1C1A" w:rsidP="00B04709">
      <w:pPr>
        <w:pStyle w:val="Normal1"/>
        <w:numPr>
          <w:ilvl w:val="0"/>
          <w:numId w:val="30"/>
        </w:numPr>
        <w:tabs>
          <w:tab w:val="left" w:pos="851"/>
        </w:tabs>
        <w:spacing w:before="100" w:beforeAutospacing="1" w:after="100" w:afterAutospacing="1"/>
        <w:ind w:right="0"/>
        <w:rPr>
          <w:rFonts w:ascii="Arial" w:hAnsi="Arial" w:cs="Arial"/>
          <w:color w:val="auto"/>
          <w:sz w:val="20"/>
        </w:rPr>
      </w:pPr>
      <w:r w:rsidRPr="00A9369E">
        <w:rPr>
          <w:rFonts w:ascii="Arial" w:hAnsi="Arial" w:cs="Arial"/>
          <w:b/>
          <w:bCs/>
          <w:color w:val="auto"/>
          <w:sz w:val="20"/>
        </w:rPr>
        <w:t>DAS DISPOSIÇÕES FINAIS</w:t>
      </w:r>
    </w:p>
    <w:p w:rsidR="006B1C1A" w:rsidRPr="00A9369E" w:rsidRDefault="006B1C1A" w:rsidP="00B04709">
      <w:pPr>
        <w:widowControl w:val="0"/>
        <w:numPr>
          <w:ilvl w:val="1"/>
          <w:numId w:val="30"/>
        </w:numPr>
        <w:tabs>
          <w:tab w:val="left" w:pos="851"/>
          <w:tab w:val="left" w:pos="993"/>
        </w:tabs>
        <w:spacing w:before="120" w:after="120"/>
        <w:jc w:val="both"/>
        <w:rPr>
          <w:rFonts w:ascii="Arial" w:hAnsi="Arial" w:cs="Arial"/>
        </w:rPr>
      </w:pPr>
      <w:r w:rsidRPr="00A9369E">
        <w:rPr>
          <w:rFonts w:ascii="Arial" w:hAnsi="Arial" w:cs="Arial"/>
        </w:rPr>
        <w:t xml:space="preserve">A participação nesta </w:t>
      </w:r>
      <w:proofErr w:type="spellStart"/>
      <w:r w:rsidRPr="00A9369E">
        <w:rPr>
          <w:rFonts w:ascii="Arial" w:hAnsi="Arial" w:cs="Arial"/>
        </w:rPr>
        <w:t>licitaçãoimplica</w:t>
      </w:r>
      <w:proofErr w:type="spellEnd"/>
      <w:r w:rsidRPr="00A9369E">
        <w:rPr>
          <w:rFonts w:ascii="Arial" w:hAnsi="Arial" w:cs="Arial"/>
        </w:rPr>
        <w:t xml:space="preserve"> no conhecimento integral dos termos e condições nela inseridos, por parte dos proponentes, bem como das demais normas legais que disciplinam a matéria.</w:t>
      </w:r>
    </w:p>
    <w:p w:rsidR="006B1C1A" w:rsidRPr="00A9369E" w:rsidRDefault="006B1C1A" w:rsidP="00B04709">
      <w:pPr>
        <w:widowControl w:val="0"/>
        <w:numPr>
          <w:ilvl w:val="1"/>
          <w:numId w:val="30"/>
        </w:numPr>
        <w:tabs>
          <w:tab w:val="left" w:pos="851"/>
          <w:tab w:val="left" w:pos="993"/>
        </w:tabs>
        <w:spacing w:before="120" w:after="120"/>
        <w:jc w:val="both"/>
        <w:rPr>
          <w:rFonts w:ascii="Arial" w:hAnsi="Arial" w:cs="Arial"/>
        </w:rPr>
      </w:pPr>
      <w:r w:rsidRPr="00A9369E">
        <w:rPr>
          <w:rFonts w:ascii="Arial" w:hAnsi="Arial" w:cs="Arial"/>
        </w:rPr>
        <w:t>As partes não estão eximidas do cumprimento de obrigações e responsabilidades previstas na legislação vigente e não expressas neste Termo de Referência.</w:t>
      </w:r>
    </w:p>
    <w:p w:rsidR="006B1C1A" w:rsidRPr="00A9369E" w:rsidRDefault="006B1C1A" w:rsidP="00EA2F48">
      <w:pPr>
        <w:pStyle w:val="Normal1"/>
        <w:tabs>
          <w:tab w:val="left" w:pos="851"/>
        </w:tabs>
        <w:spacing w:before="100" w:beforeAutospacing="1" w:after="100" w:afterAutospacing="1"/>
        <w:ind w:right="0"/>
        <w:jc w:val="center"/>
        <w:rPr>
          <w:rFonts w:ascii="Arial" w:hAnsi="Arial" w:cs="Arial"/>
          <w:color w:val="auto"/>
          <w:sz w:val="20"/>
        </w:rPr>
      </w:pPr>
      <w:r w:rsidRPr="003F4D88">
        <w:rPr>
          <w:rFonts w:ascii="Arial" w:hAnsi="Arial" w:cs="Arial"/>
          <w:color w:val="auto"/>
          <w:sz w:val="20"/>
          <w:highlight w:val="yellow"/>
        </w:rPr>
        <w:lastRenderedPageBreak/>
        <w:t xml:space="preserve">Campo Grande/MS, </w:t>
      </w:r>
      <w:r w:rsidRPr="003F4D88">
        <w:rPr>
          <w:rFonts w:ascii="Arial" w:hAnsi="Arial" w:cs="Arial"/>
          <w:color w:val="auto"/>
          <w:sz w:val="20"/>
          <w:highlight w:val="yellow"/>
        </w:rPr>
        <w:fldChar w:fldCharType="begin"/>
      </w:r>
      <w:r w:rsidRPr="003F4D88">
        <w:rPr>
          <w:rFonts w:ascii="Arial" w:hAnsi="Arial" w:cs="Arial"/>
          <w:color w:val="auto"/>
          <w:sz w:val="20"/>
          <w:highlight w:val="yellow"/>
        </w:rPr>
        <w:instrText xml:space="preserve"> SAVEDATE  \@ "d' de 'MMMM' de 'yyyy"  \* MERGEFORMAT </w:instrText>
      </w:r>
      <w:r w:rsidRPr="003F4D88">
        <w:rPr>
          <w:rFonts w:ascii="Arial" w:hAnsi="Arial" w:cs="Arial"/>
          <w:color w:val="auto"/>
          <w:sz w:val="20"/>
          <w:highlight w:val="yellow"/>
        </w:rPr>
        <w:fldChar w:fldCharType="separate"/>
      </w:r>
      <w:r w:rsidR="00C0086A">
        <w:rPr>
          <w:rFonts w:ascii="Arial" w:hAnsi="Arial" w:cs="Arial"/>
          <w:noProof/>
          <w:color w:val="auto"/>
          <w:sz w:val="20"/>
          <w:highlight w:val="yellow"/>
        </w:rPr>
        <w:t>24 de novembro de 2020</w:t>
      </w:r>
      <w:r w:rsidRPr="003F4D88">
        <w:rPr>
          <w:rFonts w:ascii="Arial" w:hAnsi="Arial" w:cs="Arial"/>
          <w:color w:val="auto"/>
          <w:sz w:val="20"/>
          <w:highlight w:val="yellow"/>
        </w:rPr>
        <w:fldChar w:fldCharType="end"/>
      </w:r>
      <w:r w:rsidRPr="00A9369E">
        <w:rPr>
          <w:rFonts w:ascii="Arial" w:hAnsi="Arial" w:cs="Arial"/>
          <w:color w:val="auto"/>
          <w:sz w:val="20"/>
        </w:rPr>
        <w:t>.</w:t>
      </w:r>
    </w:p>
    <w:p w:rsidR="006B1C1A" w:rsidRPr="00A9369E" w:rsidRDefault="006B1C1A" w:rsidP="00EA2F48">
      <w:pPr>
        <w:pStyle w:val="Normal1"/>
        <w:tabs>
          <w:tab w:val="left" w:pos="851"/>
        </w:tabs>
        <w:spacing w:before="100" w:beforeAutospacing="1" w:after="100" w:afterAutospacing="1"/>
        <w:ind w:right="0"/>
        <w:jc w:val="center"/>
        <w:rPr>
          <w:rFonts w:ascii="Arial" w:hAnsi="Arial" w:cs="Arial"/>
          <w:b/>
          <w:color w:val="auto"/>
          <w:sz w:val="20"/>
        </w:rPr>
      </w:pPr>
    </w:p>
    <w:p w:rsidR="006B1C1A" w:rsidRPr="00A9369E" w:rsidRDefault="006B1C1A" w:rsidP="00EA2F48">
      <w:pPr>
        <w:pStyle w:val="Normal1"/>
        <w:tabs>
          <w:tab w:val="left" w:pos="851"/>
        </w:tabs>
        <w:spacing w:before="100" w:beforeAutospacing="1" w:after="100" w:afterAutospacing="1"/>
        <w:ind w:right="0"/>
        <w:jc w:val="center"/>
        <w:rPr>
          <w:rFonts w:ascii="Arial" w:hAnsi="Arial" w:cs="Arial"/>
          <w:b/>
          <w:color w:val="auto"/>
          <w:sz w:val="20"/>
        </w:rPr>
      </w:pPr>
    </w:p>
    <w:p w:rsidR="006B1C1A" w:rsidRPr="00A9369E" w:rsidRDefault="006B1C1A" w:rsidP="006E6864">
      <w:pPr>
        <w:pStyle w:val="Normal1"/>
        <w:tabs>
          <w:tab w:val="left" w:pos="851"/>
        </w:tabs>
        <w:ind w:right="0"/>
        <w:jc w:val="center"/>
        <w:rPr>
          <w:rFonts w:ascii="Arial" w:hAnsi="Arial" w:cs="Arial"/>
          <w:color w:val="auto"/>
          <w:sz w:val="20"/>
        </w:rPr>
      </w:pPr>
      <w:r w:rsidRPr="00A9369E">
        <w:rPr>
          <w:rFonts w:ascii="Arial" w:hAnsi="Arial" w:cs="Arial"/>
          <w:b/>
          <w:color w:val="auto"/>
          <w:sz w:val="20"/>
        </w:rPr>
        <w:t xml:space="preserve">Edson </w:t>
      </w:r>
      <w:proofErr w:type="spellStart"/>
      <w:r w:rsidRPr="00A9369E">
        <w:rPr>
          <w:rFonts w:ascii="Arial" w:hAnsi="Arial" w:cs="Arial"/>
          <w:b/>
          <w:color w:val="auto"/>
          <w:sz w:val="20"/>
        </w:rPr>
        <w:t>Kodi</w:t>
      </w:r>
      <w:proofErr w:type="spellEnd"/>
      <w:r w:rsidRPr="00A9369E">
        <w:rPr>
          <w:rFonts w:ascii="Arial" w:hAnsi="Arial" w:cs="Arial"/>
          <w:b/>
          <w:color w:val="auto"/>
          <w:sz w:val="20"/>
        </w:rPr>
        <w:t xml:space="preserve"> </w:t>
      </w:r>
      <w:proofErr w:type="spellStart"/>
      <w:r w:rsidRPr="00A9369E">
        <w:rPr>
          <w:rFonts w:ascii="Arial" w:hAnsi="Arial" w:cs="Arial"/>
          <w:b/>
          <w:color w:val="auto"/>
          <w:sz w:val="20"/>
        </w:rPr>
        <w:t>Fushiguro</w:t>
      </w:r>
      <w:proofErr w:type="spellEnd"/>
    </w:p>
    <w:p w:rsidR="006B1C1A" w:rsidRPr="00A9369E" w:rsidRDefault="006B1C1A" w:rsidP="006E6864">
      <w:pPr>
        <w:pStyle w:val="Normal1"/>
        <w:tabs>
          <w:tab w:val="left" w:pos="851"/>
        </w:tabs>
        <w:ind w:left="6" w:right="0"/>
        <w:jc w:val="center"/>
        <w:rPr>
          <w:rFonts w:ascii="Arial" w:hAnsi="Arial" w:cs="Arial"/>
          <w:color w:val="auto"/>
          <w:sz w:val="20"/>
        </w:rPr>
      </w:pPr>
      <w:r w:rsidRPr="00A9369E">
        <w:rPr>
          <w:rFonts w:ascii="Arial" w:hAnsi="Arial" w:cs="Arial"/>
          <w:color w:val="auto"/>
          <w:sz w:val="20"/>
        </w:rPr>
        <w:t>Chefe do Gabinete de Segurança e Transportes</w:t>
      </w:r>
    </w:p>
    <w:p w:rsidR="006B1C1A" w:rsidRPr="00A9369E" w:rsidRDefault="006B1C1A" w:rsidP="006E6864">
      <w:pPr>
        <w:pStyle w:val="Normal1"/>
        <w:tabs>
          <w:tab w:val="left" w:pos="851"/>
        </w:tabs>
        <w:ind w:left="6" w:right="0"/>
        <w:jc w:val="center"/>
        <w:rPr>
          <w:rFonts w:ascii="Arial" w:hAnsi="Arial" w:cs="Arial"/>
          <w:color w:val="auto"/>
          <w:sz w:val="20"/>
        </w:rPr>
      </w:pPr>
      <w:r w:rsidRPr="00A9369E">
        <w:rPr>
          <w:rFonts w:ascii="Arial" w:hAnsi="Arial" w:cs="Arial"/>
          <w:color w:val="auto"/>
          <w:sz w:val="20"/>
        </w:rPr>
        <w:t xml:space="preserve">e Membro da Equipe de Planejamento da Contratação </w:t>
      </w: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6E6864">
      <w:pPr>
        <w:jc w:val="center"/>
        <w:rPr>
          <w:rFonts w:ascii="Arial" w:hAnsi="Arial" w:cs="Arial"/>
          <w:b/>
        </w:rPr>
      </w:pPr>
      <w:r w:rsidRPr="00A9369E">
        <w:rPr>
          <w:rFonts w:ascii="Arial" w:hAnsi="Arial" w:cs="Arial"/>
          <w:b/>
        </w:rPr>
        <w:t>Rodrigo Augusto Rodrigues</w:t>
      </w:r>
    </w:p>
    <w:p w:rsidR="006B1C1A" w:rsidRPr="00A9369E" w:rsidRDefault="006B1C1A" w:rsidP="00EA2F48">
      <w:pPr>
        <w:pStyle w:val="Normal1"/>
        <w:tabs>
          <w:tab w:val="left" w:pos="851"/>
        </w:tabs>
        <w:ind w:left="6" w:right="0"/>
        <w:jc w:val="center"/>
        <w:rPr>
          <w:rFonts w:ascii="Arial" w:hAnsi="Arial" w:cs="Arial"/>
          <w:color w:val="auto"/>
          <w:sz w:val="20"/>
        </w:rPr>
      </w:pPr>
      <w:r w:rsidRPr="00A9369E">
        <w:rPr>
          <w:rFonts w:ascii="Arial" w:hAnsi="Arial" w:cs="Arial"/>
          <w:color w:val="auto"/>
          <w:sz w:val="20"/>
        </w:rPr>
        <w:t>Membro da Equipe de Planejamento da Contratação</w:t>
      </w: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EA2F48">
      <w:pPr>
        <w:pStyle w:val="Normal1"/>
        <w:tabs>
          <w:tab w:val="left" w:pos="851"/>
        </w:tabs>
        <w:ind w:left="6" w:right="0"/>
        <w:jc w:val="center"/>
        <w:rPr>
          <w:rFonts w:ascii="Arial" w:hAnsi="Arial" w:cs="Arial"/>
          <w:color w:val="auto"/>
          <w:sz w:val="20"/>
        </w:rPr>
      </w:pPr>
      <w:r w:rsidRPr="00A9369E">
        <w:rPr>
          <w:rFonts w:ascii="Arial" w:hAnsi="Arial" w:cs="Arial"/>
          <w:b/>
          <w:color w:val="auto"/>
          <w:sz w:val="20"/>
        </w:rPr>
        <w:t>Fernando Pereira da Silva</w:t>
      </w:r>
    </w:p>
    <w:p w:rsidR="006B1C1A" w:rsidRPr="00A9369E" w:rsidRDefault="006B1C1A" w:rsidP="00EA2F48">
      <w:pPr>
        <w:pStyle w:val="Normal1"/>
        <w:tabs>
          <w:tab w:val="left" w:pos="851"/>
        </w:tabs>
        <w:ind w:left="6" w:right="0"/>
        <w:jc w:val="center"/>
        <w:rPr>
          <w:rFonts w:ascii="Arial" w:hAnsi="Arial" w:cs="Arial"/>
          <w:color w:val="auto"/>
          <w:sz w:val="20"/>
        </w:rPr>
      </w:pPr>
      <w:r w:rsidRPr="00A9369E">
        <w:rPr>
          <w:rFonts w:ascii="Arial" w:hAnsi="Arial" w:cs="Arial"/>
          <w:color w:val="auto"/>
          <w:sz w:val="20"/>
        </w:rPr>
        <w:t>Membro da Equipe de Planejamento da Contratação</w:t>
      </w: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EA2F48">
      <w:pPr>
        <w:pStyle w:val="Normal1"/>
        <w:tabs>
          <w:tab w:val="left" w:pos="851"/>
        </w:tabs>
        <w:ind w:left="6" w:right="0"/>
        <w:jc w:val="center"/>
        <w:rPr>
          <w:rFonts w:ascii="Arial" w:hAnsi="Arial" w:cs="Arial"/>
          <w:b/>
          <w:color w:val="auto"/>
          <w:sz w:val="20"/>
        </w:rPr>
      </w:pPr>
      <w:r w:rsidRPr="00A9369E">
        <w:rPr>
          <w:rFonts w:ascii="Arial" w:hAnsi="Arial" w:cs="Arial"/>
          <w:b/>
          <w:color w:val="auto"/>
          <w:sz w:val="20"/>
        </w:rPr>
        <w:t>Paulo Sérgio Petri</w:t>
      </w:r>
    </w:p>
    <w:p w:rsidR="006B1C1A" w:rsidRPr="00A9369E" w:rsidRDefault="006B1C1A" w:rsidP="006E6864">
      <w:pPr>
        <w:pStyle w:val="Normal1"/>
        <w:tabs>
          <w:tab w:val="left" w:pos="851"/>
        </w:tabs>
        <w:ind w:left="6" w:right="0"/>
        <w:jc w:val="center"/>
        <w:rPr>
          <w:rFonts w:ascii="Arial" w:hAnsi="Arial" w:cs="Arial"/>
          <w:color w:val="auto"/>
          <w:sz w:val="20"/>
        </w:rPr>
      </w:pPr>
      <w:r w:rsidRPr="00A9369E">
        <w:rPr>
          <w:rFonts w:ascii="Arial" w:hAnsi="Arial" w:cs="Arial"/>
          <w:color w:val="auto"/>
          <w:sz w:val="20"/>
        </w:rPr>
        <w:t>Membro da Equipe de Planejamento da Contratação</w:t>
      </w:r>
    </w:p>
    <w:p w:rsidR="006B1C1A" w:rsidRPr="00A9369E" w:rsidRDefault="006B1C1A" w:rsidP="00EA2F48">
      <w:pPr>
        <w:pStyle w:val="Normal1"/>
        <w:tabs>
          <w:tab w:val="left" w:pos="851"/>
        </w:tabs>
        <w:ind w:left="6" w:right="0"/>
        <w:jc w:val="center"/>
        <w:rPr>
          <w:rFonts w:ascii="Arial" w:hAnsi="Arial" w:cs="Arial"/>
          <w:b/>
          <w:color w:val="auto"/>
          <w:sz w:val="20"/>
        </w:rPr>
      </w:pP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EA2F48">
      <w:pPr>
        <w:pStyle w:val="Normal1"/>
        <w:tabs>
          <w:tab w:val="left" w:pos="851"/>
        </w:tabs>
        <w:ind w:left="6" w:right="0"/>
        <w:jc w:val="center"/>
        <w:rPr>
          <w:rFonts w:ascii="Arial" w:hAnsi="Arial" w:cs="Arial"/>
          <w:color w:val="auto"/>
          <w:sz w:val="20"/>
        </w:rPr>
      </w:pPr>
    </w:p>
    <w:p w:rsidR="006B1C1A" w:rsidRPr="00A9369E" w:rsidRDefault="006B1C1A" w:rsidP="00EA2F48">
      <w:pPr>
        <w:pStyle w:val="Normal1"/>
        <w:tabs>
          <w:tab w:val="left" w:pos="851"/>
        </w:tabs>
        <w:spacing w:before="100" w:beforeAutospacing="1" w:after="100" w:afterAutospacing="1"/>
        <w:ind w:right="0"/>
        <w:jc w:val="left"/>
        <w:rPr>
          <w:rFonts w:ascii="Arial" w:hAnsi="Arial" w:cs="Arial"/>
          <w:color w:val="auto"/>
          <w:sz w:val="20"/>
        </w:rPr>
      </w:pPr>
    </w:p>
    <w:p w:rsidR="006B1C1A" w:rsidRPr="00A9369E" w:rsidRDefault="006B1C1A" w:rsidP="00EA2F48">
      <w:pPr>
        <w:tabs>
          <w:tab w:val="left" w:pos="567"/>
        </w:tabs>
        <w:rPr>
          <w:rFonts w:ascii="Arial" w:hAnsi="Arial" w:cs="Arial"/>
        </w:rPr>
      </w:pPr>
      <w:r w:rsidRPr="00A9369E">
        <w:rPr>
          <w:rFonts w:ascii="Arial" w:hAnsi="Arial" w:cs="Arial"/>
        </w:rPr>
        <w:t>Aprovado por:</w:t>
      </w:r>
    </w:p>
    <w:p w:rsidR="006B1C1A" w:rsidRPr="00A9369E" w:rsidRDefault="006B1C1A" w:rsidP="00EA2F48">
      <w:pPr>
        <w:pStyle w:val="Corpo"/>
        <w:spacing w:line="200" w:lineRule="atLeast"/>
        <w:ind w:right="113" w:firstLine="0"/>
        <w:jc w:val="center"/>
        <w:outlineLvl w:val="1"/>
        <w:rPr>
          <w:rFonts w:ascii="Arial" w:hAnsi="Arial" w:cs="Arial"/>
          <w:sz w:val="20"/>
          <w:lang w:val="pt-BR"/>
        </w:rPr>
      </w:pPr>
      <w:r w:rsidRPr="00A9369E">
        <w:rPr>
          <w:rFonts w:ascii="Arial" w:hAnsi="Arial" w:cs="Arial"/>
          <w:sz w:val="20"/>
          <w:lang w:val="pt-BR"/>
        </w:rPr>
        <w:t>GERSON MARTINS DE OLIVEIRA</w:t>
      </w:r>
    </w:p>
    <w:p w:rsidR="006B1C1A" w:rsidRPr="00A9369E" w:rsidRDefault="006B1C1A" w:rsidP="00EA2F48">
      <w:pPr>
        <w:pStyle w:val="Corpo"/>
        <w:spacing w:line="200" w:lineRule="atLeast"/>
        <w:ind w:right="28" w:firstLine="0"/>
        <w:jc w:val="center"/>
        <w:outlineLvl w:val="1"/>
        <w:rPr>
          <w:rFonts w:ascii="Arial" w:hAnsi="Arial" w:cs="Arial"/>
          <w:sz w:val="20"/>
          <w:lang w:val="pt-BR"/>
        </w:rPr>
      </w:pPr>
      <w:r w:rsidRPr="00A9369E">
        <w:rPr>
          <w:rFonts w:ascii="Arial" w:hAnsi="Arial" w:cs="Arial"/>
          <w:sz w:val="20"/>
          <w:lang w:val="pt-BR"/>
        </w:rPr>
        <w:t>Secretário Administrativo</w:t>
      </w:r>
    </w:p>
    <w:p w:rsidR="006B1C1A" w:rsidRPr="00A9369E" w:rsidRDefault="006B1C1A" w:rsidP="00EA2F48">
      <w:pPr>
        <w:pStyle w:val="Corpo"/>
        <w:spacing w:line="200" w:lineRule="atLeast"/>
        <w:ind w:right="28" w:firstLine="0"/>
        <w:jc w:val="center"/>
        <w:outlineLvl w:val="1"/>
        <w:rPr>
          <w:rFonts w:ascii="Arial" w:hAnsi="Arial" w:cs="Arial"/>
          <w:sz w:val="20"/>
          <w:lang w:val="pt-BR"/>
        </w:rPr>
      </w:pPr>
    </w:p>
    <w:p w:rsidR="006B1C1A" w:rsidRPr="00A9369E" w:rsidRDefault="006B1C1A" w:rsidP="00EA2F48">
      <w:pPr>
        <w:tabs>
          <w:tab w:val="left" w:pos="993"/>
          <w:tab w:val="left" w:pos="3119"/>
        </w:tabs>
        <w:ind w:left="360"/>
        <w:jc w:val="center"/>
        <w:rPr>
          <w:rFonts w:ascii="Arial" w:hAnsi="Arial" w:cs="Arial"/>
          <w:b/>
          <w:spacing w:val="4"/>
        </w:rPr>
      </w:pPr>
      <w:r w:rsidRPr="00A9369E">
        <w:rPr>
          <w:rFonts w:ascii="Arial" w:hAnsi="Arial" w:cs="Arial"/>
        </w:rPr>
        <w:br w:type="page"/>
      </w:r>
      <w:r w:rsidRPr="00A9369E">
        <w:rPr>
          <w:rFonts w:ascii="Arial" w:hAnsi="Arial" w:cs="Arial"/>
          <w:b/>
          <w:spacing w:val="4"/>
        </w:rPr>
        <w:lastRenderedPageBreak/>
        <w:t>ANEXO I</w:t>
      </w:r>
    </w:p>
    <w:p w:rsidR="006B1C1A" w:rsidRPr="00A9369E" w:rsidRDefault="006B1C1A" w:rsidP="00EA2F48">
      <w:pPr>
        <w:tabs>
          <w:tab w:val="left" w:pos="993"/>
          <w:tab w:val="left" w:pos="3119"/>
        </w:tabs>
        <w:ind w:left="360"/>
        <w:jc w:val="center"/>
        <w:rPr>
          <w:rFonts w:ascii="Arial" w:hAnsi="Arial" w:cs="Arial"/>
          <w:b/>
          <w:spacing w:val="4"/>
        </w:rPr>
      </w:pPr>
    </w:p>
    <w:p w:rsidR="006B1C1A" w:rsidRPr="00A9369E" w:rsidRDefault="006B1C1A" w:rsidP="00EA2F48">
      <w:pPr>
        <w:tabs>
          <w:tab w:val="left" w:pos="993"/>
          <w:tab w:val="left" w:pos="3119"/>
        </w:tabs>
        <w:ind w:left="360"/>
        <w:jc w:val="center"/>
        <w:rPr>
          <w:rFonts w:ascii="Arial" w:hAnsi="Arial" w:cs="Arial"/>
          <w:b/>
          <w:spacing w:val="4"/>
        </w:rPr>
      </w:pPr>
      <w:r w:rsidRPr="00A9369E">
        <w:rPr>
          <w:rFonts w:ascii="Arial" w:hAnsi="Arial" w:cs="Arial"/>
          <w:b/>
          <w:spacing w:val="4"/>
        </w:rPr>
        <w:t>1. DOS SISTEMAS ELETRÔNICOS DE SEGURANÇA EXISTENTES EM CADA LOCALIDADE</w:t>
      </w:r>
    </w:p>
    <w:tbl>
      <w:tblPr>
        <w:tblW w:w="9796" w:type="dxa"/>
        <w:tblInd w:w="55" w:type="dxa"/>
        <w:tblLayout w:type="fixed"/>
        <w:tblCellMar>
          <w:left w:w="70" w:type="dxa"/>
          <w:right w:w="70" w:type="dxa"/>
        </w:tblCellMar>
        <w:tblLook w:val="0000" w:firstRow="0" w:lastRow="0" w:firstColumn="0" w:lastColumn="0" w:noHBand="0" w:noVBand="0"/>
      </w:tblPr>
      <w:tblGrid>
        <w:gridCol w:w="724"/>
        <w:gridCol w:w="1559"/>
        <w:gridCol w:w="2552"/>
        <w:gridCol w:w="1417"/>
        <w:gridCol w:w="3544"/>
      </w:tblGrid>
      <w:tr w:rsidR="006B1C1A" w:rsidRPr="00A9369E" w:rsidTr="00070C6B">
        <w:trPr>
          <w:trHeight w:val="695"/>
        </w:trPr>
        <w:tc>
          <w:tcPr>
            <w:tcW w:w="9796" w:type="dxa"/>
            <w:gridSpan w:val="5"/>
            <w:tcBorders>
              <w:top w:val="single" w:sz="4" w:space="0" w:color="auto"/>
              <w:left w:val="single" w:sz="8" w:space="0" w:color="auto"/>
              <w:bottom w:val="single" w:sz="4" w:space="0" w:color="auto"/>
              <w:right w:val="single" w:sz="4" w:space="0" w:color="000000"/>
            </w:tcBorders>
            <w:vAlign w:val="center"/>
          </w:tcPr>
          <w:p w:rsidR="006B1C1A" w:rsidRPr="00A9369E" w:rsidRDefault="006B1C1A" w:rsidP="00EA2F48">
            <w:pPr>
              <w:jc w:val="center"/>
              <w:rPr>
                <w:rFonts w:ascii="Arial" w:hAnsi="Arial" w:cs="Arial"/>
              </w:rPr>
            </w:pPr>
          </w:p>
        </w:tc>
      </w:tr>
      <w:tr w:rsidR="006B1C1A" w:rsidRPr="00A9369E" w:rsidTr="00070C6B">
        <w:trPr>
          <w:trHeight w:val="360"/>
        </w:trPr>
        <w:tc>
          <w:tcPr>
            <w:tcW w:w="2283" w:type="dxa"/>
            <w:gridSpan w:val="2"/>
            <w:vMerge w:val="restart"/>
            <w:tcBorders>
              <w:top w:val="single" w:sz="4" w:space="0" w:color="auto"/>
              <w:left w:val="single" w:sz="8" w:space="0" w:color="auto"/>
              <w:bottom w:val="nil"/>
              <w:right w:val="nil"/>
            </w:tcBorders>
            <w:vAlign w:val="bottom"/>
          </w:tcPr>
          <w:p w:rsidR="006B1C1A" w:rsidRPr="00A9369E" w:rsidRDefault="006B1C1A" w:rsidP="00EA2F48">
            <w:pPr>
              <w:jc w:val="center"/>
              <w:rPr>
                <w:rFonts w:ascii="Arial" w:hAnsi="Arial" w:cs="Arial"/>
                <w:b/>
                <w:bCs/>
              </w:rPr>
            </w:pPr>
            <w:r w:rsidRPr="00A9369E">
              <w:rPr>
                <w:rFonts w:ascii="Arial" w:hAnsi="Arial" w:cs="Arial"/>
                <w:b/>
                <w:bCs/>
              </w:rPr>
              <w:t>Localidade</w:t>
            </w:r>
          </w:p>
        </w:tc>
        <w:tc>
          <w:tcPr>
            <w:tcW w:w="2552" w:type="dxa"/>
            <w:vMerge w:val="restart"/>
            <w:tcBorders>
              <w:top w:val="single" w:sz="4" w:space="0" w:color="auto"/>
              <w:left w:val="single" w:sz="8" w:space="0" w:color="auto"/>
              <w:bottom w:val="nil"/>
              <w:right w:val="single" w:sz="4" w:space="0" w:color="auto"/>
            </w:tcBorders>
            <w:vAlign w:val="bottom"/>
          </w:tcPr>
          <w:p w:rsidR="006B1C1A" w:rsidRPr="00A9369E" w:rsidRDefault="006B1C1A" w:rsidP="00EA2F48">
            <w:pPr>
              <w:jc w:val="center"/>
              <w:rPr>
                <w:rFonts w:ascii="Arial" w:hAnsi="Arial" w:cs="Arial"/>
                <w:b/>
                <w:bCs/>
              </w:rPr>
            </w:pPr>
            <w:r w:rsidRPr="00A9369E">
              <w:rPr>
                <w:rFonts w:ascii="Arial" w:hAnsi="Arial" w:cs="Arial"/>
                <w:b/>
                <w:bCs/>
              </w:rPr>
              <w:t xml:space="preserve">Cerca elétrica </w:t>
            </w:r>
          </w:p>
        </w:tc>
        <w:tc>
          <w:tcPr>
            <w:tcW w:w="1417" w:type="dxa"/>
            <w:tcBorders>
              <w:top w:val="single" w:sz="4" w:space="0" w:color="auto"/>
              <w:left w:val="nil"/>
              <w:bottom w:val="nil"/>
              <w:right w:val="single" w:sz="4" w:space="0" w:color="auto"/>
            </w:tcBorders>
            <w:vAlign w:val="bottom"/>
          </w:tcPr>
          <w:p w:rsidR="006B1C1A" w:rsidRPr="00A9369E" w:rsidRDefault="006B1C1A" w:rsidP="00EA2F48">
            <w:pPr>
              <w:jc w:val="center"/>
              <w:rPr>
                <w:rFonts w:ascii="Arial" w:hAnsi="Arial" w:cs="Arial"/>
                <w:b/>
                <w:bCs/>
              </w:rPr>
            </w:pPr>
            <w:r w:rsidRPr="00A9369E">
              <w:rPr>
                <w:rFonts w:ascii="Arial" w:hAnsi="Arial" w:cs="Arial"/>
                <w:b/>
                <w:bCs/>
              </w:rPr>
              <w:t> </w:t>
            </w:r>
          </w:p>
        </w:tc>
        <w:tc>
          <w:tcPr>
            <w:tcW w:w="3544" w:type="dxa"/>
            <w:vMerge w:val="restart"/>
            <w:tcBorders>
              <w:top w:val="single" w:sz="4" w:space="0" w:color="auto"/>
              <w:left w:val="single" w:sz="4" w:space="0" w:color="auto"/>
              <w:bottom w:val="nil"/>
              <w:right w:val="single" w:sz="4" w:space="0" w:color="auto"/>
            </w:tcBorders>
            <w:vAlign w:val="bottom"/>
          </w:tcPr>
          <w:p w:rsidR="006B1C1A" w:rsidRPr="00A9369E" w:rsidRDefault="006B1C1A" w:rsidP="00EA2F48">
            <w:pPr>
              <w:jc w:val="center"/>
              <w:rPr>
                <w:rFonts w:ascii="Arial" w:hAnsi="Arial" w:cs="Arial"/>
                <w:b/>
                <w:bCs/>
              </w:rPr>
            </w:pPr>
            <w:r w:rsidRPr="00A9369E">
              <w:rPr>
                <w:rFonts w:ascii="Arial" w:hAnsi="Arial" w:cs="Arial"/>
                <w:b/>
                <w:bCs/>
              </w:rPr>
              <w:t>Quantidade de sensores instalados, conforme informação Diretor e/ou contratado.</w:t>
            </w:r>
          </w:p>
        </w:tc>
      </w:tr>
      <w:tr w:rsidR="006B1C1A" w:rsidRPr="00A9369E" w:rsidTr="008F36B9">
        <w:trPr>
          <w:trHeight w:val="1665"/>
        </w:trPr>
        <w:tc>
          <w:tcPr>
            <w:tcW w:w="2283" w:type="dxa"/>
            <w:gridSpan w:val="2"/>
            <w:vMerge/>
            <w:tcBorders>
              <w:top w:val="single" w:sz="8" w:space="0" w:color="auto"/>
              <w:left w:val="single" w:sz="8" w:space="0" w:color="auto"/>
              <w:bottom w:val="nil"/>
              <w:right w:val="nil"/>
            </w:tcBorders>
            <w:vAlign w:val="center"/>
          </w:tcPr>
          <w:p w:rsidR="006B1C1A" w:rsidRPr="00A9369E" w:rsidRDefault="006B1C1A" w:rsidP="00EA2F48">
            <w:pPr>
              <w:rPr>
                <w:rFonts w:ascii="Arial" w:hAnsi="Arial" w:cs="Arial"/>
                <w:b/>
                <w:bCs/>
              </w:rPr>
            </w:pPr>
          </w:p>
        </w:tc>
        <w:tc>
          <w:tcPr>
            <w:tcW w:w="2552" w:type="dxa"/>
            <w:vMerge/>
            <w:tcBorders>
              <w:top w:val="nil"/>
              <w:left w:val="single" w:sz="8" w:space="0" w:color="auto"/>
              <w:bottom w:val="nil"/>
              <w:right w:val="single" w:sz="4" w:space="0" w:color="auto"/>
            </w:tcBorders>
            <w:vAlign w:val="center"/>
          </w:tcPr>
          <w:p w:rsidR="006B1C1A" w:rsidRPr="00A9369E" w:rsidRDefault="006B1C1A" w:rsidP="00EA2F48">
            <w:pPr>
              <w:rPr>
                <w:rFonts w:ascii="Arial" w:hAnsi="Arial" w:cs="Arial"/>
                <w:b/>
                <w:bCs/>
              </w:rPr>
            </w:pPr>
          </w:p>
        </w:tc>
        <w:tc>
          <w:tcPr>
            <w:tcW w:w="1417" w:type="dxa"/>
            <w:tcBorders>
              <w:top w:val="nil"/>
              <w:left w:val="nil"/>
              <w:bottom w:val="nil"/>
              <w:right w:val="single" w:sz="4" w:space="0" w:color="auto"/>
            </w:tcBorders>
            <w:vAlign w:val="bottom"/>
          </w:tcPr>
          <w:p w:rsidR="006B1C1A" w:rsidRPr="00A9369E" w:rsidRDefault="006B1C1A" w:rsidP="00EA2F48">
            <w:pPr>
              <w:jc w:val="center"/>
              <w:rPr>
                <w:rFonts w:ascii="Arial" w:hAnsi="Arial" w:cs="Arial"/>
                <w:b/>
                <w:bCs/>
              </w:rPr>
            </w:pPr>
            <w:r w:rsidRPr="00A9369E">
              <w:rPr>
                <w:rFonts w:ascii="Arial" w:hAnsi="Arial" w:cs="Arial"/>
                <w:b/>
                <w:bCs/>
              </w:rPr>
              <w:t>Quantidade de teclados</w:t>
            </w:r>
          </w:p>
        </w:tc>
        <w:tc>
          <w:tcPr>
            <w:tcW w:w="3544" w:type="dxa"/>
            <w:vMerge/>
            <w:tcBorders>
              <w:top w:val="nil"/>
              <w:left w:val="single" w:sz="4" w:space="0" w:color="auto"/>
              <w:bottom w:val="nil"/>
              <w:right w:val="single" w:sz="4" w:space="0" w:color="auto"/>
            </w:tcBorders>
            <w:vAlign w:val="center"/>
          </w:tcPr>
          <w:p w:rsidR="006B1C1A" w:rsidRPr="00A9369E" w:rsidRDefault="006B1C1A" w:rsidP="00EA2F48">
            <w:pPr>
              <w:rPr>
                <w:rFonts w:ascii="Arial" w:hAnsi="Arial" w:cs="Arial"/>
                <w:b/>
                <w:bCs/>
              </w:rPr>
            </w:pPr>
          </w:p>
        </w:tc>
      </w:tr>
      <w:tr w:rsidR="006B1C1A" w:rsidRPr="00A9369E" w:rsidTr="00B81CFB">
        <w:trPr>
          <w:cantSplit/>
          <w:trHeight w:val="1290"/>
        </w:trPr>
        <w:tc>
          <w:tcPr>
            <w:tcW w:w="724" w:type="dxa"/>
            <w:tcBorders>
              <w:top w:val="nil"/>
              <w:left w:val="single" w:sz="8" w:space="0" w:color="auto"/>
              <w:bottom w:val="nil"/>
              <w:right w:val="nil"/>
            </w:tcBorders>
            <w:textDirection w:val="btLr"/>
            <w:vAlign w:val="bottom"/>
          </w:tcPr>
          <w:p w:rsidR="006B1C1A" w:rsidRPr="00A9369E" w:rsidRDefault="006B1C1A" w:rsidP="00B81CFB">
            <w:pPr>
              <w:ind w:left="113" w:right="113"/>
              <w:jc w:val="center"/>
              <w:rPr>
                <w:rFonts w:ascii="Arial" w:hAnsi="Arial" w:cs="Arial"/>
                <w:b/>
                <w:bCs/>
              </w:rPr>
            </w:pPr>
            <w:r w:rsidRPr="00A9369E">
              <w:rPr>
                <w:rFonts w:ascii="Arial" w:hAnsi="Arial" w:cs="Arial"/>
                <w:b/>
                <w:bCs/>
              </w:rPr>
              <w:t> </w:t>
            </w:r>
          </w:p>
        </w:tc>
        <w:tc>
          <w:tcPr>
            <w:tcW w:w="1559" w:type="dxa"/>
            <w:tcBorders>
              <w:top w:val="nil"/>
              <w:left w:val="nil"/>
              <w:bottom w:val="nil"/>
              <w:right w:val="nil"/>
            </w:tcBorders>
            <w:vAlign w:val="bottom"/>
          </w:tcPr>
          <w:p w:rsidR="006B1C1A" w:rsidRPr="00A9369E" w:rsidRDefault="006B1C1A" w:rsidP="00EA2F48">
            <w:pPr>
              <w:jc w:val="center"/>
              <w:rPr>
                <w:rFonts w:ascii="Arial" w:hAnsi="Arial" w:cs="Arial"/>
                <w:b/>
                <w:bCs/>
              </w:rPr>
            </w:pPr>
            <w:r w:rsidRPr="00A9369E">
              <w:rPr>
                <w:rFonts w:ascii="Arial" w:hAnsi="Arial" w:cs="Arial"/>
                <w:b/>
                <w:bCs/>
              </w:rPr>
              <w:t>Arquivo</w:t>
            </w:r>
          </w:p>
        </w:tc>
        <w:tc>
          <w:tcPr>
            <w:tcW w:w="2552" w:type="dxa"/>
            <w:tcBorders>
              <w:top w:val="single" w:sz="4" w:space="0" w:color="auto"/>
              <w:left w:val="single" w:sz="4" w:space="0" w:color="auto"/>
              <w:bottom w:val="single" w:sz="4" w:space="0" w:color="auto"/>
              <w:right w:val="single" w:sz="4" w:space="0" w:color="auto"/>
            </w:tcBorders>
            <w:vAlign w:val="bottom"/>
          </w:tcPr>
          <w:p w:rsidR="006B1C1A" w:rsidRPr="00A9369E" w:rsidRDefault="006B1C1A" w:rsidP="00EA2F48">
            <w:pPr>
              <w:jc w:val="center"/>
              <w:rPr>
                <w:rFonts w:ascii="Arial" w:hAnsi="Arial" w:cs="Arial"/>
                <w:b/>
                <w:bCs/>
              </w:rPr>
            </w:pPr>
            <w:r w:rsidRPr="00A9369E">
              <w:rPr>
                <w:rFonts w:ascii="Arial" w:hAnsi="Arial" w:cs="Arial"/>
                <w:b/>
                <w:bCs/>
              </w:rPr>
              <w:t xml:space="preserve">Não </w:t>
            </w:r>
          </w:p>
        </w:tc>
        <w:tc>
          <w:tcPr>
            <w:tcW w:w="1417" w:type="dxa"/>
            <w:tcBorders>
              <w:top w:val="single" w:sz="4" w:space="0" w:color="auto"/>
              <w:left w:val="nil"/>
              <w:bottom w:val="single" w:sz="4" w:space="0" w:color="auto"/>
              <w:right w:val="single" w:sz="4" w:space="0" w:color="auto"/>
            </w:tcBorders>
            <w:vAlign w:val="bottom"/>
          </w:tcPr>
          <w:p w:rsidR="006B1C1A" w:rsidRPr="00A9369E" w:rsidRDefault="006B1C1A" w:rsidP="00EA2F48">
            <w:pPr>
              <w:jc w:val="center"/>
              <w:rPr>
                <w:rFonts w:ascii="Arial" w:hAnsi="Arial" w:cs="Arial"/>
                <w:b/>
                <w:bCs/>
              </w:rPr>
            </w:pPr>
            <w:r w:rsidRPr="00A9369E">
              <w:rPr>
                <w:rFonts w:ascii="Arial" w:hAnsi="Arial" w:cs="Arial"/>
                <w:b/>
                <w:bCs/>
              </w:rPr>
              <w:t>2</w:t>
            </w:r>
          </w:p>
        </w:tc>
        <w:tc>
          <w:tcPr>
            <w:tcW w:w="3544" w:type="dxa"/>
            <w:tcBorders>
              <w:top w:val="single" w:sz="4" w:space="0" w:color="auto"/>
              <w:left w:val="nil"/>
              <w:bottom w:val="single" w:sz="4" w:space="0" w:color="auto"/>
              <w:right w:val="single" w:sz="4" w:space="0" w:color="auto"/>
            </w:tcBorders>
            <w:vAlign w:val="bottom"/>
          </w:tcPr>
          <w:p w:rsidR="006B1C1A" w:rsidRPr="00A9369E" w:rsidRDefault="006B1C1A" w:rsidP="00EA2F48">
            <w:pPr>
              <w:jc w:val="center"/>
              <w:rPr>
                <w:rFonts w:ascii="Arial" w:hAnsi="Arial" w:cs="Arial"/>
                <w:b/>
                <w:bCs/>
              </w:rPr>
            </w:pPr>
            <w:r w:rsidRPr="00A9369E">
              <w:rPr>
                <w:rFonts w:ascii="Arial" w:hAnsi="Arial" w:cs="Arial"/>
                <w:b/>
                <w:bCs/>
              </w:rPr>
              <w:t>8 sensores</w:t>
            </w:r>
          </w:p>
        </w:tc>
      </w:tr>
      <w:tr w:rsidR="006B1C1A" w:rsidRPr="00A9369E" w:rsidTr="00B81CFB">
        <w:trPr>
          <w:trHeight w:val="1005"/>
        </w:trPr>
        <w:tc>
          <w:tcPr>
            <w:tcW w:w="724" w:type="dxa"/>
            <w:vMerge w:val="restart"/>
            <w:tcBorders>
              <w:top w:val="single" w:sz="8" w:space="0" w:color="auto"/>
              <w:left w:val="single" w:sz="8" w:space="0" w:color="auto"/>
              <w:bottom w:val="single" w:sz="8" w:space="0" w:color="000000"/>
              <w:right w:val="nil"/>
            </w:tcBorders>
            <w:textDirection w:val="btLr"/>
            <w:vAlign w:val="center"/>
          </w:tcPr>
          <w:p w:rsidR="006B1C1A" w:rsidRPr="00A9369E" w:rsidRDefault="006B1C1A" w:rsidP="00B81CFB">
            <w:pPr>
              <w:ind w:left="113" w:right="113"/>
              <w:jc w:val="center"/>
              <w:rPr>
                <w:rFonts w:ascii="Arial" w:hAnsi="Arial" w:cs="Arial"/>
              </w:rPr>
            </w:pPr>
            <w:r w:rsidRPr="00A9369E">
              <w:rPr>
                <w:rFonts w:ascii="Arial" w:hAnsi="Arial" w:cs="Arial"/>
              </w:rPr>
              <w:t>Fórum</w:t>
            </w:r>
          </w:p>
        </w:tc>
        <w:tc>
          <w:tcPr>
            <w:tcW w:w="1559" w:type="dxa"/>
            <w:tcBorders>
              <w:top w:val="single" w:sz="4" w:space="0" w:color="auto"/>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Dourados</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Sim. 6 fios. </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36 sensores presença e sensores magnéticos nos portões </w:t>
            </w:r>
          </w:p>
        </w:tc>
      </w:tr>
      <w:tr w:rsidR="006B1C1A" w:rsidRPr="00A9369E" w:rsidTr="00B81CFB">
        <w:trPr>
          <w:trHeight w:val="1590"/>
        </w:trPr>
        <w:tc>
          <w:tcPr>
            <w:tcW w:w="724" w:type="dxa"/>
            <w:vMerge/>
            <w:tcBorders>
              <w:top w:val="single" w:sz="8" w:space="0" w:color="auto"/>
              <w:left w:val="single" w:sz="8" w:space="0" w:color="auto"/>
              <w:bottom w:val="single" w:sz="8" w:space="0" w:color="000000"/>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Três Lagoas</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Sim. 6 fios. </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18 sensores de presença, 1 sensor magnético</w:t>
            </w:r>
          </w:p>
        </w:tc>
      </w:tr>
      <w:tr w:rsidR="006B1C1A" w:rsidRPr="00A9369E" w:rsidTr="00B81CFB">
        <w:trPr>
          <w:trHeight w:val="420"/>
        </w:trPr>
        <w:tc>
          <w:tcPr>
            <w:tcW w:w="724" w:type="dxa"/>
            <w:vMerge w:val="restart"/>
            <w:tcBorders>
              <w:top w:val="nil"/>
              <w:left w:val="single" w:sz="8" w:space="0" w:color="auto"/>
              <w:bottom w:val="nil"/>
              <w:right w:val="nil"/>
            </w:tcBorders>
            <w:textDirection w:val="btLr"/>
            <w:vAlign w:val="center"/>
          </w:tcPr>
          <w:p w:rsidR="006B1C1A" w:rsidRPr="00A9369E" w:rsidRDefault="006B1C1A" w:rsidP="00B81CFB">
            <w:pPr>
              <w:ind w:left="113" w:right="113"/>
              <w:jc w:val="center"/>
              <w:rPr>
                <w:rFonts w:ascii="Arial" w:hAnsi="Arial" w:cs="Arial"/>
              </w:rPr>
            </w:pPr>
            <w:r w:rsidRPr="00A9369E">
              <w:rPr>
                <w:rFonts w:ascii="Arial" w:hAnsi="Arial" w:cs="Arial"/>
              </w:rPr>
              <w:t>Vara do Trabalho</w:t>
            </w: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 xml:space="preserve"> Amambai</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Sim. 6 fios</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17 sensores de presença</w:t>
            </w:r>
          </w:p>
        </w:tc>
      </w:tr>
      <w:tr w:rsidR="006B1C1A" w:rsidRPr="00A9369E" w:rsidTr="00B81CFB">
        <w:trPr>
          <w:trHeight w:val="840"/>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Aquidauana</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Sim. 6 fios</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18 sensores presença</w:t>
            </w:r>
          </w:p>
        </w:tc>
      </w:tr>
      <w:tr w:rsidR="006B1C1A" w:rsidRPr="00A9369E" w:rsidTr="00B81CFB">
        <w:trPr>
          <w:trHeight w:val="840"/>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Bataguassu</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Sim 6 fios </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8 sensores de presença</w:t>
            </w:r>
          </w:p>
        </w:tc>
      </w:tr>
      <w:tr w:rsidR="006B1C1A" w:rsidRPr="00A9369E" w:rsidTr="00B81CFB">
        <w:trPr>
          <w:trHeight w:val="420"/>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Chapadão do Sul</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Não há cerca</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1 </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Pr>
                <w:rFonts w:ascii="Arial" w:hAnsi="Arial" w:cs="Arial"/>
              </w:rPr>
              <w:t>7</w:t>
            </w:r>
            <w:r w:rsidRPr="00A9369E">
              <w:rPr>
                <w:rFonts w:ascii="Arial" w:hAnsi="Arial" w:cs="Arial"/>
              </w:rPr>
              <w:t xml:space="preserve"> sensores de presença, 1 sensor magnético</w:t>
            </w:r>
          </w:p>
        </w:tc>
      </w:tr>
      <w:tr w:rsidR="006B1C1A" w:rsidRPr="00A9369E" w:rsidTr="00B81CFB">
        <w:trPr>
          <w:trHeight w:val="420"/>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Corumbá</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Sim. 6 fios</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14 sensores, 2 sensores magnéticos</w:t>
            </w:r>
          </w:p>
        </w:tc>
      </w:tr>
      <w:tr w:rsidR="006B1C1A" w:rsidRPr="00A9369E" w:rsidTr="00B81CFB">
        <w:trPr>
          <w:trHeight w:val="420"/>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Coxim</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Sim. 6 fios </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14 sensores , 1 sensor outro</w:t>
            </w:r>
          </w:p>
        </w:tc>
      </w:tr>
      <w:tr w:rsidR="006B1C1A" w:rsidRPr="00A9369E" w:rsidTr="00B81CFB">
        <w:trPr>
          <w:trHeight w:val="1500"/>
        </w:trPr>
        <w:tc>
          <w:tcPr>
            <w:tcW w:w="724" w:type="dxa"/>
            <w:vMerge/>
            <w:tcBorders>
              <w:top w:val="nil"/>
              <w:left w:val="single" w:sz="8" w:space="0" w:color="auto"/>
              <w:bottom w:val="single" w:sz="4" w:space="0" w:color="auto"/>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Fátima do Sul</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Não </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13 sensores de presença , 1 sensor magnético</w:t>
            </w:r>
          </w:p>
        </w:tc>
      </w:tr>
      <w:tr w:rsidR="006B1C1A" w:rsidRPr="00A9369E" w:rsidTr="00B81CFB">
        <w:trPr>
          <w:trHeight w:val="1530"/>
        </w:trPr>
        <w:tc>
          <w:tcPr>
            <w:tcW w:w="724" w:type="dxa"/>
            <w:vMerge/>
            <w:tcBorders>
              <w:top w:val="single" w:sz="4" w:space="0" w:color="auto"/>
              <w:left w:val="single" w:sz="8" w:space="0" w:color="auto"/>
              <w:bottom w:val="single" w:sz="4" w:space="0" w:color="auto"/>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Jardim</w:t>
            </w:r>
          </w:p>
        </w:tc>
        <w:tc>
          <w:tcPr>
            <w:tcW w:w="2552" w:type="dxa"/>
            <w:tcBorders>
              <w:top w:val="single" w:sz="4" w:space="0" w:color="auto"/>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Há sistema IVA de controle de invasão (7 pares)</w:t>
            </w:r>
          </w:p>
        </w:tc>
        <w:tc>
          <w:tcPr>
            <w:tcW w:w="1417" w:type="dxa"/>
            <w:tcBorders>
              <w:top w:val="single" w:sz="4" w:space="0" w:color="auto"/>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single" w:sz="4" w:space="0" w:color="auto"/>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16 sensores de presença, 3 sensores externo IVA (muro)</w:t>
            </w:r>
          </w:p>
        </w:tc>
      </w:tr>
      <w:tr w:rsidR="006B1C1A" w:rsidRPr="00A9369E" w:rsidTr="00B81CFB">
        <w:trPr>
          <w:trHeight w:val="1185"/>
        </w:trPr>
        <w:tc>
          <w:tcPr>
            <w:tcW w:w="724" w:type="dxa"/>
            <w:vMerge/>
            <w:tcBorders>
              <w:top w:val="single" w:sz="4" w:space="0" w:color="auto"/>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Mundo Novo</w:t>
            </w:r>
          </w:p>
        </w:tc>
        <w:tc>
          <w:tcPr>
            <w:tcW w:w="2552" w:type="dxa"/>
            <w:tcBorders>
              <w:top w:val="single" w:sz="4" w:space="0" w:color="auto"/>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Sim. 6 fios. </w:t>
            </w:r>
          </w:p>
        </w:tc>
        <w:tc>
          <w:tcPr>
            <w:tcW w:w="1417" w:type="dxa"/>
            <w:tcBorders>
              <w:top w:val="single" w:sz="4" w:space="0" w:color="auto"/>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single" w:sz="4" w:space="0" w:color="auto"/>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17 sensores</w:t>
            </w:r>
          </w:p>
        </w:tc>
      </w:tr>
      <w:tr w:rsidR="006B1C1A" w:rsidRPr="00A9369E" w:rsidTr="00B81CFB">
        <w:trPr>
          <w:trHeight w:val="1755"/>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Naviraí</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Sim. 6 fios</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9 sensores de presença</w:t>
            </w:r>
          </w:p>
        </w:tc>
      </w:tr>
      <w:tr w:rsidR="006B1C1A" w:rsidRPr="00A9369E" w:rsidTr="00B81CFB">
        <w:trPr>
          <w:trHeight w:val="1485"/>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Nova Andradina</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6 fios</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15 sensores de presença</w:t>
            </w:r>
          </w:p>
        </w:tc>
      </w:tr>
      <w:tr w:rsidR="006B1C1A" w:rsidRPr="00A9369E" w:rsidTr="00B81CFB">
        <w:trPr>
          <w:trHeight w:val="540"/>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Paranaíba</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 6 fios</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 sensor magnético, 14 sensores</w:t>
            </w:r>
          </w:p>
        </w:tc>
      </w:tr>
      <w:tr w:rsidR="006B1C1A" w:rsidRPr="00A9369E" w:rsidTr="00B81CFB">
        <w:trPr>
          <w:trHeight w:val="735"/>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Ponta Porã</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 6 fios </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12 sensores</w:t>
            </w:r>
          </w:p>
        </w:tc>
      </w:tr>
      <w:tr w:rsidR="006B1C1A" w:rsidRPr="00A9369E" w:rsidTr="00B81CFB">
        <w:trPr>
          <w:trHeight w:val="720"/>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Rio Brilhante</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 xml:space="preserve"> 6 fios.</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17 sensores</w:t>
            </w:r>
          </w:p>
        </w:tc>
      </w:tr>
      <w:tr w:rsidR="006B1C1A" w:rsidRPr="00A9369E" w:rsidTr="00B81CFB">
        <w:trPr>
          <w:trHeight w:val="990"/>
        </w:trPr>
        <w:tc>
          <w:tcPr>
            <w:tcW w:w="724" w:type="dxa"/>
            <w:vMerge/>
            <w:tcBorders>
              <w:top w:val="nil"/>
              <w:left w:val="single" w:sz="8" w:space="0" w:color="auto"/>
              <w:bottom w:val="nil"/>
              <w:right w:val="nil"/>
            </w:tcBorders>
            <w:textDirection w:val="btLr"/>
            <w:vAlign w:val="center"/>
          </w:tcPr>
          <w:p w:rsidR="006B1C1A" w:rsidRPr="00A9369E" w:rsidRDefault="006B1C1A" w:rsidP="00B81CFB">
            <w:pPr>
              <w:ind w:left="113" w:right="113"/>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São Gabriel do Oeste</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6 fios</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15 sensores</w:t>
            </w:r>
          </w:p>
        </w:tc>
      </w:tr>
      <w:tr w:rsidR="006B1C1A" w:rsidRPr="00A9369E" w:rsidTr="00B81CFB">
        <w:trPr>
          <w:cantSplit/>
          <w:trHeight w:val="1307"/>
        </w:trPr>
        <w:tc>
          <w:tcPr>
            <w:tcW w:w="724" w:type="dxa"/>
            <w:tcBorders>
              <w:top w:val="single" w:sz="8" w:space="0" w:color="auto"/>
              <w:left w:val="single" w:sz="8" w:space="0" w:color="auto"/>
              <w:bottom w:val="single" w:sz="8" w:space="0" w:color="auto"/>
              <w:right w:val="nil"/>
            </w:tcBorders>
            <w:textDirection w:val="btLr"/>
            <w:vAlign w:val="center"/>
          </w:tcPr>
          <w:p w:rsidR="006B1C1A" w:rsidRPr="00A9369E" w:rsidRDefault="006B1C1A" w:rsidP="00B81CFB">
            <w:pPr>
              <w:ind w:left="113" w:right="113"/>
              <w:jc w:val="center"/>
              <w:rPr>
                <w:rFonts w:ascii="Arial" w:hAnsi="Arial" w:cs="Arial"/>
              </w:rPr>
            </w:pPr>
            <w:r w:rsidRPr="00A9369E">
              <w:rPr>
                <w:rFonts w:ascii="Arial" w:hAnsi="Arial" w:cs="Arial"/>
              </w:rPr>
              <w:t>Posto Avançado</w:t>
            </w: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Cassilândia</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6 fios</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12 sensores presença</w:t>
            </w:r>
          </w:p>
        </w:tc>
      </w:tr>
      <w:tr w:rsidR="006B1C1A" w:rsidRPr="00A9369E" w:rsidTr="00B81CFB">
        <w:trPr>
          <w:trHeight w:val="810"/>
        </w:trPr>
        <w:tc>
          <w:tcPr>
            <w:tcW w:w="724" w:type="dxa"/>
            <w:vMerge w:val="restart"/>
            <w:tcBorders>
              <w:top w:val="nil"/>
              <w:left w:val="single" w:sz="8" w:space="0" w:color="auto"/>
              <w:bottom w:val="single" w:sz="8" w:space="0" w:color="000000"/>
              <w:right w:val="nil"/>
            </w:tcBorders>
            <w:textDirection w:val="btLr"/>
            <w:vAlign w:val="center"/>
          </w:tcPr>
          <w:p w:rsidR="006B1C1A" w:rsidRPr="00A9369E" w:rsidRDefault="006B1C1A" w:rsidP="00B81CFB">
            <w:pPr>
              <w:ind w:left="113" w:right="113"/>
              <w:jc w:val="center"/>
              <w:rPr>
                <w:rFonts w:ascii="Arial" w:hAnsi="Arial" w:cs="Arial"/>
              </w:rPr>
            </w:pPr>
            <w:r w:rsidRPr="00A9369E">
              <w:rPr>
                <w:rFonts w:ascii="Arial" w:hAnsi="Arial" w:cs="Arial"/>
              </w:rPr>
              <w:t>Vara Itinerante</w:t>
            </w: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Sidrolândia</w:t>
            </w:r>
          </w:p>
        </w:tc>
        <w:tc>
          <w:tcPr>
            <w:tcW w:w="2552"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Apenas sala dentro de imóvel</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4 sensores presença, 1 magnético</w:t>
            </w:r>
          </w:p>
        </w:tc>
      </w:tr>
      <w:tr w:rsidR="006B1C1A" w:rsidRPr="00A9369E" w:rsidTr="00790ADD">
        <w:trPr>
          <w:trHeight w:val="840"/>
        </w:trPr>
        <w:tc>
          <w:tcPr>
            <w:tcW w:w="724" w:type="dxa"/>
            <w:vMerge/>
            <w:tcBorders>
              <w:top w:val="nil"/>
              <w:left w:val="single" w:sz="8" w:space="0" w:color="auto"/>
              <w:bottom w:val="single" w:sz="8" w:space="0" w:color="000000"/>
              <w:right w:val="nil"/>
            </w:tcBorders>
            <w:vAlign w:val="center"/>
          </w:tcPr>
          <w:p w:rsidR="006B1C1A" w:rsidRPr="00A9369E" w:rsidRDefault="006B1C1A" w:rsidP="00EA2F48">
            <w:pPr>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Costa Rica</w:t>
            </w:r>
          </w:p>
        </w:tc>
        <w:tc>
          <w:tcPr>
            <w:tcW w:w="2552" w:type="dxa"/>
            <w:tcBorders>
              <w:top w:val="nil"/>
              <w:left w:val="nil"/>
              <w:bottom w:val="single" w:sz="4" w:space="0" w:color="auto"/>
              <w:right w:val="single" w:sz="4" w:space="0" w:color="auto"/>
            </w:tcBorders>
          </w:tcPr>
          <w:p w:rsidR="006B1C1A" w:rsidRPr="00A9369E" w:rsidRDefault="006B1C1A" w:rsidP="00EA2F48">
            <w:pPr>
              <w:rPr>
                <w:rFonts w:ascii="Arial" w:hAnsi="Arial" w:cs="Arial"/>
              </w:rPr>
            </w:pPr>
            <w:r w:rsidRPr="00A9369E">
              <w:rPr>
                <w:rFonts w:ascii="Arial" w:hAnsi="Arial" w:cs="Arial"/>
              </w:rPr>
              <w:t>Apenas sala dentro de imóvel</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3 sensores presença, 1 outro sensor</w:t>
            </w:r>
          </w:p>
        </w:tc>
      </w:tr>
      <w:tr w:rsidR="006B1C1A" w:rsidRPr="00A9369E" w:rsidTr="00790ADD">
        <w:trPr>
          <w:trHeight w:val="930"/>
        </w:trPr>
        <w:tc>
          <w:tcPr>
            <w:tcW w:w="724" w:type="dxa"/>
            <w:vMerge/>
            <w:tcBorders>
              <w:top w:val="nil"/>
              <w:left w:val="single" w:sz="8" w:space="0" w:color="auto"/>
              <w:bottom w:val="single" w:sz="8" w:space="0" w:color="000000"/>
              <w:right w:val="nil"/>
            </w:tcBorders>
            <w:vAlign w:val="center"/>
          </w:tcPr>
          <w:p w:rsidR="006B1C1A" w:rsidRPr="00A9369E" w:rsidRDefault="006B1C1A" w:rsidP="00EA2F48">
            <w:pPr>
              <w:rPr>
                <w:rFonts w:ascii="Arial" w:hAnsi="Arial" w:cs="Arial"/>
              </w:rPr>
            </w:pPr>
          </w:p>
        </w:tc>
        <w:tc>
          <w:tcPr>
            <w:tcW w:w="1559" w:type="dxa"/>
            <w:tcBorders>
              <w:top w:val="nil"/>
              <w:left w:val="single" w:sz="4" w:space="0" w:color="auto"/>
              <w:bottom w:val="single" w:sz="4" w:space="0" w:color="auto"/>
              <w:right w:val="single" w:sz="4" w:space="0" w:color="auto"/>
            </w:tcBorders>
            <w:vAlign w:val="bottom"/>
          </w:tcPr>
          <w:p w:rsidR="006B1C1A" w:rsidRPr="00A9369E" w:rsidRDefault="006B1C1A" w:rsidP="00EA2F48">
            <w:pPr>
              <w:rPr>
                <w:rFonts w:ascii="Arial" w:hAnsi="Arial" w:cs="Arial"/>
              </w:rPr>
            </w:pPr>
            <w:r w:rsidRPr="00A9369E">
              <w:rPr>
                <w:rFonts w:ascii="Arial" w:hAnsi="Arial" w:cs="Arial"/>
              </w:rPr>
              <w:t>Ribas do Rio Pardo</w:t>
            </w:r>
          </w:p>
        </w:tc>
        <w:tc>
          <w:tcPr>
            <w:tcW w:w="2552" w:type="dxa"/>
            <w:tcBorders>
              <w:top w:val="nil"/>
              <w:left w:val="nil"/>
              <w:bottom w:val="single" w:sz="4" w:space="0" w:color="auto"/>
              <w:right w:val="single" w:sz="4" w:space="0" w:color="auto"/>
            </w:tcBorders>
          </w:tcPr>
          <w:p w:rsidR="006B1C1A" w:rsidRPr="00A9369E" w:rsidRDefault="006B1C1A" w:rsidP="00EA2F48">
            <w:pPr>
              <w:rPr>
                <w:rFonts w:ascii="Arial" w:hAnsi="Arial" w:cs="Arial"/>
              </w:rPr>
            </w:pPr>
            <w:r w:rsidRPr="00A9369E">
              <w:rPr>
                <w:rFonts w:ascii="Arial" w:hAnsi="Arial" w:cs="Arial"/>
              </w:rPr>
              <w:t>Apenas sala dentro de imóvel</w:t>
            </w:r>
          </w:p>
        </w:tc>
        <w:tc>
          <w:tcPr>
            <w:tcW w:w="1417"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4"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4 sensores IVP</w:t>
            </w:r>
          </w:p>
        </w:tc>
      </w:tr>
      <w:tr w:rsidR="006B1C1A" w:rsidRPr="00A9369E" w:rsidTr="008F36B9">
        <w:trPr>
          <w:trHeight w:val="840"/>
        </w:trPr>
        <w:tc>
          <w:tcPr>
            <w:tcW w:w="724" w:type="dxa"/>
            <w:vMerge/>
            <w:tcBorders>
              <w:top w:val="nil"/>
              <w:left w:val="single" w:sz="8" w:space="0" w:color="auto"/>
              <w:bottom w:val="single" w:sz="8" w:space="0" w:color="000000"/>
              <w:right w:val="nil"/>
            </w:tcBorders>
            <w:vAlign w:val="center"/>
          </w:tcPr>
          <w:p w:rsidR="006B1C1A" w:rsidRPr="00A9369E" w:rsidRDefault="006B1C1A" w:rsidP="00EA2F48">
            <w:pPr>
              <w:rPr>
                <w:rFonts w:ascii="Arial" w:hAnsi="Arial" w:cs="Arial"/>
              </w:rPr>
            </w:pPr>
          </w:p>
        </w:tc>
        <w:tc>
          <w:tcPr>
            <w:tcW w:w="1559" w:type="dxa"/>
            <w:tcBorders>
              <w:top w:val="nil"/>
              <w:left w:val="single" w:sz="4" w:space="0" w:color="auto"/>
              <w:bottom w:val="single" w:sz="8" w:space="0" w:color="auto"/>
              <w:right w:val="nil"/>
            </w:tcBorders>
            <w:vAlign w:val="bottom"/>
          </w:tcPr>
          <w:p w:rsidR="006B1C1A" w:rsidRPr="00A9369E" w:rsidRDefault="006B1C1A" w:rsidP="00EA2F48">
            <w:pPr>
              <w:rPr>
                <w:rFonts w:ascii="Arial" w:hAnsi="Arial" w:cs="Arial"/>
              </w:rPr>
            </w:pPr>
            <w:r w:rsidRPr="00A9369E">
              <w:rPr>
                <w:rFonts w:ascii="Arial" w:hAnsi="Arial" w:cs="Arial"/>
              </w:rPr>
              <w:t>Maracaju</w:t>
            </w:r>
          </w:p>
        </w:tc>
        <w:tc>
          <w:tcPr>
            <w:tcW w:w="2552" w:type="dxa"/>
            <w:tcBorders>
              <w:top w:val="nil"/>
              <w:left w:val="single" w:sz="8" w:space="0" w:color="auto"/>
              <w:bottom w:val="single" w:sz="8"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Apenas sala dentro de imóvel</w:t>
            </w:r>
          </w:p>
        </w:tc>
        <w:tc>
          <w:tcPr>
            <w:tcW w:w="1417" w:type="dxa"/>
            <w:tcBorders>
              <w:top w:val="nil"/>
              <w:left w:val="nil"/>
              <w:bottom w:val="single" w:sz="8"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1</w:t>
            </w:r>
          </w:p>
        </w:tc>
        <w:tc>
          <w:tcPr>
            <w:tcW w:w="3544" w:type="dxa"/>
            <w:tcBorders>
              <w:top w:val="nil"/>
              <w:left w:val="nil"/>
              <w:bottom w:val="single" w:sz="8" w:space="0" w:color="auto"/>
              <w:right w:val="single" w:sz="4" w:space="0" w:color="auto"/>
            </w:tcBorders>
            <w:vAlign w:val="bottom"/>
          </w:tcPr>
          <w:p w:rsidR="006B1C1A" w:rsidRPr="00A9369E" w:rsidRDefault="006B1C1A" w:rsidP="00EA2F48">
            <w:pPr>
              <w:jc w:val="center"/>
              <w:rPr>
                <w:rFonts w:ascii="Arial" w:hAnsi="Arial" w:cs="Arial"/>
              </w:rPr>
            </w:pPr>
            <w:r w:rsidRPr="00A9369E">
              <w:rPr>
                <w:rFonts w:ascii="Arial" w:hAnsi="Arial" w:cs="Arial"/>
              </w:rPr>
              <w:t>4 sensores</w:t>
            </w:r>
          </w:p>
        </w:tc>
      </w:tr>
    </w:tbl>
    <w:p w:rsidR="006B1C1A" w:rsidRPr="00A9369E" w:rsidRDefault="006B1C1A" w:rsidP="00EA2F48">
      <w:pPr>
        <w:rPr>
          <w:rFonts w:ascii="Arial" w:hAnsi="Arial" w:cs="Arial"/>
        </w:rPr>
      </w:pPr>
    </w:p>
    <w:p w:rsidR="006B1C1A" w:rsidRPr="00A9369E" w:rsidRDefault="006B1C1A" w:rsidP="00EA2F48">
      <w:pPr>
        <w:tabs>
          <w:tab w:val="left" w:pos="1134"/>
        </w:tabs>
        <w:ind w:right="7"/>
        <w:jc w:val="center"/>
        <w:rPr>
          <w:rFonts w:ascii="Arial" w:hAnsi="Arial" w:cs="Arial"/>
          <w:bCs/>
        </w:rPr>
      </w:pPr>
      <w:r w:rsidRPr="00A9369E">
        <w:rPr>
          <w:rFonts w:ascii="Arial" w:hAnsi="Arial" w:cs="Arial"/>
        </w:rPr>
        <w:br w:type="page"/>
      </w:r>
      <w:r w:rsidRPr="00A9369E">
        <w:rPr>
          <w:rFonts w:ascii="Arial" w:hAnsi="Arial" w:cs="Arial"/>
          <w:b/>
          <w:bCs/>
        </w:rPr>
        <w:lastRenderedPageBreak/>
        <w:t>ANEXO II - DOS VALORES MÁXIMOS ACEITÁVEIS</w:t>
      </w:r>
    </w:p>
    <w:p w:rsidR="006B1C1A" w:rsidRPr="00A9369E" w:rsidRDefault="006B1C1A" w:rsidP="00EA2F48">
      <w:pPr>
        <w:autoSpaceDE w:val="0"/>
        <w:autoSpaceDN w:val="0"/>
        <w:adjustRightInd w:val="0"/>
        <w:jc w:val="center"/>
        <w:rPr>
          <w:rFonts w:ascii="Arial" w:hAnsi="Arial" w:cs="Arial"/>
          <w:b/>
          <w:bCs/>
        </w:rPr>
      </w:pPr>
    </w:p>
    <w:p w:rsidR="006B1C1A" w:rsidRPr="00A9369E" w:rsidRDefault="006B1C1A" w:rsidP="00EA2F48">
      <w:pPr>
        <w:jc w:val="center"/>
        <w:rPr>
          <w:rFonts w:ascii="Arial" w:hAnsi="Arial" w:cs="Arial"/>
          <w:b/>
          <w:spacing w:val="4"/>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6B1C1A" w:rsidRPr="00A9369E" w:rsidTr="00790ADD">
        <w:tc>
          <w:tcPr>
            <w:tcW w:w="10065" w:type="dxa"/>
          </w:tcPr>
          <w:p w:rsidR="006B1C1A" w:rsidRPr="00A9369E" w:rsidRDefault="006B1C1A" w:rsidP="00B81CFB">
            <w:pPr>
              <w:tabs>
                <w:tab w:val="left" w:pos="365"/>
                <w:tab w:val="center" w:pos="4962"/>
              </w:tabs>
              <w:spacing w:before="60" w:after="120"/>
              <w:rPr>
                <w:rFonts w:ascii="Arial" w:hAnsi="Arial" w:cs="Arial"/>
                <w:b/>
                <w:spacing w:val="4"/>
              </w:rPr>
            </w:pPr>
            <w:r w:rsidRPr="00A9369E">
              <w:rPr>
                <w:rFonts w:ascii="Arial" w:hAnsi="Arial" w:cs="Arial"/>
                <w:b/>
                <w:spacing w:val="4"/>
              </w:rPr>
              <w:tab/>
            </w:r>
            <w:r w:rsidRPr="00A9369E">
              <w:rPr>
                <w:rFonts w:ascii="Arial" w:hAnsi="Arial" w:cs="Arial"/>
                <w:b/>
                <w:spacing w:val="4"/>
              </w:rPr>
              <w:tab/>
              <w:t>GRUPO 01 (ÚNICO)</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790ADD">
        <w:trPr>
          <w:trHeight w:val="1304"/>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t>SEGURANÇA ELETRÔNICA E MONITORAMENTO NO PRÉDIO D</w:t>
            </w:r>
            <w:r w:rsidRPr="00A9369E">
              <w:rPr>
                <w:rFonts w:ascii="Arial" w:hAnsi="Arial" w:cs="Arial"/>
                <w:b/>
                <w:snapToGrid w:val="0"/>
                <w:u w:val="single"/>
              </w:rPr>
              <w:t>O ARQUIVO GERAL - TRT</w:t>
            </w:r>
          </w:p>
          <w:p w:rsidR="006B1C1A" w:rsidRPr="00A9369E" w:rsidRDefault="006B1C1A" w:rsidP="00EA2F48">
            <w:pPr>
              <w:rPr>
                <w:rFonts w:ascii="Arial" w:hAnsi="Arial" w:cs="Arial"/>
                <w:b/>
                <w:spacing w:val="4"/>
              </w:rPr>
            </w:pPr>
            <w:r w:rsidRPr="00A9369E">
              <w:rPr>
                <w:rFonts w:ascii="Arial" w:hAnsi="Arial" w:cs="Arial"/>
                <w:b/>
                <w:snapToGrid w:val="0"/>
              </w:rPr>
              <w:t xml:space="preserve"> COM MANUTENÇÃO PREVENTIVA, CORRETIVA E FORNECIMENTO DE PEÇAS NOVAS E ORIGINAIS</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4" w:type="dxa"/>
            <w:vAlign w:val="center"/>
          </w:tcPr>
          <w:p w:rsidR="006B1C1A" w:rsidRPr="00A9369E" w:rsidRDefault="006B1C1A" w:rsidP="00F53789">
            <w:pPr>
              <w:tabs>
                <w:tab w:val="left" w:pos="1296"/>
              </w:tabs>
              <w:spacing w:before="80" w:after="80"/>
              <w:ind w:right="6"/>
              <w:jc w:val="center"/>
              <w:rPr>
                <w:rFonts w:ascii="Arial" w:hAnsi="Arial" w:cs="Arial"/>
                <w:b/>
              </w:rPr>
            </w:pPr>
            <w:r w:rsidRPr="00A9369E">
              <w:rPr>
                <w:rFonts w:ascii="Arial" w:hAnsi="Arial" w:cs="Arial"/>
                <w:b/>
              </w:rPr>
              <w:t>1</w:t>
            </w:r>
          </w:p>
        </w:tc>
        <w:tc>
          <w:tcPr>
            <w:tcW w:w="4820" w:type="dxa"/>
            <w:vAlign w:val="center"/>
          </w:tcPr>
          <w:p w:rsidR="006B1C1A" w:rsidRPr="00A9369E" w:rsidRDefault="006B1C1A" w:rsidP="00F53789">
            <w:pPr>
              <w:tabs>
                <w:tab w:val="left" w:pos="1296"/>
              </w:tabs>
              <w:spacing w:before="80" w:after="80"/>
              <w:ind w:right="6"/>
              <w:jc w:val="both"/>
              <w:rPr>
                <w:rFonts w:ascii="Arial" w:hAnsi="Arial" w:cs="Arial"/>
              </w:rPr>
            </w:pPr>
            <w:r w:rsidRPr="00284703">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F53789">
            <w:pPr>
              <w:jc w:val="right"/>
              <w:rPr>
                <w:rFonts w:ascii="Arial" w:hAnsi="Arial" w:cs="Arial"/>
              </w:rPr>
            </w:pPr>
            <w:r w:rsidRPr="00A9369E">
              <w:rPr>
                <w:rFonts w:ascii="Arial" w:hAnsi="Arial" w:cs="Arial"/>
              </w:rPr>
              <w:t xml:space="preserve">465,14 </w:t>
            </w:r>
          </w:p>
        </w:tc>
        <w:tc>
          <w:tcPr>
            <w:tcW w:w="2694" w:type="dxa"/>
            <w:shd w:val="clear" w:color="000000" w:fill="FFFFFF"/>
            <w:vAlign w:val="bottom"/>
          </w:tcPr>
          <w:p w:rsidR="006B1C1A" w:rsidRPr="00A9369E" w:rsidRDefault="006B1C1A" w:rsidP="00F53789">
            <w:pPr>
              <w:jc w:val="right"/>
              <w:rPr>
                <w:rFonts w:ascii="Arial" w:hAnsi="Arial" w:cs="Arial"/>
              </w:rPr>
            </w:pPr>
            <w:r w:rsidRPr="00A9369E">
              <w:rPr>
                <w:rFonts w:ascii="Arial" w:hAnsi="Arial" w:cs="Arial"/>
              </w:rPr>
              <w:t xml:space="preserve">13.954,20 </w:t>
            </w:r>
          </w:p>
        </w:tc>
      </w:tr>
      <w:tr w:rsidR="006B1C1A" w:rsidRPr="00A9369E" w:rsidTr="00790ADD">
        <w:tc>
          <w:tcPr>
            <w:tcW w:w="1134" w:type="dxa"/>
            <w:vAlign w:val="center"/>
          </w:tcPr>
          <w:p w:rsidR="006B1C1A" w:rsidRPr="00A9369E" w:rsidRDefault="006B1C1A" w:rsidP="00EA2F48">
            <w:pPr>
              <w:tabs>
                <w:tab w:val="left" w:pos="1296"/>
              </w:tabs>
              <w:spacing w:before="80" w:after="80"/>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spacing w:before="80" w:after="80"/>
              <w:ind w:right="6"/>
              <w:jc w:val="both"/>
              <w:rPr>
                <w:rFonts w:ascii="Arial" w:hAnsi="Arial" w:cs="Arial"/>
                <w:b/>
                <w:snapToGrid w:val="0"/>
              </w:rPr>
            </w:pPr>
            <w:r w:rsidRPr="00A9369E">
              <w:rPr>
                <w:rFonts w:ascii="Arial" w:hAnsi="Arial" w:cs="Arial"/>
                <w:b/>
                <w:snapToGrid w:val="0"/>
              </w:rPr>
              <w:t>Especificação Do Serviço De Chamada Técnica Inicial</w:t>
            </w:r>
          </w:p>
        </w:tc>
        <w:tc>
          <w:tcPr>
            <w:tcW w:w="1417" w:type="dxa"/>
            <w:vAlign w:val="center"/>
          </w:tcPr>
          <w:p w:rsidR="006B1C1A" w:rsidRPr="00A9369E" w:rsidRDefault="006B1C1A" w:rsidP="00EA2F48">
            <w:pPr>
              <w:jc w:val="center"/>
              <w:rPr>
                <w:rFonts w:ascii="Arial" w:hAnsi="Arial" w:cs="Arial"/>
                <w:b/>
              </w:rPr>
            </w:pPr>
            <w:r w:rsidRPr="00A9369E">
              <w:rPr>
                <w:rFonts w:ascii="Arial" w:hAnsi="Arial" w:cs="Arial"/>
                <w:b/>
              </w:rPr>
              <w:t>Valor de uma chamada técnica inicial R$</w:t>
            </w:r>
          </w:p>
        </w:tc>
        <w:tc>
          <w:tcPr>
            <w:tcW w:w="2694" w:type="dxa"/>
            <w:tcBorders>
              <w:bottom w:val="nil"/>
            </w:tcBorders>
            <w:vAlign w:val="center"/>
          </w:tcPr>
          <w:p w:rsidR="006B1C1A" w:rsidRPr="00A9369E" w:rsidRDefault="006B1C1A" w:rsidP="00EA2F48">
            <w:pPr>
              <w:jc w:val="center"/>
              <w:rPr>
                <w:rFonts w:ascii="Arial" w:hAnsi="Arial" w:cs="Arial"/>
                <w:b/>
              </w:rPr>
            </w:pPr>
            <w:r w:rsidRPr="00A9369E">
              <w:rPr>
                <w:rFonts w:ascii="Arial" w:hAnsi="Arial" w:cs="Arial"/>
                <w:b/>
              </w:rPr>
              <w:t>Valor Total R$</w:t>
            </w:r>
          </w:p>
          <w:p w:rsidR="006B1C1A" w:rsidRPr="00A9369E" w:rsidRDefault="006B1C1A" w:rsidP="00EA2F48">
            <w:pPr>
              <w:jc w:val="center"/>
              <w:rPr>
                <w:rFonts w:ascii="Arial" w:hAnsi="Arial" w:cs="Arial"/>
                <w:b/>
              </w:rPr>
            </w:pPr>
            <w:r w:rsidRPr="00A9369E">
              <w:rPr>
                <w:rFonts w:ascii="Arial" w:hAnsi="Arial" w:cs="Arial"/>
                <w:b/>
              </w:rPr>
              <w:t>(Valor de uma chamada técnica inicial)</w:t>
            </w:r>
          </w:p>
          <w:p w:rsidR="006B1C1A" w:rsidRPr="00A9369E" w:rsidRDefault="006B1C1A" w:rsidP="00EA2F48">
            <w:pPr>
              <w:jc w:val="center"/>
              <w:rPr>
                <w:rFonts w:ascii="Arial" w:hAnsi="Arial" w:cs="Arial"/>
                <w:b/>
              </w:rPr>
            </w:pPr>
          </w:p>
        </w:tc>
      </w:tr>
      <w:tr w:rsidR="006B1C1A" w:rsidRPr="00A9369E" w:rsidTr="000B5EF6">
        <w:tc>
          <w:tcPr>
            <w:tcW w:w="1134" w:type="dxa"/>
            <w:vAlign w:val="center"/>
          </w:tcPr>
          <w:p w:rsidR="006B1C1A" w:rsidRPr="00A9369E" w:rsidRDefault="006B1C1A" w:rsidP="00F53789">
            <w:pPr>
              <w:tabs>
                <w:tab w:val="left" w:pos="1296"/>
              </w:tabs>
              <w:spacing w:before="80" w:after="80"/>
              <w:ind w:right="6"/>
              <w:jc w:val="center"/>
              <w:rPr>
                <w:rFonts w:ascii="Arial" w:hAnsi="Arial" w:cs="Arial"/>
                <w:b/>
              </w:rPr>
            </w:pPr>
            <w:r w:rsidRPr="00A9369E">
              <w:rPr>
                <w:rFonts w:ascii="Arial" w:hAnsi="Arial" w:cs="Arial"/>
                <w:b/>
              </w:rPr>
              <w:t>2</w:t>
            </w:r>
          </w:p>
        </w:tc>
        <w:tc>
          <w:tcPr>
            <w:tcW w:w="4820" w:type="dxa"/>
            <w:vAlign w:val="center"/>
          </w:tcPr>
          <w:p w:rsidR="006B1C1A" w:rsidRPr="00A9369E" w:rsidRDefault="006B1C1A" w:rsidP="00F53789">
            <w:pPr>
              <w:tabs>
                <w:tab w:val="left" w:pos="1296"/>
              </w:tabs>
              <w:spacing w:before="80" w:after="80"/>
              <w:ind w:right="6"/>
              <w:jc w:val="both"/>
              <w:rPr>
                <w:rFonts w:ascii="Arial" w:hAnsi="Arial" w:cs="Arial"/>
                <w:snapToGrid w:val="0"/>
              </w:rPr>
            </w:pPr>
            <w:r w:rsidRPr="00A9369E">
              <w:rPr>
                <w:rFonts w:ascii="Arial" w:hAnsi="Arial" w:cs="Arial"/>
                <w:snapToGrid w:val="0"/>
                <w:u w:val="single"/>
              </w:rPr>
              <w:t>Chamada técnica inicial</w:t>
            </w:r>
            <w:r w:rsidRPr="00A9369E">
              <w:rPr>
                <w:rFonts w:ascii="Arial" w:hAnsi="Arial" w:cs="Arial"/>
                <w:snapToGrid w:val="0"/>
              </w:rPr>
              <w:t xml:space="preserve"> para configuração da central de alarme e de suas zonas de monitoramento, teste de conexão da central de cerca elétrica com a central de alarme; cadastramento de </w:t>
            </w:r>
            <w:proofErr w:type="spellStart"/>
            <w:r w:rsidRPr="00A9369E">
              <w:rPr>
                <w:rFonts w:ascii="Arial" w:hAnsi="Arial" w:cs="Arial"/>
                <w:i/>
                <w:snapToGrid w:val="0"/>
              </w:rPr>
              <w:t>login</w:t>
            </w:r>
            <w:proofErr w:type="spellEnd"/>
            <w:r w:rsidRPr="00A9369E">
              <w:rPr>
                <w:rFonts w:ascii="Arial" w:hAnsi="Arial" w:cs="Arial"/>
                <w:snapToGrid w:val="0"/>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3789">
            <w:pPr>
              <w:jc w:val="right"/>
              <w:rPr>
                <w:rFonts w:ascii="Arial" w:hAnsi="Arial" w:cs="Arial"/>
              </w:rPr>
            </w:pPr>
            <w:r w:rsidRPr="00A9369E">
              <w:rPr>
                <w:rFonts w:ascii="Arial" w:hAnsi="Arial" w:cs="Arial"/>
              </w:rPr>
              <w:t xml:space="preserve">512,50 </w:t>
            </w:r>
          </w:p>
        </w:tc>
        <w:tc>
          <w:tcPr>
            <w:tcW w:w="2694" w:type="dxa"/>
            <w:tcBorders>
              <w:bottom w:val="nil"/>
            </w:tcBorders>
            <w:vAlign w:val="bottom"/>
          </w:tcPr>
          <w:p w:rsidR="006B1C1A" w:rsidRPr="00A9369E" w:rsidRDefault="006B1C1A" w:rsidP="00F53789">
            <w:pPr>
              <w:jc w:val="right"/>
              <w:rPr>
                <w:rFonts w:ascii="Arial" w:hAnsi="Arial" w:cs="Arial"/>
              </w:rPr>
            </w:pPr>
            <w:r w:rsidRPr="00A9369E">
              <w:rPr>
                <w:rFonts w:ascii="Arial" w:hAnsi="Arial" w:cs="Arial"/>
              </w:rPr>
              <w:t xml:space="preserve">512,50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vAlign w:val="center"/>
          </w:tcPr>
          <w:p w:rsidR="006B1C1A" w:rsidRPr="00A9369E" w:rsidRDefault="006B1C1A" w:rsidP="00EA2F48">
            <w:pPr>
              <w:tabs>
                <w:tab w:val="left" w:pos="1296"/>
              </w:tabs>
              <w:spacing w:before="120"/>
              <w:ind w:right="6"/>
              <w:jc w:val="center"/>
              <w:rPr>
                <w:rFonts w:ascii="Arial" w:hAnsi="Arial" w:cs="Arial"/>
                <w:b/>
              </w:rPr>
            </w:pPr>
            <w:r w:rsidRPr="00A9369E">
              <w:rPr>
                <w:rFonts w:ascii="Arial" w:hAnsi="Arial" w:cs="Arial"/>
                <w:b/>
              </w:rPr>
              <w:t>Valor de uma chamada técnica corretiva R$</w:t>
            </w:r>
          </w:p>
        </w:tc>
        <w:tc>
          <w:tcPr>
            <w:tcW w:w="2694" w:type="dxa"/>
            <w:tcBorders>
              <w:bottom w:val="nil"/>
            </w:tcBorders>
            <w:vAlign w:val="center"/>
          </w:tcPr>
          <w:p w:rsidR="006B1C1A" w:rsidRPr="00A9369E" w:rsidRDefault="006B1C1A" w:rsidP="00EA2F48">
            <w:pPr>
              <w:tabs>
                <w:tab w:val="left" w:pos="1296"/>
              </w:tabs>
              <w:spacing w:before="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4" w:type="dxa"/>
            <w:vAlign w:val="center"/>
          </w:tcPr>
          <w:p w:rsidR="006B1C1A" w:rsidRPr="00A9369E" w:rsidRDefault="006B1C1A" w:rsidP="00F53789">
            <w:pPr>
              <w:tabs>
                <w:tab w:val="left" w:pos="1296"/>
              </w:tabs>
              <w:spacing w:before="80" w:after="80"/>
              <w:ind w:right="6"/>
              <w:jc w:val="center"/>
              <w:rPr>
                <w:rFonts w:ascii="Arial" w:hAnsi="Arial" w:cs="Arial"/>
                <w:b/>
              </w:rPr>
            </w:pPr>
            <w:r w:rsidRPr="00A9369E">
              <w:rPr>
                <w:rFonts w:ascii="Arial" w:hAnsi="Arial" w:cs="Arial"/>
                <w:b/>
              </w:rPr>
              <w:t>3</w:t>
            </w:r>
          </w:p>
        </w:tc>
        <w:tc>
          <w:tcPr>
            <w:tcW w:w="4820" w:type="dxa"/>
            <w:vAlign w:val="center"/>
          </w:tcPr>
          <w:p w:rsidR="006B1C1A" w:rsidRPr="00A9369E" w:rsidRDefault="006B1C1A" w:rsidP="00F53789">
            <w:pPr>
              <w:tabs>
                <w:tab w:val="left" w:pos="1296"/>
              </w:tabs>
              <w:spacing w:before="80" w:after="80"/>
              <w:ind w:right="6"/>
              <w:jc w:val="both"/>
              <w:rPr>
                <w:rFonts w:ascii="Arial" w:hAnsi="Arial" w:cs="Arial"/>
              </w:rPr>
            </w:pPr>
            <w:r w:rsidRPr="00A9369E">
              <w:rPr>
                <w:rFonts w:ascii="Arial" w:hAnsi="Arial" w:cs="Arial"/>
                <w:snapToGrid w:val="0"/>
              </w:rPr>
              <w:t xml:space="preserve">Serviços de reparo e manutenção corretiva, quando necessária, </w:t>
            </w:r>
            <w:r w:rsidRPr="00A9369E">
              <w:rPr>
                <w:rFonts w:ascii="Arial" w:hAnsi="Arial" w:cs="Arial"/>
                <w:snapToGrid w:val="0"/>
                <w:u w:val="single"/>
              </w:rPr>
              <w:t>por chamada técnica corretiva</w:t>
            </w:r>
            <w:r w:rsidRPr="00A9369E">
              <w:rPr>
                <w:rFonts w:ascii="Arial" w:hAnsi="Arial" w:cs="Arial"/>
                <w:snapToGrid w:val="0"/>
              </w:rPr>
              <w:t xml:space="preserve">, nos sistemas eletrônicos de segurança (centrais de alarme / cerca elétrica / </w:t>
            </w:r>
            <w:r w:rsidRPr="00A9369E">
              <w:rPr>
                <w:rFonts w:ascii="Arial" w:hAnsi="Arial" w:cs="Arial"/>
                <w:caps/>
                <w:snapToGrid w:val="0"/>
              </w:rPr>
              <w:t>CFTV</w:t>
            </w:r>
            <w:r w:rsidRPr="00A9369E">
              <w:rPr>
                <w:rFonts w:ascii="Arial" w:hAnsi="Arial" w:cs="Arial"/>
                <w:snapToGrid w:val="0"/>
              </w:rPr>
              <w:t>), com fornecimento de peças novas e originais, quando necessária a substituição.</w:t>
            </w:r>
          </w:p>
        </w:tc>
        <w:tc>
          <w:tcPr>
            <w:tcW w:w="1417" w:type="dxa"/>
            <w:vAlign w:val="bottom"/>
          </w:tcPr>
          <w:p w:rsidR="006B1C1A" w:rsidRPr="00A9369E" w:rsidRDefault="006B1C1A" w:rsidP="00F53789">
            <w:pPr>
              <w:jc w:val="right"/>
              <w:rPr>
                <w:rFonts w:ascii="Arial" w:hAnsi="Arial" w:cs="Arial"/>
              </w:rPr>
            </w:pPr>
            <w:r w:rsidRPr="00A9369E">
              <w:rPr>
                <w:rFonts w:ascii="Arial" w:hAnsi="Arial" w:cs="Arial"/>
              </w:rPr>
              <w:t xml:space="preserve">368,85 </w:t>
            </w:r>
          </w:p>
        </w:tc>
        <w:tc>
          <w:tcPr>
            <w:tcW w:w="2694" w:type="dxa"/>
            <w:shd w:val="clear" w:color="000000" w:fill="FFFFFF"/>
            <w:vAlign w:val="bottom"/>
          </w:tcPr>
          <w:p w:rsidR="006B1C1A" w:rsidRPr="00A9369E" w:rsidRDefault="006B1C1A" w:rsidP="00F53789">
            <w:pPr>
              <w:jc w:val="right"/>
              <w:rPr>
                <w:rFonts w:ascii="Arial" w:hAnsi="Arial" w:cs="Arial"/>
              </w:rPr>
            </w:pPr>
            <w:r w:rsidRPr="00A9369E">
              <w:rPr>
                <w:rFonts w:ascii="Arial" w:hAnsi="Arial" w:cs="Arial"/>
              </w:rPr>
              <w:t xml:space="preserve">3.688,50 </w:t>
            </w:r>
          </w:p>
        </w:tc>
      </w:tr>
      <w:tr w:rsidR="006B1C1A" w:rsidRPr="00A9369E" w:rsidTr="00790ADD">
        <w:tc>
          <w:tcPr>
            <w:tcW w:w="1134" w:type="dxa"/>
            <w:vAlign w:val="center"/>
          </w:tcPr>
          <w:p w:rsidR="006B1C1A" w:rsidRPr="00A9369E" w:rsidRDefault="006B1C1A" w:rsidP="00EA2F48">
            <w:pPr>
              <w:tabs>
                <w:tab w:val="left" w:pos="1296"/>
              </w:tabs>
              <w:spacing w:before="80" w:after="80"/>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spacing w:before="80" w:after="80"/>
              <w:ind w:right="6"/>
              <w:jc w:val="both"/>
              <w:rPr>
                <w:rFonts w:ascii="Arial" w:hAnsi="Arial" w:cs="Arial"/>
                <w:b/>
                <w:snapToGrid w:val="0"/>
              </w:rPr>
            </w:pPr>
            <w:r w:rsidRPr="00A9369E">
              <w:rPr>
                <w:rFonts w:ascii="Arial" w:hAnsi="Arial" w:cs="Arial"/>
                <w:b/>
                <w:snapToGrid w:val="0"/>
              </w:rPr>
              <w:t>Especificação Do Serviço De Manutenção Preventiva</w:t>
            </w:r>
          </w:p>
        </w:tc>
        <w:tc>
          <w:tcPr>
            <w:tcW w:w="1417" w:type="dxa"/>
            <w:vAlign w:val="center"/>
          </w:tcPr>
          <w:p w:rsidR="006B1C1A" w:rsidRPr="00A9369E" w:rsidRDefault="006B1C1A" w:rsidP="00EA2F48">
            <w:pPr>
              <w:jc w:val="center"/>
              <w:rPr>
                <w:rFonts w:ascii="Arial" w:hAnsi="Arial" w:cs="Arial"/>
                <w:b/>
              </w:rPr>
            </w:pPr>
            <w:r w:rsidRPr="00A9369E">
              <w:rPr>
                <w:rFonts w:ascii="Arial" w:hAnsi="Arial" w:cs="Arial"/>
                <w:b/>
              </w:rPr>
              <w:t>Valor de uma chamada técnica preventiva R$</w:t>
            </w:r>
          </w:p>
        </w:tc>
        <w:tc>
          <w:tcPr>
            <w:tcW w:w="2694" w:type="dxa"/>
            <w:shd w:val="clear" w:color="000000" w:fill="FFFFFF"/>
            <w:vAlign w:val="center"/>
          </w:tcPr>
          <w:p w:rsidR="006B1C1A" w:rsidRPr="00A9369E" w:rsidRDefault="006B1C1A" w:rsidP="00EA2F48">
            <w:pPr>
              <w:jc w:val="center"/>
              <w:rPr>
                <w:rFonts w:ascii="Arial" w:hAnsi="Arial" w:cs="Arial"/>
                <w:b/>
              </w:rPr>
            </w:pPr>
            <w:r w:rsidRPr="00A9369E">
              <w:rPr>
                <w:rFonts w:ascii="Arial" w:hAnsi="Arial" w:cs="Arial"/>
                <w:b/>
              </w:rPr>
              <w:t>Valor Total R$</w:t>
            </w:r>
          </w:p>
          <w:p w:rsidR="006B1C1A" w:rsidRPr="00A9369E" w:rsidRDefault="006B1C1A" w:rsidP="00EA2F48">
            <w:pPr>
              <w:jc w:val="center"/>
              <w:rPr>
                <w:rFonts w:ascii="Arial" w:hAnsi="Arial" w:cs="Arial"/>
                <w:b/>
              </w:rPr>
            </w:pPr>
            <w:r w:rsidRPr="00A9369E">
              <w:rPr>
                <w:rFonts w:ascii="Arial" w:hAnsi="Arial" w:cs="Arial"/>
                <w:b/>
              </w:rPr>
              <w:t>(Valor chamada técnica preventiva x 2)</w:t>
            </w:r>
          </w:p>
          <w:p w:rsidR="006B1C1A" w:rsidRPr="00A9369E" w:rsidRDefault="006B1C1A" w:rsidP="00EA2F48">
            <w:pPr>
              <w:jc w:val="center"/>
              <w:rPr>
                <w:rFonts w:ascii="Arial" w:hAnsi="Arial" w:cs="Arial"/>
                <w:b/>
              </w:rPr>
            </w:pPr>
          </w:p>
        </w:tc>
      </w:tr>
      <w:tr w:rsidR="006B1C1A" w:rsidRPr="00A9369E" w:rsidTr="000B5EF6">
        <w:tc>
          <w:tcPr>
            <w:tcW w:w="1134" w:type="dxa"/>
            <w:vAlign w:val="center"/>
          </w:tcPr>
          <w:p w:rsidR="006B1C1A" w:rsidRPr="00A9369E" w:rsidRDefault="006B1C1A" w:rsidP="00F53789">
            <w:pPr>
              <w:tabs>
                <w:tab w:val="left" w:pos="1296"/>
              </w:tabs>
              <w:spacing w:before="80" w:after="80"/>
              <w:ind w:right="6"/>
              <w:jc w:val="center"/>
              <w:rPr>
                <w:rFonts w:ascii="Arial" w:hAnsi="Arial" w:cs="Arial"/>
                <w:b/>
              </w:rPr>
            </w:pPr>
            <w:r w:rsidRPr="00A9369E">
              <w:rPr>
                <w:rFonts w:ascii="Arial" w:hAnsi="Arial" w:cs="Arial"/>
                <w:b/>
              </w:rPr>
              <w:t>4</w:t>
            </w:r>
          </w:p>
        </w:tc>
        <w:tc>
          <w:tcPr>
            <w:tcW w:w="4820" w:type="dxa"/>
            <w:vAlign w:val="center"/>
          </w:tcPr>
          <w:p w:rsidR="006B1C1A" w:rsidRPr="00A9369E" w:rsidRDefault="006B1C1A" w:rsidP="00F53789">
            <w:pPr>
              <w:tabs>
                <w:tab w:val="left" w:pos="1296"/>
              </w:tabs>
              <w:spacing w:before="80" w:after="80"/>
              <w:ind w:right="6"/>
              <w:jc w:val="both"/>
              <w:rPr>
                <w:rFonts w:ascii="Arial" w:hAnsi="Arial" w:cs="Arial"/>
                <w:snapToGrid w:val="0"/>
              </w:rPr>
            </w:pPr>
            <w:r w:rsidRPr="00A9369E">
              <w:rPr>
                <w:rFonts w:ascii="Arial" w:hAnsi="Arial" w:cs="Arial"/>
                <w:snapToGrid w:val="0"/>
              </w:rPr>
              <w:t xml:space="preserve">Serviços de manutenção preventiva englobando testes em todo o sistema, </w:t>
            </w:r>
            <w:r w:rsidRPr="00A9369E">
              <w:rPr>
                <w:rFonts w:ascii="Arial" w:hAnsi="Arial" w:cs="Arial"/>
                <w:b/>
                <w:snapToGrid w:val="0"/>
                <w:u w:val="single"/>
              </w:rPr>
              <w:t>por chamada técnica preventiva</w:t>
            </w:r>
            <w:r w:rsidRPr="00A9369E">
              <w:rPr>
                <w:rFonts w:ascii="Arial" w:hAnsi="Arial" w:cs="Arial"/>
                <w:snapToGrid w:val="0"/>
              </w:rPr>
              <w:t xml:space="preserve">, nos sistemas eletrônicos de segurança (centrais de alarme / cerca elétrica / </w:t>
            </w:r>
            <w:r w:rsidRPr="00A9369E">
              <w:rPr>
                <w:rFonts w:ascii="Arial" w:hAnsi="Arial" w:cs="Arial"/>
                <w:caps/>
                <w:snapToGrid w:val="0"/>
              </w:rPr>
              <w:t>CFTV</w:t>
            </w:r>
            <w:r w:rsidRPr="00A9369E">
              <w:rPr>
                <w:rFonts w:ascii="Arial" w:hAnsi="Arial" w:cs="Arial"/>
                <w:snapToGrid w:val="0"/>
              </w:rPr>
              <w:t xml:space="preserve">), com fornecimento de peças novas e originais, quando necessária a substituição. Periodicidade: 1 vez ao </w:t>
            </w:r>
            <w:r w:rsidRPr="00A9369E">
              <w:rPr>
                <w:rFonts w:ascii="Arial" w:hAnsi="Arial" w:cs="Arial"/>
                <w:snapToGrid w:val="0"/>
              </w:rPr>
              <w:lastRenderedPageBreak/>
              <w:t>ano (2021 e 2022), entre 1º e 19 de dezembro.</w:t>
            </w:r>
          </w:p>
        </w:tc>
        <w:tc>
          <w:tcPr>
            <w:tcW w:w="1417" w:type="dxa"/>
            <w:vAlign w:val="bottom"/>
          </w:tcPr>
          <w:p w:rsidR="006B1C1A" w:rsidRPr="00A9369E" w:rsidRDefault="006B1C1A" w:rsidP="00F53789">
            <w:pPr>
              <w:jc w:val="right"/>
              <w:rPr>
                <w:rFonts w:ascii="Arial" w:hAnsi="Arial" w:cs="Arial"/>
              </w:rPr>
            </w:pPr>
            <w:r w:rsidRPr="00A9369E">
              <w:rPr>
                <w:rFonts w:ascii="Arial" w:hAnsi="Arial" w:cs="Arial"/>
              </w:rPr>
              <w:lastRenderedPageBreak/>
              <w:t xml:space="preserve">500,00 </w:t>
            </w:r>
          </w:p>
        </w:tc>
        <w:tc>
          <w:tcPr>
            <w:tcW w:w="2694" w:type="dxa"/>
            <w:shd w:val="clear" w:color="000000" w:fill="FFFFFF"/>
            <w:vAlign w:val="bottom"/>
          </w:tcPr>
          <w:p w:rsidR="006B1C1A" w:rsidRPr="00A9369E" w:rsidRDefault="006B1C1A" w:rsidP="00F53789">
            <w:pPr>
              <w:jc w:val="right"/>
              <w:rPr>
                <w:rFonts w:ascii="Arial" w:hAnsi="Arial" w:cs="Arial"/>
              </w:rPr>
            </w:pPr>
            <w:r w:rsidRPr="00A9369E">
              <w:rPr>
                <w:rFonts w:ascii="Arial" w:hAnsi="Arial" w:cs="Arial"/>
              </w:rPr>
              <w:t xml:space="preserve">1.000,00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t xml:space="preserve">SEGURANÇA ELETRÔNICA E MONITORAMENTO NO PRÉDIO DO </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FÓRUM TRABALHISTA DE DOURADOS</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4" w:type="dxa"/>
            <w:vAlign w:val="center"/>
          </w:tcPr>
          <w:p w:rsidR="006B1C1A" w:rsidRPr="00A9369E" w:rsidRDefault="006B1C1A" w:rsidP="00F53789">
            <w:pPr>
              <w:tabs>
                <w:tab w:val="left" w:pos="1296"/>
              </w:tabs>
              <w:spacing w:before="80" w:after="80"/>
              <w:ind w:right="6"/>
              <w:jc w:val="center"/>
              <w:rPr>
                <w:rFonts w:ascii="Arial" w:hAnsi="Arial" w:cs="Arial"/>
                <w:b/>
              </w:rPr>
            </w:pPr>
            <w:r w:rsidRPr="00A9369E">
              <w:rPr>
                <w:rFonts w:ascii="Arial" w:hAnsi="Arial" w:cs="Arial"/>
                <w:b/>
              </w:rPr>
              <w:t>5</w:t>
            </w:r>
          </w:p>
        </w:tc>
        <w:tc>
          <w:tcPr>
            <w:tcW w:w="4820" w:type="dxa"/>
            <w:vAlign w:val="center"/>
          </w:tcPr>
          <w:p w:rsidR="006B1C1A" w:rsidRPr="00A9369E" w:rsidRDefault="006B1C1A" w:rsidP="00F53789">
            <w:pPr>
              <w:tabs>
                <w:tab w:val="left" w:pos="1296"/>
              </w:tabs>
              <w:spacing w:before="80" w:after="80"/>
              <w:ind w:right="6"/>
              <w:jc w:val="both"/>
              <w:rPr>
                <w:rFonts w:ascii="Arial" w:hAnsi="Arial" w:cs="Arial"/>
              </w:rPr>
            </w:pPr>
            <w:r w:rsidRPr="00284703">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F53789">
            <w:pPr>
              <w:jc w:val="right"/>
              <w:rPr>
                <w:rFonts w:ascii="Arial" w:hAnsi="Arial" w:cs="Arial"/>
              </w:rPr>
            </w:pPr>
            <w:r w:rsidRPr="00A9369E">
              <w:rPr>
                <w:rFonts w:ascii="Arial" w:hAnsi="Arial" w:cs="Arial"/>
              </w:rPr>
              <w:t xml:space="preserve">465,14 </w:t>
            </w:r>
          </w:p>
        </w:tc>
        <w:tc>
          <w:tcPr>
            <w:tcW w:w="2694" w:type="dxa"/>
            <w:tcBorders>
              <w:bottom w:val="nil"/>
            </w:tcBorders>
            <w:vAlign w:val="bottom"/>
          </w:tcPr>
          <w:p w:rsidR="006B1C1A" w:rsidRPr="00A9369E" w:rsidRDefault="006B1C1A" w:rsidP="00F53789">
            <w:pPr>
              <w:jc w:val="right"/>
              <w:rPr>
                <w:rFonts w:ascii="Arial" w:hAnsi="Arial" w:cs="Arial"/>
              </w:rPr>
            </w:pPr>
            <w:r w:rsidRPr="00A9369E">
              <w:rPr>
                <w:rFonts w:ascii="Arial" w:hAnsi="Arial" w:cs="Arial"/>
              </w:rPr>
              <w:t xml:space="preserve">13.954,20 </w:t>
            </w:r>
          </w:p>
        </w:tc>
      </w:tr>
      <w:tr w:rsidR="006B1C1A" w:rsidRPr="00A9369E" w:rsidTr="00790ADD">
        <w:tc>
          <w:tcPr>
            <w:tcW w:w="1134" w:type="dxa"/>
            <w:vAlign w:val="center"/>
          </w:tcPr>
          <w:p w:rsidR="006B1C1A" w:rsidRPr="00A9369E" w:rsidRDefault="006B1C1A" w:rsidP="00EA2F48">
            <w:pPr>
              <w:tabs>
                <w:tab w:val="left" w:pos="1296"/>
              </w:tabs>
              <w:spacing w:before="80" w:after="80"/>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spacing w:before="80" w:after="80"/>
              <w:ind w:right="6"/>
              <w:jc w:val="both"/>
              <w:rPr>
                <w:rFonts w:ascii="Arial" w:hAnsi="Arial" w:cs="Arial"/>
                <w:b/>
                <w:snapToGrid w:val="0"/>
              </w:rPr>
            </w:pPr>
            <w:r w:rsidRPr="00A9369E">
              <w:rPr>
                <w:rFonts w:ascii="Arial" w:hAnsi="Arial" w:cs="Arial"/>
                <w:b/>
                <w:snapToGrid w:val="0"/>
              </w:rPr>
              <w:t>Especificação Do Serviço De Chamada Técnica Inicial</w:t>
            </w:r>
          </w:p>
        </w:tc>
        <w:tc>
          <w:tcPr>
            <w:tcW w:w="1417" w:type="dxa"/>
            <w:vAlign w:val="center"/>
          </w:tcPr>
          <w:p w:rsidR="006B1C1A" w:rsidRPr="00A9369E" w:rsidRDefault="006B1C1A" w:rsidP="00EA2F48">
            <w:pPr>
              <w:jc w:val="center"/>
              <w:rPr>
                <w:rFonts w:ascii="Arial" w:hAnsi="Arial" w:cs="Arial"/>
                <w:b/>
              </w:rPr>
            </w:pPr>
            <w:r w:rsidRPr="00A9369E">
              <w:rPr>
                <w:rFonts w:ascii="Arial" w:hAnsi="Arial" w:cs="Arial"/>
                <w:b/>
              </w:rPr>
              <w:t>Valor de uma chamada técnica inicial R$</w:t>
            </w:r>
          </w:p>
        </w:tc>
        <w:tc>
          <w:tcPr>
            <w:tcW w:w="2694" w:type="dxa"/>
            <w:tcBorders>
              <w:bottom w:val="nil"/>
            </w:tcBorders>
            <w:vAlign w:val="center"/>
          </w:tcPr>
          <w:p w:rsidR="006B1C1A" w:rsidRPr="00A9369E" w:rsidRDefault="006B1C1A" w:rsidP="00EA2F48">
            <w:pPr>
              <w:jc w:val="center"/>
              <w:rPr>
                <w:rFonts w:ascii="Arial" w:hAnsi="Arial" w:cs="Arial"/>
                <w:b/>
              </w:rPr>
            </w:pPr>
            <w:r w:rsidRPr="00A9369E">
              <w:rPr>
                <w:rFonts w:ascii="Arial" w:hAnsi="Arial" w:cs="Arial"/>
                <w:b/>
              </w:rPr>
              <w:t>Valor Total R$</w:t>
            </w:r>
          </w:p>
          <w:p w:rsidR="006B1C1A" w:rsidRPr="00A9369E" w:rsidRDefault="006B1C1A" w:rsidP="00EA2F48">
            <w:pPr>
              <w:jc w:val="center"/>
              <w:rPr>
                <w:rFonts w:ascii="Arial" w:hAnsi="Arial" w:cs="Arial"/>
                <w:b/>
              </w:rPr>
            </w:pPr>
            <w:r w:rsidRPr="00A9369E">
              <w:rPr>
                <w:rFonts w:ascii="Arial" w:hAnsi="Arial" w:cs="Arial"/>
                <w:b/>
              </w:rPr>
              <w:t>(Valor de uma chamada técnica inicial)</w:t>
            </w:r>
          </w:p>
          <w:p w:rsidR="006B1C1A" w:rsidRPr="00A9369E" w:rsidRDefault="006B1C1A" w:rsidP="00EA2F48">
            <w:pPr>
              <w:jc w:val="center"/>
              <w:rPr>
                <w:rFonts w:ascii="Arial" w:hAnsi="Arial" w:cs="Arial"/>
                <w:b/>
              </w:rPr>
            </w:pPr>
          </w:p>
        </w:tc>
      </w:tr>
      <w:tr w:rsidR="006B1C1A" w:rsidRPr="00A9369E" w:rsidTr="000B5EF6">
        <w:tc>
          <w:tcPr>
            <w:tcW w:w="1134" w:type="dxa"/>
            <w:vAlign w:val="center"/>
          </w:tcPr>
          <w:p w:rsidR="006B1C1A" w:rsidRPr="00A9369E" w:rsidRDefault="006B1C1A" w:rsidP="00F53789">
            <w:pPr>
              <w:tabs>
                <w:tab w:val="left" w:pos="1296"/>
              </w:tabs>
              <w:spacing w:before="80" w:after="80"/>
              <w:ind w:right="6"/>
              <w:jc w:val="center"/>
              <w:rPr>
                <w:rFonts w:ascii="Arial" w:hAnsi="Arial" w:cs="Arial"/>
                <w:b/>
              </w:rPr>
            </w:pPr>
            <w:r w:rsidRPr="00A9369E">
              <w:rPr>
                <w:rFonts w:ascii="Arial" w:hAnsi="Arial" w:cs="Arial"/>
                <w:b/>
              </w:rPr>
              <w:t>6</w:t>
            </w:r>
          </w:p>
        </w:tc>
        <w:tc>
          <w:tcPr>
            <w:tcW w:w="4820" w:type="dxa"/>
            <w:vAlign w:val="center"/>
          </w:tcPr>
          <w:p w:rsidR="006B1C1A" w:rsidRPr="00A9369E" w:rsidRDefault="006B1C1A" w:rsidP="00F53789">
            <w:pPr>
              <w:tabs>
                <w:tab w:val="left" w:pos="1296"/>
              </w:tabs>
              <w:spacing w:before="80" w:after="80"/>
              <w:ind w:right="6"/>
              <w:jc w:val="both"/>
              <w:rPr>
                <w:rFonts w:ascii="Arial" w:hAnsi="Arial" w:cs="Arial"/>
                <w:snapToGrid w:val="0"/>
              </w:rPr>
            </w:pPr>
            <w:r w:rsidRPr="00A9369E">
              <w:rPr>
                <w:rFonts w:ascii="Arial" w:hAnsi="Arial" w:cs="Arial"/>
                <w:snapToGrid w:val="0"/>
                <w:u w:val="single"/>
              </w:rPr>
              <w:t>Chamada técnica inicial</w:t>
            </w:r>
            <w:r w:rsidRPr="00A9369E">
              <w:rPr>
                <w:rFonts w:ascii="Arial" w:hAnsi="Arial" w:cs="Arial"/>
                <w:snapToGrid w:val="0"/>
              </w:rPr>
              <w:t xml:space="preserve"> para configuração da central de alarme e de suas zonas de monitoramento, teste de conexão da central de cerca elétrica com a central de alarme; cadastramento de </w:t>
            </w:r>
            <w:proofErr w:type="spellStart"/>
            <w:r w:rsidRPr="00A9369E">
              <w:rPr>
                <w:rFonts w:ascii="Arial" w:hAnsi="Arial" w:cs="Arial"/>
                <w:i/>
                <w:snapToGrid w:val="0"/>
              </w:rPr>
              <w:t>login</w:t>
            </w:r>
            <w:proofErr w:type="spellEnd"/>
            <w:r w:rsidRPr="00A9369E">
              <w:rPr>
                <w:rFonts w:ascii="Arial" w:hAnsi="Arial" w:cs="Arial"/>
                <w:snapToGrid w:val="0"/>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3789">
            <w:pPr>
              <w:jc w:val="right"/>
              <w:rPr>
                <w:rFonts w:ascii="Arial" w:hAnsi="Arial" w:cs="Arial"/>
              </w:rPr>
            </w:pPr>
            <w:r w:rsidRPr="00A9369E">
              <w:rPr>
                <w:rFonts w:ascii="Arial" w:hAnsi="Arial" w:cs="Arial"/>
              </w:rPr>
              <w:t xml:space="preserve">783,33 </w:t>
            </w:r>
          </w:p>
        </w:tc>
        <w:tc>
          <w:tcPr>
            <w:tcW w:w="2694" w:type="dxa"/>
            <w:tcBorders>
              <w:bottom w:val="nil"/>
            </w:tcBorders>
            <w:vAlign w:val="bottom"/>
          </w:tcPr>
          <w:p w:rsidR="006B1C1A" w:rsidRPr="00A9369E" w:rsidRDefault="006B1C1A" w:rsidP="00F53789">
            <w:pPr>
              <w:jc w:val="right"/>
              <w:rPr>
                <w:rFonts w:ascii="Arial" w:hAnsi="Arial" w:cs="Arial"/>
              </w:rPr>
            </w:pPr>
            <w:r w:rsidRPr="00A9369E">
              <w:rPr>
                <w:rFonts w:ascii="Arial" w:hAnsi="Arial" w:cs="Arial"/>
              </w:rPr>
              <w:t xml:space="preserve">783,33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vAlign w:val="center"/>
          </w:tcPr>
          <w:p w:rsidR="006B1C1A" w:rsidRPr="00A9369E" w:rsidRDefault="006B1C1A" w:rsidP="00EA2F48">
            <w:pPr>
              <w:tabs>
                <w:tab w:val="left" w:pos="1296"/>
              </w:tabs>
              <w:spacing w:before="120"/>
              <w:ind w:right="6"/>
              <w:jc w:val="center"/>
              <w:rPr>
                <w:rFonts w:ascii="Arial" w:hAnsi="Arial" w:cs="Arial"/>
                <w:b/>
              </w:rPr>
            </w:pPr>
            <w:r w:rsidRPr="00A9369E">
              <w:rPr>
                <w:rFonts w:ascii="Arial" w:hAnsi="Arial" w:cs="Arial"/>
                <w:b/>
              </w:rPr>
              <w:t>Valor de uma chamada técnica corretiva R$</w:t>
            </w:r>
          </w:p>
        </w:tc>
        <w:tc>
          <w:tcPr>
            <w:tcW w:w="2694" w:type="dxa"/>
            <w:tcBorders>
              <w:bottom w:val="nil"/>
            </w:tcBorders>
            <w:vAlign w:val="center"/>
          </w:tcPr>
          <w:p w:rsidR="006B1C1A" w:rsidRPr="00A9369E" w:rsidRDefault="006B1C1A" w:rsidP="00EA2F48">
            <w:pPr>
              <w:tabs>
                <w:tab w:val="left" w:pos="1296"/>
              </w:tabs>
              <w:spacing w:before="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4" w:type="dxa"/>
            <w:vAlign w:val="center"/>
          </w:tcPr>
          <w:p w:rsidR="006B1C1A" w:rsidRPr="00A9369E" w:rsidRDefault="006B1C1A" w:rsidP="00F53789">
            <w:pPr>
              <w:tabs>
                <w:tab w:val="left" w:pos="1296"/>
              </w:tabs>
              <w:spacing w:before="80" w:after="80"/>
              <w:ind w:right="6"/>
              <w:jc w:val="center"/>
              <w:rPr>
                <w:rFonts w:ascii="Arial" w:hAnsi="Arial" w:cs="Arial"/>
                <w:b/>
              </w:rPr>
            </w:pPr>
            <w:r w:rsidRPr="00A9369E">
              <w:rPr>
                <w:rFonts w:ascii="Arial" w:hAnsi="Arial" w:cs="Arial"/>
                <w:b/>
              </w:rPr>
              <w:t>7</w:t>
            </w:r>
          </w:p>
        </w:tc>
        <w:tc>
          <w:tcPr>
            <w:tcW w:w="4820" w:type="dxa"/>
            <w:vAlign w:val="center"/>
          </w:tcPr>
          <w:p w:rsidR="006B1C1A" w:rsidRPr="00A9369E" w:rsidRDefault="006B1C1A" w:rsidP="00F53789">
            <w:pPr>
              <w:tabs>
                <w:tab w:val="left" w:pos="1296"/>
              </w:tabs>
              <w:spacing w:before="80" w:after="80"/>
              <w:ind w:right="6"/>
              <w:jc w:val="both"/>
              <w:rPr>
                <w:rFonts w:ascii="Arial" w:hAnsi="Arial" w:cs="Arial"/>
              </w:rPr>
            </w:pPr>
            <w:r w:rsidRPr="00A9369E">
              <w:rPr>
                <w:rFonts w:ascii="Arial" w:hAnsi="Arial" w:cs="Arial"/>
                <w:snapToGrid w:val="0"/>
              </w:rPr>
              <w:t xml:space="preserve">Serviços de reparo e manutenção corretiva, quando necessária, </w:t>
            </w:r>
            <w:r w:rsidRPr="00A9369E">
              <w:rPr>
                <w:rFonts w:ascii="Arial" w:hAnsi="Arial" w:cs="Arial"/>
                <w:snapToGrid w:val="0"/>
                <w:u w:val="single"/>
              </w:rPr>
              <w:t>por chamada técnica corretiva</w:t>
            </w:r>
            <w:r w:rsidRPr="00A9369E">
              <w:rPr>
                <w:rFonts w:ascii="Arial" w:hAnsi="Arial" w:cs="Arial"/>
                <w:snapToGrid w:val="0"/>
              </w:rPr>
              <w:t xml:space="preserve">, nos sistemas eletrônicos de segurança (centrais de alarme / cerca elétrica / </w:t>
            </w:r>
            <w:r w:rsidRPr="00A9369E">
              <w:rPr>
                <w:rFonts w:ascii="Arial" w:hAnsi="Arial" w:cs="Arial"/>
                <w:caps/>
                <w:snapToGrid w:val="0"/>
              </w:rPr>
              <w:t>CFTV</w:t>
            </w:r>
            <w:r w:rsidRPr="00A9369E">
              <w:rPr>
                <w:rFonts w:ascii="Arial" w:hAnsi="Arial" w:cs="Arial"/>
                <w:snapToGrid w:val="0"/>
              </w:rPr>
              <w:t>), com fornecimento de peças novas e originais, quando necessária a substituição.</w:t>
            </w:r>
          </w:p>
        </w:tc>
        <w:tc>
          <w:tcPr>
            <w:tcW w:w="1417" w:type="dxa"/>
            <w:vAlign w:val="bottom"/>
          </w:tcPr>
          <w:p w:rsidR="006B1C1A" w:rsidRPr="00A9369E" w:rsidRDefault="006B1C1A" w:rsidP="00F53789">
            <w:pPr>
              <w:jc w:val="right"/>
              <w:rPr>
                <w:rFonts w:ascii="Arial" w:hAnsi="Arial" w:cs="Arial"/>
              </w:rPr>
            </w:pPr>
            <w:r w:rsidRPr="00A9369E">
              <w:rPr>
                <w:rFonts w:ascii="Arial" w:hAnsi="Arial" w:cs="Arial"/>
              </w:rPr>
              <w:t xml:space="preserve">552,55 </w:t>
            </w:r>
          </w:p>
        </w:tc>
        <w:tc>
          <w:tcPr>
            <w:tcW w:w="2694" w:type="dxa"/>
            <w:tcBorders>
              <w:bottom w:val="nil"/>
            </w:tcBorders>
            <w:vAlign w:val="bottom"/>
          </w:tcPr>
          <w:p w:rsidR="006B1C1A" w:rsidRPr="00A9369E" w:rsidRDefault="006B1C1A" w:rsidP="00F53789">
            <w:pPr>
              <w:jc w:val="right"/>
              <w:rPr>
                <w:rFonts w:ascii="Arial" w:hAnsi="Arial" w:cs="Arial"/>
              </w:rPr>
            </w:pPr>
            <w:r w:rsidRPr="00A9369E">
              <w:rPr>
                <w:rFonts w:ascii="Arial" w:hAnsi="Arial" w:cs="Arial"/>
              </w:rPr>
              <w:t xml:space="preserve">5.525,50 </w:t>
            </w:r>
          </w:p>
        </w:tc>
      </w:tr>
      <w:tr w:rsidR="006B1C1A" w:rsidRPr="00A9369E" w:rsidTr="00790ADD">
        <w:tc>
          <w:tcPr>
            <w:tcW w:w="1134" w:type="dxa"/>
            <w:vAlign w:val="center"/>
          </w:tcPr>
          <w:p w:rsidR="006B1C1A" w:rsidRPr="00A9369E" w:rsidRDefault="006B1C1A" w:rsidP="00EA2F48">
            <w:pPr>
              <w:tabs>
                <w:tab w:val="left" w:pos="1296"/>
              </w:tabs>
              <w:spacing w:before="80" w:after="80"/>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spacing w:before="80" w:after="80"/>
              <w:ind w:right="6"/>
              <w:jc w:val="both"/>
              <w:rPr>
                <w:rFonts w:ascii="Arial" w:hAnsi="Arial" w:cs="Arial"/>
                <w:b/>
                <w:snapToGrid w:val="0"/>
              </w:rPr>
            </w:pPr>
            <w:r w:rsidRPr="00A9369E">
              <w:rPr>
                <w:rFonts w:ascii="Arial" w:hAnsi="Arial" w:cs="Arial"/>
                <w:b/>
                <w:snapToGrid w:val="0"/>
              </w:rPr>
              <w:t>Especificação Do Serviço De Manutenção Preventiva</w:t>
            </w:r>
          </w:p>
        </w:tc>
        <w:tc>
          <w:tcPr>
            <w:tcW w:w="1417" w:type="dxa"/>
            <w:vAlign w:val="center"/>
          </w:tcPr>
          <w:p w:rsidR="006B1C1A" w:rsidRPr="00A9369E" w:rsidRDefault="006B1C1A" w:rsidP="00EA2F48">
            <w:pPr>
              <w:jc w:val="center"/>
              <w:rPr>
                <w:rFonts w:ascii="Arial" w:hAnsi="Arial" w:cs="Arial"/>
                <w:b/>
              </w:rPr>
            </w:pPr>
            <w:r w:rsidRPr="00A9369E">
              <w:rPr>
                <w:rFonts w:ascii="Arial" w:hAnsi="Arial" w:cs="Arial"/>
                <w:b/>
              </w:rPr>
              <w:t>Valor de uma chamada técnica preventiva R$</w:t>
            </w:r>
          </w:p>
        </w:tc>
        <w:tc>
          <w:tcPr>
            <w:tcW w:w="2694" w:type="dxa"/>
            <w:tcBorders>
              <w:bottom w:val="nil"/>
            </w:tcBorders>
            <w:vAlign w:val="center"/>
          </w:tcPr>
          <w:p w:rsidR="006B1C1A" w:rsidRPr="00A9369E" w:rsidRDefault="006B1C1A" w:rsidP="00EA2F48">
            <w:pPr>
              <w:jc w:val="center"/>
              <w:rPr>
                <w:rFonts w:ascii="Arial" w:hAnsi="Arial" w:cs="Arial"/>
                <w:b/>
              </w:rPr>
            </w:pPr>
            <w:r w:rsidRPr="00A9369E">
              <w:rPr>
                <w:rFonts w:ascii="Arial" w:hAnsi="Arial" w:cs="Arial"/>
                <w:b/>
              </w:rPr>
              <w:t>Valor Total R$</w:t>
            </w:r>
          </w:p>
          <w:p w:rsidR="006B1C1A" w:rsidRPr="00A9369E" w:rsidRDefault="006B1C1A" w:rsidP="00EA2F48">
            <w:pPr>
              <w:jc w:val="center"/>
              <w:rPr>
                <w:rFonts w:ascii="Arial" w:hAnsi="Arial" w:cs="Arial"/>
                <w:b/>
              </w:rPr>
            </w:pPr>
            <w:r w:rsidRPr="00A9369E">
              <w:rPr>
                <w:rFonts w:ascii="Arial" w:hAnsi="Arial" w:cs="Arial"/>
                <w:b/>
              </w:rPr>
              <w:t>(Valor chamada técnica preventiva x 2)</w:t>
            </w:r>
          </w:p>
          <w:p w:rsidR="006B1C1A" w:rsidRPr="00A9369E" w:rsidRDefault="006B1C1A" w:rsidP="00EA2F48">
            <w:pPr>
              <w:jc w:val="center"/>
              <w:rPr>
                <w:rFonts w:ascii="Arial" w:hAnsi="Arial" w:cs="Arial"/>
                <w:b/>
              </w:rPr>
            </w:pPr>
          </w:p>
        </w:tc>
      </w:tr>
      <w:tr w:rsidR="006B1C1A" w:rsidRPr="00A9369E" w:rsidTr="000B5EF6">
        <w:tc>
          <w:tcPr>
            <w:tcW w:w="1134" w:type="dxa"/>
            <w:vAlign w:val="center"/>
          </w:tcPr>
          <w:p w:rsidR="006B1C1A" w:rsidRPr="00A9369E" w:rsidRDefault="006B1C1A" w:rsidP="00F53789">
            <w:pPr>
              <w:tabs>
                <w:tab w:val="left" w:pos="1296"/>
              </w:tabs>
              <w:spacing w:before="80" w:after="80"/>
              <w:ind w:right="6"/>
              <w:jc w:val="center"/>
              <w:rPr>
                <w:rFonts w:ascii="Arial" w:hAnsi="Arial" w:cs="Arial"/>
                <w:b/>
              </w:rPr>
            </w:pPr>
            <w:r w:rsidRPr="00A9369E">
              <w:rPr>
                <w:rFonts w:ascii="Arial" w:hAnsi="Arial" w:cs="Arial"/>
                <w:b/>
              </w:rPr>
              <w:t>8</w:t>
            </w:r>
          </w:p>
        </w:tc>
        <w:tc>
          <w:tcPr>
            <w:tcW w:w="4820" w:type="dxa"/>
            <w:vAlign w:val="center"/>
          </w:tcPr>
          <w:p w:rsidR="006B1C1A" w:rsidRPr="00A9369E" w:rsidRDefault="006B1C1A" w:rsidP="00F53789">
            <w:pPr>
              <w:tabs>
                <w:tab w:val="left" w:pos="1296"/>
              </w:tabs>
              <w:spacing w:before="80" w:after="80"/>
              <w:ind w:right="6"/>
              <w:jc w:val="both"/>
              <w:rPr>
                <w:rFonts w:ascii="Arial" w:hAnsi="Arial" w:cs="Arial"/>
                <w:snapToGrid w:val="0"/>
              </w:rPr>
            </w:pPr>
            <w:r w:rsidRPr="00A9369E">
              <w:rPr>
                <w:rFonts w:ascii="Arial" w:hAnsi="Arial" w:cs="Arial"/>
                <w:snapToGrid w:val="0"/>
              </w:rPr>
              <w:t xml:space="preserve">Serviços de manutenção preventiva englobando testes em todo o sistema, </w:t>
            </w:r>
            <w:r w:rsidRPr="00A9369E">
              <w:rPr>
                <w:rFonts w:ascii="Arial" w:hAnsi="Arial" w:cs="Arial"/>
                <w:b/>
                <w:snapToGrid w:val="0"/>
                <w:u w:val="single"/>
              </w:rPr>
              <w:t>por chamada técnica preventiva</w:t>
            </w:r>
            <w:r w:rsidRPr="00A9369E">
              <w:rPr>
                <w:rFonts w:ascii="Arial" w:hAnsi="Arial" w:cs="Arial"/>
                <w:snapToGrid w:val="0"/>
              </w:rPr>
              <w:t xml:space="preserve">, nos sistemas eletrônicos de segurança (centrais de alarme / cerca elétrica / </w:t>
            </w:r>
            <w:r w:rsidRPr="00A9369E">
              <w:rPr>
                <w:rFonts w:ascii="Arial" w:hAnsi="Arial" w:cs="Arial"/>
                <w:caps/>
                <w:snapToGrid w:val="0"/>
              </w:rPr>
              <w:t>CFTV</w:t>
            </w:r>
            <w:r w:rsidRPr="00A9369E">
              <w:rPr>
                <w:rFonts w:ascii="Arial" w:hAnsi="Arial" w:cs="Arial"/>
                <w:snapToGrid w:val="0"/>
              </w:rPr>
              <w:t>),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F53789">
            <w:pPr>
              <w:jc w:val="right"/>
              <w:rPr>
                <w:rFonts w:ascii="Arial" w:hAnsi="Arial" w:cs="Arial"/>
              </w:rPr>
            </w:pPr>
            <w:r w:rsidRPr="00A9369E">
              <w:rPr>
                <w:rFonts w:ascii="Arial" w:hAnsi="Arial" w:cs="Arial"/>
              </w:rPr>
              <w:t xml:space="preserve">625,03 </w:t>
            </w:r>
          </w:p>
        </w:tc>
        <w:tc>
          <w:tcPr>
            <w:tcW w:w="2694" w:type="dxa"/>
            <w:tcBorders>
              <w:bottom w:val="nil"/>
            </w:tcBorders>
            <w:vAlign w:val="bottom"/>
          </w:tcPr>
          <w:p w:rsidR="006B1C1A" w:rsidRPr="00A9369E" w:rsidRDefault="006B1C1A" w:rsidP="00F53789">
            <w:pPr>
              <w:jc w:val="right"/>
              <w:rPr>
                <w:rFonts w:ascii="Arial" w:hAnsi="Arial" w:cs="Arial"/>
              </w:rPr>
            </w:pPr>
            <w:r w:rsidRPr="00A9369E">
              <w:rPr>
                <w:rFonts w:ascii="Arial" w:hAnsi="Arial" w:cs="Arial"/>
              </w:rPr>
              <w:t xml:space="preserve">1.250,06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SEGURANÇA ELETRÔNICA E MONITORAMENTO NO PRÉDIO DO</w:t>
            </w:r>
          </w:p>
          <w:p w:rsidR="006B1C1A" w:rsidRPr="00A9369E" w:rsidRDefault="006B1C1A" w:rsidP="00B81CFB">
            <w:pPr>
              <w:tabs>
                <w:tab w:val="left" w:pos="2877"/>
              </w:tabs>
              <w:jc w:val="center"/>
              <w:rPr>
                <w:rFonts w:ascii="Arial" w:hAnsi="Arial" w:cs="Arial"/>
                <w:b/>
                <w:snapToGrid w:val="0"/>
                <w:u w:val="single"/>
              </w:rPr>
            </w:pPr>
            <w:r w:rsidRPr="00A9369E">
              <w:rPr>
                <w:rFonts w:ascii="Arial" w:hAnsi="Arial" w:cs="Arial"/>
                <w:b/>
                <w:snapToGrid w:val="0"/>
                <w:u w:val="single"/>
              </w:rPr>
              <w:t>FÓRUM TRABALHISTA DE TRÊS LAGOAS</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4" w:type="dxa"/>
            <w:vAlign w:val="center"/>
          </w:tcPr>
          <w:p w:rsidR="006B1C1A" w:rsidRPr="00A9369E" w:rsidRDefault="006B1C1A" w:rsidP="009A65E5">
            <w:pPr>
              <w:tabs>
                <w:tab w:val="left" w:pos="1296"/>
              </w:tabs>
              <w:spacing w:before="80" w:after="80"/>
              <w:ind w:right="6"/>
              <w:jc w:val="center"/>
              <w:rPr>
                <w:rFonts w:ascii="Arial" w:hAnsi="Arial" w:cs="Arial"/>
                <w:b/>
              </w:rPr>
            </w:pPr>
            <w:r w:rsidRPr="00A9369E">
              <w:rPr>
                <w:rFonts w:ascii="Arial" w:hAnsi="Arial" w:cs="Arial"/>
                <w:b/>
              </w:rPr>
              <w:t>9</w:t>
            </w:r>
          </w:p>
        </w:tc>
        <w:tc>
          <w:tcPr>
            <w:tcW w:w="4820" w:type="dxa"/>
            <w:vAlign w:val="center"/>
          </w:tcPr>
          <w:p w:rsidR="006B1C1A" w:rsidRPr="00284703" w:rsidRDefault="006B1C1A" w:rsidP="009A65E5">
            <w:pPr>
              <w:tabs>
                <w:tab w:val="left" w:pos="1296"/>
              </w:tabs>
              <w:spacing w:before="80" w:after="80"/>
              <w:ind w:right="6"/>
              <w:jc w:val="both"/>
              <w:rPr>
                <w:rFonts w:ascii="Arial" w:hAnsi="Arial" w:cs="Arial"/>
                <w:highlight w:val="yellow"/>
              </w:rPr>
            </w:pPr>
            <w:r w:rsidRPr="00284703">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465,14 </w:t>
            </w:r>
          </w:p>
        </w:tc>
        <w:tc>
          <w:tcPr>
            <w:tcW w:w="2694" w:type="dxa"/>
            <w:shd w:val="clear" w:color="000000" w:fill="FFFFFF"/>
            <w:vAlign w:val="bottom"/>
          </w:tcPr>
          <w:p w:rsidR="006B1C1A" w:rsidRPr="00A9369E" w:rsidRDefault="006B1C1A" w:rsidP="009A65E5">
            <w:pPr>
              <w:jc w:val="right"/>
              <w:rPr>
                <w:rFonts w:ascii="Arial" w:hAnsi="Arial" w:cs="Arial"/>
              </w:rPr>
            </w:pPr>
            <w:r w:rsidRPr="00A9369E">
              <w:rPr>
                <w:rFonts w:ascii="Arial" w:hAnsi="Arial" w:cs="Arial"/>
              </w:rPr>
              <w:t xml:space="preserve">13.954,20 </w:t>
            </w:r>
          </w:p>
        </w:tc>
      </w:tr>
      <w:tr w:rsidR="006B1C1A" w:rsidRPr="00A9369E" w:rsidTr="00790ADD">
        <w:tc>
          <w:tcPr>
            <w:tcW w:w="1134" w:type="dxa"/>
            <w:vAlign w:val="center"/>
          </w:tcPr>
          <w:p w:rsidR="006B1C1A" w:rsidRPr="00A9369E" w:rsidRDefault="006B1C1A" w:rsidP="00EA2F48">
            <w:pPr>
              <w:tabs>
                <w:tab w:val="left" w:pos="1296"/>
              </w:tabs>
              <w:spacing w:before="80" w:after="80"/>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spacing w:before="80" w:after="80"/>
              <w:ind w:right="6"/>
              <w:jc w:val="both"/>
              <w:rPr>
                <w:rFonts w:ascii="Arial" w:hAnsi="Arial" w:cs="Arial"/>
                <w:b/>
                <w:snapToGrid w:val="0"/>
              </w:rPr>
            </w:pPr>
            <w:r w:rsidRPr="00A9369E">
              <w:rPr>
                <w:rFonts w:ascii="Arial" w:hAnsi="Arial" w:cs="Arial"/>
                <w:b/>
                <w:snapToGrid w:val="0"/>
              </w:rPr>
              <w:t>Especificação Do Serviço De Chamada Técnica Inicial</w:t>
            </w:r>
          </w:p>
        </w:tc>
        <w:tc>
          <w:tcPr>
            <w:tcW w:w="1417" w:type="dxa"/>
            <w:vAlign w:val="center"/>
          </w:tcPr>
          <w:p w:rsidR="006B1C1A" w:rsidRPr="00A9369E" w:rsidRDefault="006B1C1A" w:rsidP="00EA2F48">
            <w:pPr>
              <w:jc w:val="center"/>
              <w:rPr>
                <w:rFonts w:ascii="Arial" w:hAnsi="Arial" w:cs="Arial"/>
                <w:b/>
              </w:rPr>
            </w:pPr>
            <w:r w:rsidRPr="00A9369E">
              <w:rPr>
                <w:rFonts w:ascii="Arial" w:hAnsi="Arial" w:cs="Arial"/>
                <w:b/>
              </w:rPr>
              <w:t>Valor de uma chamada técnica inicial R$</w:t>
            </w:r>
          </w:p>
        </w:tc>
        <w:tc>
          <w:tcPr>
            <w:tcW w:w="2694" w:type="dxa"/>
            <w:shd w:val="clear" w:color="000000" w:fill="FFFFFF"/>
            <w:vAlign w:val="center"/>
          </w:tcPr>
          <w:p w:rsidR="006B1C1A" w:rsidRPr="00A9369E" w:rsidRDefault="006B1C1A" w:rsidP="00EA2F48">
            <w:pPr>
              <w:jc w:val="center"/>
              <w:rPr>
                <w:rFonts w:ascii="Arial" w:hAnsi="Arial" w:cs="Arial"/>
                <w:b/>
              </w:rPr>
            </w:pPr>
            <w:r w:rsidRPr="00A9369E">
              <w:rPr>
                <w:rFonts w:ascii="Arial" w:hAnsi="Arial" w:cs="Arial"/>
                <w:b/>
              </w:rPr>
              <w:t>Valor Total R$</w:t>
            </w:r>
          </w:p>
          <w:p w:rsidR="006B1C1A" w:rsidRPr="00A9369E" w:rsidRDefault="006B1C1A" w:rsidP="00EA2F48">
            <w:pPr>
              <w:jc w:val="center"/>
              <w:rPr>
                <w:rFonts w:ascii="Arial" w:hAnsi="Arial" w:cs="Arial"/>
                <w:b/>
              </w:rPr>
            </w:pPr>
            <w:r w:rsidRPr="00A9369E">
              <w:rPr>
                <w:rFonts w:ascii="Arial" w:hAnsi="Arial" w:cs="Arial"/>
                <w:b/>
              </w:rPr>
              <w:t>(Valor de uma chamada técnica inicial)</w:t>
            </w:r>
          </w:p>
          <w:p w:rsidR="006B1C1A" w:rsidRPr="00A9369E" w:rsidRDefault="006B1C1A" w:rsidP="00EA2F48">
            <w:pPr>
              <w:jc w:val="center"/>
              <w:rPr>
                <w:rFonts w:ascii="Arial" w:hAnsi="Arial" w:cs="Arial"/>
                <w:b/>
              </w:rPr>
            </w:pPr>
          </w:p>
        </w:tc>
      </w:tr>
      <w:tr w:rsidR="006B1C1A" w:rsidRPr="00A9369E" w:rsidTr="000B5EF6">
        <w:tc>
          <w:tcPr>
            <w:tcW w:w="1134" w:type="dxa"/>
            <w:vAlign w:val="center"/>
          </w:tcPr>
          <w:p w:rsidR="006B1C1A" w:rsidRPr="00A9369E" w:rsidRDefault="006B1C1A" w:rsidP="009A65E5">
            <w:pPr>
              <w:tabs>
                <w:tab w:val="left" w:pos="1296"/>
              </w:tabs>
              <w:spacing w:before="80" w:after="80"/>
              <w:ind w:right="6"/>
              <w:jc w:val="center"/>
              <w:rPr>
                <w:rFonts w:ascii="Arial" w:hAnsi="Arial" w:cs="Arial"/>
                <w:b/>
              </w:rPr>
            </w:pPr>
            <w:r w:rsidRPr="00A9369E">
              <w:rPr>
                <w:rFonts w:ascii="Arial" w:hAnsi="Arial" w:cs="Arial"/>
                <w:b/>
              </w:rPr>
              <w:t>10</w:t>
            </w:r>
          </w:p>
        </w:tc>
        <w:tc>
          <w:tcPr>
            <w:tcW w:w="4820" w:type="dxa"/>
            <w:vAlign w:val="center"/>
          </w:tcPr>
          <w:p w:rsidR="006B1C1A" w:rsidRPr="00A9369E" w:rsidRDefault="006B1C1A" w:rsidP="009A65E5">
            <w:pPr>
              <w:tabs>
                <w:tab w:val="left" w:pos="1296"/>
              </w:tabs>
              <w:spacing w:before="80" w:after="80"/>
              <w:ind w:right="6"/>
              <w:jc w:val="both"/>
              <w:rPr>
                <w:rFonts w:ascii="Arial" w:hAnsi="Arial" w:cs="Arial"/>
                <w:snapToGrid w:val="0"/>
              </w:rPr>
            </w:pPr>
            <w:r w:rsidRPr="00A9369E">
              <w:rPr>
                <w:rFonts w:ascii="Arial" w:hAnsi="Arial" w:cs="Arial"/>
                <w:snapToGrid w:val="0"/>
                <w:u w:val="single"/>
              </w:rPr>
              <w:t>Chamada técnica inicial</w:t>
            </w:r>
            <w:r w:rsidRPr="00A9369E">
              <w:rPr>
                <w:rFonts w:ascii="Arial" w:hAnsi="Arial" w:cs="Arial"/>
                <w:snapToGrid w:val="0"/>
              </w:rPr>
              <w:t xml:space="preserve"> para configuração da central de alarme e de suas zonas de monitoramento, teste de conexão da central de cerca elétrica com a central de alarme; cadastramento de </w:t>
            </w:r>
            <w:proofErr w:type="spellStart"/>
            <w:r w:rsidRPr="00A9369E">
              <w:rPr>
                <w:rFonts w:ascii="Arial" w:hAnsi="Arial" w:cs="Arial"/>
                <w:i/>
                <w:snapToGrid w:val="0"/>
              </w:rPr>
              <w:t>login</w:t>
            </w:r>
            <w:proofErr w:type="spellEnd"/>
            <w:r w:rsidRPr="00A9369E">
              <w:rPr>
                <w:rFonts w:ascii="Arial" w:hAnsi="Arial" w:cs="Arial"/>
                <w:snapToGrid w:val="0"/>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741,67 </w:t>
            </w:r>
          </w:p>
        </w:tc>
        <w:tc>
          <w:tcPr>
            <w:tcW w:w="2694" w:type="dxa"/>
            <w:shd w:val="clear" w:color="000000" w:fill="FFFFFF"/>
            <w:vAlign w:val="bottom"/>
          </w:tcPr>
          <w:p w:rsidR="006B1C1A" w:rsidRPr="00A9369E" w:rsidRDefault="006B1C1A" w:rsidP="009A65E5">
            <w:pPr>
              <w:jc w:val="right"/>
              <w:rPr>
                <w:rFonts w:ascii="Arial" w:hAnsi="Arial" w:cs="Arial"/>
              </w:rPr>
            </w:pPr>
            <w:r w:rsidRPr="00A9369E">
              <w:rPr>
                <w:rFonts w:ascii="Arial" w:hAnsi="Arial" w:cs="Arial"/>
              </w:rPr>
              <w:t xml:space="preserve">741,67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vAlign w:val="center"/>
          </w:tcPr>
          <w:p w:rsidR="006B1C1A" w:rsidRPr="00A9369E" w:rsidRDefault="006B1C1A" w:rsidP="00EA2F48">
            <w:pPr>
              <w:tabs>
                <w:tab w:val="left" w:pos="1296"/>
              </w:tabs>
              <w:spacing w:before="120"/>
              <w:ind w:right="6"/>
              <w:jc w:val="center"/>
              <w:rPr>
                <w:rFonts w:ascii="Arial" w:hAnsi="Arial" w:cs="Arial"/>
                <w:b/>
              </w:rPr>
            </w:pPr>
            <w:r w:rsidRPr="00A9369E">
              <w:rPr>
                <w:rFonts w:ascii="Arial" w:hAnsi="Arial" w:cs="Arial"/>
                <w:b/>
              </w:rPr>
              <w:t>Valor de uma chamada técnica corretiva R$</w:t>
            </w:r>
          </w:p>
        </w:tc>
        <w:tc>
          <w:tcPr>
            <w:tcW w:w="2694" w:type="dxa"/>
            <w:shd w:val="clear" w:color="000000" w:fill="FFFFFF"/>
            <w:vAlign w:val="center"/>
          </w:tcPr>
          <w:p w:rsidR="006B1C1A" w:rsidRPr="00A9369E" w:rsidRDefault="006B1C1A" w:rsidP="00EA2F48">
            <w:pPr>
              <w:tabs>
                <w:tab w:val="left" w:pos="1296"/>
              </w:tabs>
              <w:spacing w:before="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4" w:type="dxa"/>
            <w:vAlign w:val="center"/>
          </w:tcPr>
          <w:p w:rsidR="006B1C1A" w:rsidRPr="00A9369E" w:rsidRDefault="006B1C1A" w:rsidP="009A65E5">
            <w:pPr>
              <w:tabs>
                <w:tab w:val="left" w:pos="1296"/>
              </w:tabs>
              <w:spacing w:before="80" w:after="80"/>
              <w:ind w:right="6"/>
              <w:jc w:val="center"/>
              <w:rPr>
                <w:rFonts w:ascii="Arial" w:hAnsi="Arial" w:cs="Arial"/>
                <w:b/>
              </w:rPr>
            </w:pPr>
            <w:r w:rsidRPr="00A9369E">
              <w:rPr>
                <w:rFonts w:ascii="Arial" w:hAnsi="Arial" w:cs="Arial"/>
                <w:b/>
              </w:rPr>
              <w:t>11</w:t>
            </w:r>
          </w:p>
        </w:tc>
        <w:tc>
          <w:tcPr>
            <w:tcW w:w="4820" w:type="dxa"/>
            <w:vAlign w:val="center"/>
          </w:tcPr>
          <w:p w:rsidR="006B1C1A" w:rsidRPr="00A9369E" w:rsidRDefault="006B1C1A" w:rsidP="009A65E5">
            <w:pPr>
              <w:tabs>
                <w:tab w:val="left" w:pos="1296"/>
              </w:tabs>
              <w:spacing w:before="80" w:after="80"/>
              <w:ind w:right="6"/>
              <w:jc w:val="both"/>
              <w:rPr>
                <w:rFonts w:ascii="Arial" w:hAnsi="Arial" w:cs="Arial"/>
              </w:rPr>
            </w:pPr>
            <w:r w:rsidRPr="00A9369E">
              <w:rPr>
                <w:rFonts w:ascii="Arial" w:hAnsi="Arial" w:cs="Arial"/>
                <w:snapToGrid w:val="0"/>
              </w:rPr>
              <w:t xml:space="preserve">Serviços de reparo e manutenção corretiva, quando necessária, </w:t>
            </w:r>
            <w:r w:rsidRPr="00A9369E">
              <w:rPr>
                <w:rFonts w:ascii="Arial" w:hAnsi="Arial" w:cs="Arial"/>
                <w:snapToGrid w:val="0"/>
                <w:u w:val="single"/>
              </w:rPr>
              <w:t>por chamada técnica corretiva</w:t>
            </w:r>
            <w:r w:rsidRPr="00A9369E">
              <w:rPr>
                <w:rFonts w:ascii="Arial" w:hAnsi="Arial" w:cs="Arial"/>
                <w:snapToGrid w:val="0"/>
              </w:rPr>
              <w:t xml:space="preserve">, nos sistemas eletrônicos de segurança (centrais de alarme / cerca elétrica / </w:t>
            </w:r>
            <w:r w:rsidRPr="00A9369E">
              <w:rPr>
                <w:rFonts w:ascii="Arial" w:hAnsi="Arial" w:cs="Arial"/>
                <w:caps/>
                <w:snapToGrid w:val="0"/>
              </w:rPr>
              <w:t>CFTV</w:t>
            </w:r>
            <w:r w:rsidRPr="00A9369E">
              <w:rPr>
                <w:rFonts w:ascii="Arial" w:hAnsi="Arial" w:cs="Arial"/>
                <w:snapToGrid w:val="0"/>
              </w:rPr>
              <w:t>), com fornecimento de peças novas e originais, quando necessária a substituição.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487,55 </w:t>
            </w:r>
          </w:p>
        </w:tc>
        <w:tc>
          <w:tcPr>
            <w:tcW w:w="2694" w:type="dxa"/>
            <w:shd w:val="clear" w:color="000000" w:fill="FFFFFF"/>
            <w:vAlign w:val="bottom"/>
          </w:tcPr>
          <w:p w:rsidR="006B1C1A" w:rsidRPr="00A9369E" w:rsidRDefault="006B1C1A" w:rsidP="009A65E5">
            <w:pPr>
              <w:jc w:val="right"/>
              <w:rPr>
                <w:rFonts w:ascii="Arial" w:hAnsi="Arial" w:cs="Arial"/>
              </w:rPr>
            </w:pPr>
            <w:r w:rsidRPr="00A9369E">
              <w:rPr>
                <w:rFonts w:ascii="Arial" w:hAnsi="Arial" w:cs="Arial"/>
              </w:rPr>
              <w:t xml:space="preserve">4.875,50 </w:t>
            </w:r>
          </w:p>
        </w:tc>
      </w:tr>
      <w:tr w:rsidR="006B1C1A" w:rsidRPr="00A9369E" w:rsidTr="00790ADD">
        <w:tc>
          <w:tcPr>
            <w:tcW w:w="1134" w:type="dxa"/>
            <w:vAlign w:val="center"/>
          </w:tcPr>
          <w:p w:rsidR="006B1C1A" w:rsidRPr="00A9369E" w:rsidRDefault="006B1C1A" w:rsidP="00EA2F48">
            <w:pPr>
              <w:tabs>
                <w:tab w:val="left" w:pos="1296"/>
              </w:tabs>
              <w:spacing w:before="80" w:after="80"/>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spacing w:before="80" w:after="80"/>
              <w:ind w:right="6"/>
              <w:jc w:val="both"/>
              <w:rPr>
                <w:rFonts w:ascii="Arial" w:hAnsi="Arial" w:cs="Arial"/>
                <w:b/>
                <w:snapToGrid w:val="0"/>
              </w:rPr>
            </w:pPr>
            <w:r w:rsidRPr="00A9369E">
              <w:rPr>
                <w:rFonts w:ascii="Arial" w:hAnsi="Arial" w:cs="Arial"/>
                <w:b/>
                <w:snapToGrid w:val="0"/>
              </w:rPr>
              <w:t>Especificação Do Serviço De Manutenção Preventiva</w:t>
            </w:r>
          </w:p>
        </w:tc>
        <w:tc>
          <w:tcPr>
            <w:tcW w:w="1417" w:type="dxa"/>
            <w:vAlign w:val="center"/>
          </w:tcPr>
          <w:p w:rsidR="006B1C1A" w:rsidRPr="00A9369E" w:rsidRDefault="006B1C1A" w:rsidP="00EA2F48">
            <w:pPr>
              <w:jc w:val="center"/>
              <w:rPr>
                <w:rFonts w:ascii="Arial" w:hAnsi="Arial" w:cs="Arial"/>
                <w:b/>
              </w:rPr>
            </w:pPr>
            <w:r w:rsidRPr="00A9369E">
              <w:rPr>
                <w:rFonts w:ascii="Arial" w:hAnsi="Arial" w:cs="Arial"/>
                <w:b/>
              </w:rPr>
              <w:t>Valor de uma chamada técnica preventiva R$</w:t>
            </w:r>
          </w:p>
        </w:tc>
        <w:tc>
          <w:tcPr>
            <w:tcW w:w="2694" w:type="dxa"/>
            <w:shd w:val="clear" w:color="000000" w:fill="FFFFFF"/>
            <w:vAlign w:val="center"/>
          </w:tcPr>
          <w:p w:rsidR="006B1C1A" w:rsidRPr="00A9369E" w:rsidRDefault="006B1C1A" w:rsidP="00EA2F48">
            <w:pPr>
              <w:jc w:val="center"/>
              <w:rPr>
                <w:rFonts w:ascii="Arial" w:hAnsi="Arial" w:cs="Arial"/>
                <w:b/>
              </w:rPr>
            </w:pPr>
            <w:r w:rsidRPr="00A9369E">
              <w:rPr>
                <w:rFonts w:ascii="Arial" w:hAnsi="Arial" w:cs="Arial"/>
                <w:b/>
              </w:rPr>
              <w:t>Valor Total R$</w:t>
            </w:r>
          </w:p>
          <w:p w:rsidR="006B1C1A" w:rsidRPr="00A9369E" w:rsidRDefault="006B1C1A" w:rsidP="00EA2F48">
            <w:pPr>
              <w:jc w:val="center"/>
              <w:rPr>
                <w:rFonts w:ascii="Arial" w:hAnsi="Arial" w:cs="Arial"/>
                <w:b/>
              </w:rPr>
            </w:pPr>
            <w:r w:rsidRPr="00A9369E">
              <w:rPr>
                <w:rFonts w:ascii="Arial" w:hAnsi="Arial" w:cs="Arial"/>
                <w:b/>
              </w:rPr>
              <w:t>(Valor chamada técnica preventiva x 2)</w:t>
            </w:r>
          </w:p>
          <w:p w:rsidR="006B1C1A" w:rsidRPr="00A9369E" w:rsidRDefault="006B1C1A" w:rsidP="00EA2F48">
            <w:pPr>
              <w:jc w:val="center"/>
              <w:rPr>
                <w:rFonts w:ascii="Arial" w:hAnsi="Arial" w:cs="Arial"/>
                <w:b/>
              </w:rPr>
            </w:pPr>
          </w:p>
        </w:tc>
      </w:tr>
      <w:tr w:rsidR="006B1C1A" w:rsidRPr="00A9369E" w:rsidTr="000B5EF6">
        <w:tc>
          <w:tcPr>
            <w:tcW w:w="1134" w:type="dxa"/>
            <w:vAlign w:val="center"/>
          </w:tcPr>
          <w:p w:rsidR="006B1C1A" w:rsidRPr="00A9369E" w:rsidRDefault="006B1C1A" w:rsidP="009A65E5">
            <w:pPr>
              <w:tabs>
                <w:tab w:val="left" w:pos="1296"/>
              </w:tabs>
              <w:spacing w:before="80" w:after="80"/>
              <w:ind w:right="6"/>
              <w:jc w:val="center"/>
              <w:rPr>
                <w:rFonts w:ascii="Arial" w:hAnsi="Arial" w:cs="Arial"/>
                <w:b/>
              </w:rPr>
            </w:pPr>
            <w:r w:rsidRPr="00A9369E">
              <w:rPr>
                <w:rFonts w:ascii="Arial" w:hAnsi="Arial" w:cs="Arial"/>
                <w:b/>
              </w:rPr>
              <w:t>12</w:t>
            </w:r>
          </w:p>
        </w:tc>
        <w:tc>
          <w:tcPr>
            <w:tcW w:w="4820" w:type="dxa"/>
            <w:vAlign w:val="center"/>
          </w:tcPr>
          <w:p w:rsidR="006B1C1A" w:rsidRPr="00A9369E" w:rsidRDefault="006B1C1A" w:rsidP="009A65E5">
            <w:pPr>
              <w:tabs>
                <w:tab w:val="left" w:pos="1296"/>
              </w:tabs>
              <w:spacing w:before="80" w:after="80"/>
              <w:ind w:right="6"/>
              <w:jc w:val="both"/>
              <w:rPr>
                <w:rFonts w:ascii="Arial" w:hAnsi="Arial" w:cs="Arial"/>
                <w:snapToGrid w:val="0"/>
              </w:rPr>
            </w:pPr>
            <w:r w:rsidRPr="00A9369E">
              <w:rPr>
                <w:rFonts w:ascii="Arial" w:hAnsi="Arial" w:cs="Arial"/>
                <w:snapToGrid w:val="0"/>
              </w:rPr>
              <w:t xml:space="preserve">Serviços de manutenção preventiva englobando testes em todo o sistema, </w:t>
            </w:r>
            <w:r w:rsidRPr="00A9369E">
              <w:rPr>
                <w:rFonts w:ascii="Arial" w:hAnsi="Arial" w:cs="Arial"/>
                <w:b/>
                <w:snapToGrid w:val="0"/>
                <w:u w:val="single"/>
              </w:rPr>
              <w:t>por chamada técnica preventiva</w:t>
            </w:r>
            <w:r w:rsidRPr="00A9369E">
              <w:rPr>
                <w:rFonts w:ascii="Arial" w:hAnsi="Arial" w:cs="Arial"/>
                <w:snapToGrid w:val="0"/>
              </w:rPr>
              <w:t xml:space="preserve">, nos sistemas eletrônicos de segurança (centrais de alarme / cerca elétrica / </w:t>
            </w:r>
            <w:r w:rsidRPr="00A9369E">
              <w:rPr>
                <w:rFonts w:ascii="Arial" w:hAnsi="Arial" w:cs="Arial"/>
                <w:caps/>
                <w:snapToGrid w:val="0"/>
              </w:rPr>
              <w:t>CFTV</w:t>
            </w:r>
            <w:r w:rsidRPr="00A9369E">
              <w:rPr>
                <w:rFonts w:ascii="Arial" w:hAnsi="Arial" w:cs="Arial"/>
                <w:snapToGrid w:val="0"/>
              </w:rPr>
              <w:t>),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641,70 </w:t>
            </w:r>
          </w:p>
        </w:tc>
        <w:tc>
          <w:tcPr>
            <w:tcW w:w="2694" w:type="dxa"/>
            <w:shd w:val="clear" w:color="000000" w:fill="FFFFFF"/>
            <w:vAlign w:val="bottom"/>
          </w:tcPr>
          <w:p w:rsidR="006B1C1A" w:rsidRPr="00A9369E" w:rsidRDefault="006B1C1A" w:rsidP="009A65E5">
            <w:pPr>
              <w:jc w:val="right"/>
              <w:rPr>
                <w:rFonts w:ascii="Arial" w:hAnsi="Arial" w:cs="Arial"/>
              </w:rPr>
            </w:pPr>
            <w:r w:rsidRPr="00A9369E">
              <w:rPr>
                <w:rFonts w:ascii="Arial" w:hAnsi="Arial" w:cs="Arial"/>
              </w:rPr>
              <w:t xml:space="preserve">1.283,40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SEGURANÇA ELETRÔNICA E MONITORAMENTO NO PRÉDIO DA</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AMAMBAI</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13</w:t>
            </w:r>
          </w:p>
        </w:tc>
        <w:tc>
          <w:tcPr>
            <w:tcW w:w="4820" w:type="dxa"/>
            <w:vAlign w:val="center"/>
          </w:tcPr>
          <w:p w:rsidR="006B1C1A" w:rsidRPr="00284703" w:rsidRDefault="006B1C1A" w:rsidP="00284703">
            <w:pPr>
              <w:tabs>
                <w:tab w:val="left" w:pos="1296"/>
              </w:tabs>
              <w:ind w:right="6"/>
              <w:rPr>
                <w:rFonts w:ascii="Arial" w:hAnsi="Arial" w:cs="Arial"/>
                <w:b/>
                <w:highlight w:val="yellow"/>
              </w:rPr>
            </w:pPr>
            <w:r w:rsidRPr="00284703">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465,14 </w:t>
            </w:r>
          </w:p>
        </w:tc>
        <w:tc>
          <w:tcPr>
            <w:tcW w:w="2694" w:type="dxa"/>
            <w:tcBorders>
              <w:bottom w:val="nil"/>
            </w:tcBorders>
            <w:vAlign w:val="bottom"/>
          </w:tcPr>
          <w:p w:rsidR="006B1C1A" w:rsidRPr="00A9369E" w:rsidRDefault="006B1C1A" w:rsidP="009A65E5">
            <w:pPr>
              <w:jc w:val="right"/>
              <w:rPr>
                <w:rFonts w:ascii="Arial" w:hAnsi="Arial" w:cs="Arial"/>
              </w:rPr>
            </w:pPr>
            <w:r w:rsidRPr="00A9369E">
              <w:rPr>
                <w:rFonts w:ascii="Arial" w:hAnsi="Arial" w:cs="Arial"/>
              </w:rPr>
              <w:t xml:space="preserve">13.954,20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14</w:t>
            </w:r>
          </w:p>
        </w:tc>
        <w:tc>
          <w:tcPr>
            <w:tcW w:w="4820"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773,79 </w:t>
            </w:r>
          </w:p>
        </w:tc>
        <w:tc>
          <w:tcPr>
            <w:tcW w:w="2694" w:type="dxa"/>
            <w:tcBorders>
              <w:bottom w:val="nil"/>
            </w:tcBorders>
            <w:vAlign w:val="bottom"/>
          </w:tcPr>
          <w:p w:rsidR="006B1C1A" w:rsidRPr="00A9369E" w:rsidRDefault="006B1C1A" w:rsidP="009A65E5">
            <w:pPr>
              <w:jc w:val="right"/>
              <w:rPr>
                <w:rFonts w:ascii="Arial" w:hAnsi="Arial" w:cs="Arial"/>
              </w:rPr>
            </w:pPr>
            <w:r w:rsidRPr="00A9369E">
              <w:rPr>
                <w:rFonts w:ascii="Arial" w:hAnsi="Arial" w:cs="Arial"/>
              </w:rPr>
              <w:t xml:space="preserve">773,79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15</w:t>
            </w:r>
          </w:p>
        </w:tc>
        <w:tc>
          <w:tcPr>
            <w:tcW w:w="4820"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700,00 </w:t>
            </w:r>
          </w:p>
        </w:tc>
        <w:tc>
          <w:tcPr>
            <w:tcW w:w="2694" w:type="dxa"/>
            <w:tcBorders>
              <w:bottom w:val="nil"/>
            </w:tcBorders>
            <w:vAlign w:val="bottom"/>
          </w:tcPr>
          <w:p w:rsidR="006B1C1A" w:rsidRPr="00A9369E" w:rsidRDefault="006B1C1A" w:rsidP="009A65E5">
            <w:pPr>
              <w:jc w:val="right"/>
              <w:rPr>
                <w:rFonts w:ascii="Arial" w:hAnsi="Arial" w:cs="Arial"/>
              </w:rPr>
            </w:pPr>
            <w:r w:rsidRPr="00A9369E">
              <w:rPr>
                <w:rFonts w:ascii="Arial" w:hAnsi="Arial" w:cs="Arial"/>
              </w:rPr>
              <w:t xml:space="preserve">7.000,00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16</w:t>
            </w:r>
          </w:p>
        </w:tc>
        <w:tc>
          <w:tcPr>
            <w:tcW w:w="4820"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767,46 </w:t>
            </w:r>
          </w:p>
        </w:tc>
        <w:tc>
          <w:tcPr>
            <w:tcW w:w="2694" w:type="dxa"/>
            <w:tcBorders>
              <w:bottom w:val="nil"/>
            </w:tcBorders>
            <w:vAlign w:val="bottom"/>
          </w:tcPr>
          <w:p w:rsidR="006B1C1A" w:rsidRPr="00A9369E" w:rsidRDefault="006B1C1A" w:rsidP="009A65E5">
            <w:pPr>
              <w:jc w:val="right"/>
              <w:rPr>
                <w:rFonts w:ascii="Arial" w:hAnsi="Arial" w:cs="Arial"/>
              </w:rPr>
            </w:pPr>
            <w:r w:rsidRPr="00A9369E">
              <w:rPr>
                <w:rFonts w:ascii="Arial" w:hAnsi="Arial" w:cs="Arial"/>
              </w:rPr>
              <w:t xml:space="preserve">1.534,92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SEGURANÇA ELETRÔNICA E MONITORAMENTO NO PRÉDIO DA</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AQUIDAUANA</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17</w:t>
            </w:r>
          </w:p>
        </w:tc>
        <w:tc>
          <w:tcPr>
            <w:tcW w:w="4820" w:type="dxa"/>
            <w:vAlign w:val="center"/>
          </w:tcPr>
          <w:p w:rsidR="006B1C1A" w:rsidRPr="00284703" w:rsidRDefault="006B1C1A" w:rsidP="009A65E5">
            <w:pPr>
              <w:tabs>
                <w:tab w:val="left" w:pos="1296"/>
              </w:tabs>
              <w:ind w:right="6"/>
              <w:jc w:val="center"/>
              <w:rPr>
                <w:rFonts w:ascii="Arial" w:hAnsi="Arial" w:cs="Arial"/>
                <w:b/>
                <w:highlight w:val="yellow"/>
              </w:rPr>
            </w:pPr>
            <w:r w:rsidRPr="00284703">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465,14 </w:t>
            </w:r>
          </w:p>
        </w:tc>
        <w:tc>
          <w:tcPr>
            <w:tcW w:w="2694" w:type="dxa"/>
            <w:tcBorders>
              <w:bottom w:val="nil"/>
            </w:tcBorders>
            <w:vAlign w:val="bottom"/>
          </w:tcPr>
          <w:p w:rsidR="006B1C1A" w:rsidRPr="00A9369E" w:rsidRDefault="006B1C1A" w:rsidP="009A65E5">
            <w:pPr>
              <w:jc w:val="right"/>
              <w:rPr>
                <w:rFonts w:ascii="Arial" w:hAnsi="Arial" w:cs="Arial"/>
              </w:rPr>
            </w:pPr>
            <w:r w:rsidRPr="00A9369E">
              <w:rPr>
                <w:rFonts w:ascii="Arial" w:hAnsi="Arial" w:cs="Arial"/>
              </w:rPr>
              <w:t xml:space="preserve">13.954,20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18</w:t>
            </w:r>
          </w:p>
        </w:tc>
        <w:tc>
          <w:tcPr>
            <w:tcW w:w="4820"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708,33 </w:t>
            </w:r>
          </w:p>
        </w:tc>
        <w:tc>
          <w:tcPr>
            <w:tcW w:w="2694" w:type="dxa"/>
            <w:tcBorders>
              <w:bottom w:val="nil"/>
            </w:tcBorders>
            <w:vAlign w:val="bottom"/>
          </w:tcPr>
          <w:p w:rsidR="006B1C1A" w:rsidRPr="00A9369E" w:rsidRDefault="006B1C1A" w:rsidP="009A65E5">
            <w:pPr>
              <w:jc w:val="right"/>
              <w:rPr>
                <w:rFonts w:ascii="Arial" w:hAnsi="Arial" w:cs="Arial"/>
              </w:rPr>
            </w:pPr>
            <w:r w:rsidRPr="00A9369E">
              <w:rPr>
                <w:rFonts w:ascii="Arial" w:hAnsi="Arial" w:cs="Arial"/>
              </w:rPr>
              <w:t xml:space="preserve">708,33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19</w:t>
            </w:r>
          </w:p>
        </w:tc>
        <w:tc>
          <w:tcPr>
            <w:tcW w:w="4820"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487,55 </w:t>
            </w:r>
          </w:p>
        </w:tc>
        <w:tc>
          <w:tcPr>
            <w:tcW w:w="2694" w:type="dxa"/>
            <w:tcBorders>
              <w:bottom w:val="nil"/>
            </w:tcBorders>
            <w:vAlign w:val="bottom"/>
          </w:tcPr>
          <w:p w:rsidR="006B1C1A" w:rsidRPr="00A9369E" w:rsidRDefault="006B1C1A" w:rsidP="009A65E5">
            <w:pPr>
              <w:jc w:val="right"/>
              <w:rPr>
                <w:rFonts w:ascii="Arial" w:hAnsi="Arial" w:cs="Arial"/>
              </w:rPr>
            </w:pPr>
            <w:r w:rsidRPr="00A9369E">
              <w:rPr>
                <w:rFonts w:ascii="Arial" w:hAnsi="Arial" w:cs="Arial"/>
              </w:rPr>
              <w:t xml:space="preserve">4.875,50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20</w:t>
            </w:r>
          </w:p>
        </w:tc>
        <w:tc>
          <w:tcPr>
            <w:tcW w:w="4820"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625,03 </w:t>
            </w:r>
          </w:p>
        </w:tc>
        <w:tc>
          <w:tcPr>
            <w:tcW w:w="2694" w:type="dxa"/>
            <w:tcBorders>
              <w:bottom w:val="nil"/>
            </w:tcBorders>
            <w:vAlign w:val="bottom"/>
          </w:tcPr>
          <w:p w:rsidR="006B1C1A" w:rsidRPr="00A9369E" w:rsidRDefault="006B1C1A" w:rsidP="009A65E5">
            <w:pPr>
              <w:jc w:val="right"/>
              <w:rPr>
                <w:rFonts w:ascii="Arial" w:hAnsi="Arial" w:cs="Arial"/>
              </w:rPr>
            </w:pPr>
            <w:r w:rsidRPr="00A9369E">
              <w:rPr>
                <w:rFonts w:ascii="Arial" w:hAnsi="Arial" w:cs="Arial"/>
              </w:rPr>
              <w:t xml:space="preserve">1.250,06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SEGURANÇA ELETRÔNICA E MONITORAMENTO NO PRÉDIO DA</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BATAGUASSU</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21</w:t>
            </w:r>
          </w:p>
        </w:tc>
        <w:tc>
          <w:tcPr>
            <w:tcW w:w="4820" w:type="dxa"/>
            <w:vAlign w:val="center"/>
          </w:tcPr>
          <w:p w:rsidR="006B1C1A" w:rsidRPr="00284703" w:rsidRDefault="006B1C1A" w:rsidP="009A65E5">
            <w:pPr>
              <w:tabs>
                <w:tab w:val="left" w:pos="1296"/>
              </w:tabs>
              <w:ind w:right="6"/>
              <w:jc w:val="center"/>
              <w:rPr>
                <w:rFonts w:ascii="Arial" w:hAnsi="Arial" w:cs="Arial"/>
                <w:b/>
                <w:highlight w:val="yellow"/>
              </w:rPr>
            </w:pPr>
            <w:r w:rsidRPr="00284703">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465,14 </w:t>
            </w:r>
          </w:p>
        </w:tc>
        <w:tc>
          <w:tcPr>
            <w:tcW w:w="2694" w:type="dxa"/>
            <w:vAlign w:val="bottom"/>
          </w:tcPr>
          <w:p w:rsidR="006B1C1A" w:rsidRPr="00A9369E" w:rsidRDefault="006B1C1A" w:rsidP="009A65E5">
            <w:pPr>
              <w:jc w:val="right"/>
              <w:rPr>
                <w:rFonts w:ascii="Arial" w:hAnsi="Arial" w:cs="Arial"/>
              </w:rPr>
            </w:pPr>
            <w:r w:rsidRPr="00A9369E">
              <w:rPr>
                <w:rFonts w:ascii="Arial" w:hAnsi="Arial" w:cs="Arial"/>
              </w:rPr>
              <w:t xml:space="preserve">13.954,20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4"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22</w:t>
            </w:r>
          </w:p>
        </w:tc>
        <w:tc>
          <w:tcPr>
            <w:tcW w:w="4820"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700,00 </w:t>
            </w:r>
          </w:p>
        </w:tc>
        <w:tc>
          <w:tcPr>
            <w:tcW w:w="2694" w:type="dxa"/>
            <w:vAlign w:val="bottom"/>
          </w:tcPr>
          <w:p w:rsidR="006B1C1A" w:rsidRPr="00A9369E" w:rsidRDefault="006B1C1A" w:rsidP="009A65E5">
            <w:pPr>
              <w:jc w:val="right"/>
              <w:rPr>
                <w:rFonts w:ascii="Arial" w:hAnsi="Arial" w:cs="Arial"/>
              </w:rPr>
            </w:pPr>
            <w:r w:rsidRPr="00A9369E">
              <w:rPr>
                <w:rFonts w:ascii="Arial" w:hAnsi="Arial" w:cs="Arial"/>
              </w:rPr>
              <w:t xml:space="preserve">700,00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4"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4"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23</w:t>
            </w:r>
          </w:p>
        </w:tc>
        <w:tc>
          <w:tcPr>
            <w:tcW w:w="4820" w:type="dxa"/>
            <w:vAlign w:val="center"/>
          </w:tcPr>
          <w:p w:rsidR="006B1C1A" w:rsidRPr="00A9369E" w:rsidRDefault="006B1C1A" w:rsidP="009A65E5">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9A65E5">
            <w:pPr>
              <w:jc w:val="right"/>
              <w:rPr>
                <w:rFonts w:ascii="Arial" w:hAnsi="Arial" w:cs="Arial"/>
              </w:rPr>
            </w:pPr>
            <w:r w:rsidRPr="00A9369E">
              <w:rPr>
                <w:rFonts w:ascii="Arial" w:hAnsi="Arial" w:cs="Arial"/>
              </w:rPr>
              <w:t xml:space="preserve">700,00 </w:t>
            </w:r>
          </w:p>
        </w:tc>
        <w:tc>
          <w:tcPr>
            <w:tcW w:w="2694" w:type="dxa"/>
            <w:vAlign w:val="bottom"/>
          </w:tcPr>
          <w:p w:rsidR="006B1C1A" w:rsidRPr="00A9369E" w:rsidRDefault="006B1C1A" w:rsidP="009A65E5">
            <w:pPr>
              <w:jc w:val="right"/>
              <w:rPr>
                <w:rFonts w:ascii="Arial" w:hAnsi="Arial" w:cs="Arial"/>
              </w:rPr>
            </w:pPr>
            <w:r w:rsidRPr="00A9369E">
              <w:rPr>
                <w:rFonts w:ascii="Arial" w:hAnsi="Arial" w:cs="Arial"/>
              </w:rPr>
              <w:t xml:space="preserve">7.000,00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4"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801021">
            <w:pPr>
              <w:tabs>
                <w:tab w:val="left" w:pos="1296"/>
              </w:tabs>
              <w:ind w:right="6"/>
              <w:jc w:val="center"/>
              <w:rPr>
                <w:rFonts w:ascii="Arial" w:hAnsi="Arial" w:cs="Arial"/>
                <w:b/>
              </w:rPr>
            </w:pPr>
            <w:r w:rsidRPr="00A9369E">
              <w:rPr>
                <w:rFonts w:ascii="Arial" w:hAnsi="Arial" w:cs="Arial"/>
                <w:b/>
              </w:rPr>
              <w:t>24</w:t>
            </w:r>
          </w:p>
        </w:tc>
        <w:tc>
          <w:tcPr>
            <w:tcW w:w="4820" w:type="dxa"/>
            <w:vAlign w:val="center"/>
          </w:tcPr>
          <w:p w:rsidR="006B1C1A" w:rsidRPr="00A9369E" w:rsidRDefault="006B1C1A" w:rsidP="00801021">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801021">
            <w:pPr>
              <w:jc w:val="right"/>
              <w:rPr>
                <w:rFonts w:ascii="Arial" w:hAnsi="Arial" w:cs="Arial"/>
              </w:rPr>
            </w:pPr>
            <w:r w:rsidRPr="00A9369E">
              <w:rPr>
                <w:rFonts w:ascii="Arial" w:hAnsi="Arial" w:cs="Arial"/>
              </w:rPr>
              <w:t xml:space="preserve">745,46 </w:t>
            </w:r>
          </w:p>
        </w:tc>
        <w:tc>
          <w:tcPr>
            <w:tcW w:w="2694" w:type="dxa"/>
            <w:vAlign w:val="bottom"/>
          </w:tcPr>
          <w:p w:rsidR="006B1C1A" w:rsidRPr="00A9369E" w:rsidRDefault="006B1C1A" w:rsidP="00801021">
            <w:pPr>
              <w:jc w:val="right"/>
              <w:rPr>
                <w:rFonts w:ascii="Arial" w:hAnsi="Arial" w:cs="Arial"/>
              </w:rPr>
            </w:pPr>
            <w:r w:rsidRPr="00A9369E">
              <w:rPr>
                <w:rFonts w:ascii="Arial" w:hAnsi="Arial" w:cs="Arial"/>
              </w:rPr>
              <w:t xml:space="preserve">1.490,92 </w:t>
            </w:r>
          </w:p>
        </w:tc>
      </w:tr>
    </w:tbl>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B161CF">
        <w:trPr>
          <w:trHeight w:val="1077"/>
        </w:trPr>
        <w:tc>
          <w:tcPr>
            <w:tcW w:w="10065" w:type="dxa"/>
            <w:gridSpan w:val="4"/>
            <w:vAlign w:val="center"/>
          </w:tcPr>
          <w:p w:rsidR="006B1C1A" w:rsidRPr="00A9369E" w:rsidRDefault="006B1C1A" w:rsidP="00B161CF">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DA </w:t>
            </w:r>
            <w:r w:rsidRPr="00A9369E">
              <w:rPr>
                <w:rFonts w:ascii="Arial" w:hAnsi="Arial" w:cs="Arial"/>
                <w:b/>
                <w:snapToGrid w:val="0"/>
                <w:u w:val="single"/>
              </w:rPr>
              <w:t>VARA DO TRABALHO DE CHAPADÃO DO SUL</w:t>
            </w:r>
            <w:r w:rsidRPr="00A9369E">
              <w:rPr>
                <w:rFonts w:ascii="Arial" w:hAnsi="Arial" w:cs="Arial"/>
                <w:b/>
                <w:snapToGrid w:val="0"/>
              </w:rPr>
              <w:t>, COM MANUTENÇÃO CORRETIVA E FORNECIMENTO DE PEÇAS NOVAS E ORIGINAIS</w:t>
            </w:r>
          </w:p>
        </w:tc>
      </w:tr>
      <w:tr w:rsidR="006B1C1A" w:rsidRPr="00A9369E" w:rsidTr="00B161CF">
        <w:tc>
          <w:tcPr>
            <w:tcW w:w="1135"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B161CF">
        <w:tc>
          <w:tcPr>
            <w:tcW w:w="1135"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25</w:t>
            </w:r>
          </w:p>
        </w:tc>
        <w:tc>
          <w:tcPr>
            <w:tcW w:w="4820" w:type="dxa"/>
            <w:vAlign w:val="center"/>
          </w:tcPr>
          <w:p w:rsidR="006B1C1A" w:rsidRPr="001B0D50" w:rsidRDefault="006B1C1A" w:rsidP="00B161CF">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B161CF">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B161CF">
            <w:pPr>
              <w:jc w:val="right"/>
              <w:rPr>
                <w:rFonts w:ascii="Arial" w:hAnsi="Arial" w:cs="Arial"/>
              </w:rPr>
            </w:pPr>
            <w:r w:rsidRPr="00A9369E">
              <w:rPr>
                <w:rFonts w:ascii="Arial" w:hAnsi="Arial" w:cs="Arial"/>
              </w:rPr>
              <w:t xml:space="preserve">13.954,20 </w:t>
            </w:r>
          </w:p>
        </w:tc>
      </w:tr>
      <w:tr w:rsidR="006B1C1A" w:rsidRPr="00A9369E" w:rsidTr="00B161CF">
        <w:tc>
          <w:tcPr>
            <w:tcW w:w="1135"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Borders>
              <w:bottom w:val="nil"/>
            </w:tcBorders>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B161CF">
            <w:pPr>
              <w:tabs>
                <w:tab w:val="left" w:pos="1296"/>
              </w:tabs>
              <w:spacing w:before="120" w:after="120"/>
              <w:ind w:right="6"/>
              <w:jc w:val="center"/>
              <w:rPr>
                <w:rFonts w:ascii="Arial" w:hAnsi="Arial" w:cs="Arial"/>
                <w:b/>
              </w:rPr>
            </w:pPr>
          </w:p>
        </w:tc>
      </w:tr>
      <w:tr w:rsidR="006B1C1A" w:rsidRPr="00A9369E" w:rsidTr="00B161CF">
        <w:tc>
          <w:tcPr>
            <w:tcW w:w="1135"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26</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B161CF">
            <w:pPr>
              <w:jc w:val="right"/>
              <w:rPr>
                <w:rFonts w:ascii="Arial" w:hAnsi="Arial" w:cs="Arial"/>
              </w:rPr>
            </w:pPr>
            <w:r w:rsidRPr="00A9369E">
              <w:rPr>
                <w:rFonts w:ascii="Arial" w:hAnsi="Arial" w:cs="Arial"/>
              </w:rPr>
              <w:t xml:space="preserve">700,00 </w:t>
            </w:r>
          </w:p>
        </w:tc>
        <w:tc>
          <w:tcPr>
            <w:tcW w:w="2693" w:type="dxa"/>
            <w:shd w:val="clear" w:color="000000" w:fill="FFFFFF"/>
            <w:vAlign w:val="bottom"/>
          </w:tcPr>
          <w:p w:rsidR="006B1C1A" w:rsidRPr="00A9369E" w:rsidRDefault="006B1C1A" w:rsidP="00B161CF">
            <w:pPr>
              <w:jc w:val="right"/>
              <w:rPr>
                <w:rFonts w:ascii="Arial" w:hAnsi="Arial" w:cs="Arial"/>
              </w:rPr>
            </w:pPr>
            <w:r w:rsidRPr="00A9369E">
              <w:rPr>
                <w:rFonts w:ascii="Arial" w:hAnsi="Arial" w:cs="Arial"/>
              </w:rPr>
              <w:t xml:space="preserve">700,00 </w:t>
            </w:r>
          </w:p>
        </w:tc>
      </w:tr>
      <w:tr w:rsidR="006B1C1A" w:rsidRPr="00A9369E" w:rsidTr="00B161CF">
        <w:tc>
          <w:tcPr>
            <w:tcW w:w="1135"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B161CF">
        <w:tc>
          <w:tcPr>
            <w:tcW w:w="1135"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27</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B161CF">
            <w:pPr>
              <w:jc w:val="right"/>
              <w:rPr>
                <w:rFonts w:ascii="Arial" w:hAnsi="Arial" w:cs="Arial"/>
              </w:rPr>
            </w:pPr>
            <w:r w:rsidRPr="00A9369E">
              <w:rPr>
                <w:rFonts w:ascii="Arial" w:hAnsi="Arial" w:cs="Arial"/>
              </w:rPr>
              <w:t xml:space="preserve">614,87 </w:t>
            </w:r>
          </w:p>
        </w:tc>
        <w:tc>
          <w:tcPr>
            <w:tcW w:w="2693" w:type="dxa"/>
            <w:shd w:val="clear" w:color="000000" w:fill="FFFFFF"/>
            <w:vAlign w:val="bottom"/>
          </w:tcPr>
          <w:p w:rsidR="006B1C1A" w:rsidRPr="00A9369E" w:rsidRDefault="006B1C1A" w:rsidP="00B161CF">
            <w:pPr>
              <w:jc w:val="right"/>
              <w:rPr>
                <w:rFonts w:ascii="Arial" w:hAnsi="Arial" w:cs="Arial"/>
              </w:rPr>
            </w:pPr>
            <w:r w:rsidRPr="00A9369E">
              <w:rPr>
                <w:rFonts w:ascii="Arial" w:hAnsi="Arial" w:cs="Arial"/>
              </w:rPr>
              <w:t xml:space="preserve">6.148,70 </w:t>
            </w:r>
          </w:p>
        </w:tc>
      </w:tr>
      <w:tr w:rsidR="006B1C1A" w:rsidRPr="00A9369E" w:rsidTr="00B161CF">
        <w:tc>
          <w:tcPr>
            <w:tcW w:w="1135"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B161CF">
            <w:pPr>
              <w:tabs>
                <w:tab w:val="left" w:pos="1296"/>
              </w:tabs>
              <w:spacing w:before="120" w:after="120"/>
              <w:ind w:right="6"/>
              <w:jc w:val="center"/>
              <w:rPr>
                <w:rFonts w:ascii="Arial" w:hAnsi="Arial" w:cs="Arial"/>
                <w:b/>
              </w:rPr>
            </w:pPr>
          </w:p>
        </w:tc>
      </w:tr>
      <w:tr w:rsidR="006B1C1A" w:rsidRPr="00A9369E" w:rsidTr="00B161CF">
        <w:tc>
          <w:tcPr>
            <w:tcW w:w="1135"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28</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B161CF">
            <w:pPr>
              <w:jc w:val="right"/>
              <w:rPr>
                <w:rFonts w:ascii="Arial" w:hAnsi="Arial" w:cs="Arial"/>
              </w:rPr>
            </w:pPr>
            <w:r w:rsidRPr="00A9369E">
              <w:rPr>
                <w:rFonts w:ascii="Arial" w:hAnsi="Arial" w:cs="Arial"/>
              </w:rPr>
              <w:t xml:space="preserve">745,46 </w:t>
            </w:r>
          </w:p>
        </w:tc>
        <w:tc>
          <w:tcPr>
            <w:tcW w:w="2693" w:type="dxa"/>
            <w:shd w:val="clear" w:color="000000" w:fill="FFFFFF"/>
            <w:vAlign w:val="bottom"/>
          </w:tcPr>
          <w:p w:rsidR="006B1C1A" w:rsidRPr="00A9369E" w:rsidRDefault="006B1C1A" w:rsidP="00B161CF">
            <w:pPr>
              <w:jc w:val="right"/>
              <w:rPr>
                <w:rFonts w:ascii="Arial" w:hAnsi="Arial" w:cs="Arial"/>
              </w:rPr>
            </w:pPr>
            <w:r w:rsidRPr="00A9369E">
              <w:rPr>
                <w:rFonts w:ascii="Arial" w:hAnsi="Arial" w:cs="Arial"/>
              </w:rPr>
              <w:t xml:space="preserve">1.490,92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SEGURANÇA ELETRÔNICA E MONITORAMENTO NO PRÉDIO DA</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CORUMBÁ</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4"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tcBorders>
              <w:bottom w:val="nil"/>
            </w:tcBorders>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4" w:type="dxa"/>
            <w:vAlign w:val="center"/>
          </w:tcPr>
          <w:p w:rsidR="006B1C1A" w:rsidRPr="00A9369E" w:rsidRDefault="006B1C1A" w:rsidP="00801021">
            <w:pPr>
              <w:tabs>
                <w:tab w:val="left" w:pos="1296"/>
              </w:tabs>
              <w:ind w:right="6"/>
              <w:jc w:val="center"/>
              <w:rPr>
                <w:rFonts w:ascii="Arial" w:hAnsi="Arial" w:cs="Arial"/>
                <w:b/>
              </w:rPr>
            </w:pPr>
            <w:r w:rsidRPr="00A9369E">
              <w:rPr>
                <w:rFonts w:ascii="Arial" w:hAnsi="Arial" w:cs="Arial"/>
                <w:b/>
              </w:rPr>
              <w:t>29</w:t>
            </w:r>
          </w:p>
        </w:tc>
        <w:tc>
          <w:tcPr>
            <w:tcW w:w="4820" w:type="dxa"/>
            <w:vAlign w:val="center"/>
          </w:tcPr>
          <w:p w:rsidR="006B1C1A" w:rsidRPr="001B0D50" w:rsidRDefault="006B1C1A" w:rsidP="00801021">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801021">
            <w:pPr>
              <w:jc w:val="right"/>
              <w:rPr>
                <w:rFonts w:ascii="Arial" w:hAnsi="Arial" w:cs="Arial"/>
              </w:rPr>
            </w:pPr>
            <w:r w:rsidRPr="00A9369E">
              <w:rPr>
                <w:rFonts w:ascii="Arial" w:hAnsi="Arial" w:cs="Arial"/>
              </w:rPr>
              <w:t xml:space="preserve">465,14 </w:t>
            </w:r>
          </w:p>
        </w:tc>
        <w:tc>
          <w:tcPr>
            <w:tcW w:w="2694" w:type="dxa"/>
            <w:tcBorders>
              <w:bottom w:val="nil"/>
            </w:tcBorders>
            <w:vAlign w:val="bottom"/>
          </w:tcPr>
          <w:p w:rsidR="006B1C1A" w:rsidRPr="00A9369E" w:rsidRDefault="006B1C1A" w:rsidP="00801021">
            <w:pPr>
              <w:jc w:val="right"/>
              <w:rPr>
                <w:rFonts w:ascii="Arial" w:hAnsi="Arial" w:cs="Arial"/>
              </w:rPr>
            </w:pPr>
            <w:r w:rsidRPr="00A9369E">
              <w:rPr>
                <w:rFonts w:ascii="Arial" w:hAnsi="Arial" w:cs="Arial"/>
              </w:rPr>
              <w:t xml:space="preserve">13.954,20 </w:t>
            </w:r>
          </w:p>
        </w:tc>
      </w:tr>
      <w:tr w:rsidR="006B1C1A" w:rsidRPr="00A9369E" w:rsidTr="00790ADD">
        <w:tc>
          <w:tcPr>
            <w:tcW w:w="1134"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4" w:type="dxa"/>
            <w:tcBorders>
              <w:bottom w:val="nil"/>
            </w:tcBorders>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30</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737,50 </w:t>
            </w:r>
          </w:p>
        </w:tc>
        <w:tc>
          <w:tcPr>
            <w:tcW w:w="2694" w:type="dxa"/>
            <w:tcBorders>
              <w:bottom w:val="nil"/>
            </w:tcBorders>
            <w:vAlign w:val="bottom"/>
          </w:tcPr>
          <w:p w:rsidR="006B1C1A" w:rsidRPr="00A9369E" w:rsidRDefault="006B1C1A" w:rsidP="00F54E72">
            <w:pPr>
              <w:jc w:val="right"/>
              <w:rPr>
                <w:rFonts w:ascii="Arial" w:hAnsi="Arial" w:cs="Arial"/>
              </w:rPr>
            </w:pPr>
            <w:r w:rsidRPr="00A9369E">
              <w:rPr>
                <w:rFonts w:ascii="Arial" w:hAnsi="Arial" w:cs="Arial"/>
              </w:rPr>
              <w:t xml:space="preserve">737,50 </w:t>
            </w:r>
          </w:p>
        </w:tc>
      </w:tr>
      <w:tr w:rsidR="006B1C1A" w:rsidRPr="00A9369E" w:rsidTr="00790ADD">
        <w:tc>
          <w:tcPr>
            <w:tcW w:w="1134"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4" w:type="dxa"/>
            <w:tcBorders>
              <w:bottom w:val="nil"/>
            </w:tcBorders>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31</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558,36 </w:t>
            </w:r>
          </w:p>
        </w:tc>
        <w:tc>
          <w:tcPr>
            <w:tcW w:w="2694" w:type="dxa"/>
            <w:tcBorders>
              <w:bottom w:val="nil"/>
            </w:tcBorders>
            <w:vAlign w:val="bottom"/>
          </w:tcPr>
          <w:p w:rsidR="006B1C1A" w:rsidRPr="00A9369E" w:rsidRDefault="006B1C1A" w:rsidP="00F54E72">
            <w:pPr>
              <w:jc w:val="right"/>
              <w:rPr>
                <w:rFonts w:ascii="Arial" w:hAnsi="Arial" w:cs="Arial"/>
              </w:rPr>
            </w:pPr>
            <w:r w:rsidRPr="00A9369E">
              <w:rPr>
                <w:rFonts w:ascii="Arial" w:hAnsi="Arial" w:cs="Arial"/>
              </w:rPr>
              <w:t xml:space="preserve">5.583,60 </w:t>
            </w:r>
          </w:p>
        </w:tc>
      </w:tr>
      <w:tr w:rsidR="006B1C1A" w:rsidRPr="00A9369E" w:rsidTr="00790ADD">
        <w:tc>
          <w:tcPr>
            <w:tcW w:w="1134"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4" w:type="dxa"/>
            <w:tcBorders>
              <w:bottom w:val="nil"/>
            </w:tcBorders>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32</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587,55 </w:t>
            </w:r>
          </w:p>
        </w:tc>
        <w:tc>
          <w:tcPr>
            <w:tcW w:w="2694" w:type="dxa"/>
            <w:tcBorders>
              <w:bottom w:val="nil"/>
            </w:tcBorders>
            <w:vAlign w:val="bottom"/>
          </w:tcPr>
          <w:p w:rsidR="006B1C1A" w:rsidRPr="00A9369E" w:rsidRDefault="006B1C1A" w:rsidP="00F54E72">
            <w:pPr>
              <w:jc w:val="right"/>
              <w:rPr>
                <w:rFonts w:ascii="Arial" w:hAnsi="Arial" w:cs="Arial"/>
              </w:rPr>
            </w:pPr>
            <w:r w:rsidRPr="00A9369E">
              <w:rPr>
                <w:rFonts w:ascii="Arial" w:hAnsi="Arial" w:cs="Arial"/>
              </w:rPr>
              <w:t xml:space="preserve">1.175,10 </w:t>
            </w:r>
          </w:p>
        </w:tc>
      </w:tr>
    </w:tbl>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SEGURANÇA ELETRÔNICA E MONITORAMENTO NO PRÉDIO DA</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COXIM</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33</w:t>
            </w:r>
          </w:p>
        </w:tc>
        <w:tc>
          <w:tcPr>
            <w:tcW w:w="4820" w:type="dxa"/>
            <w:vAlign w:val="center"/>
          </w:tcPr>
          <w:p w:rsidR="006B1C1A" w:rsidRPr="001B0D50" w:rsidRDefault="006B1C1A" w:rsidP="00F54E72">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465,14 </w:t>
            </w:r>
          </w:p>
        </w:tc>
        <w:tc>
          <w:tcPr>
            <w:tcW w:w="2694"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13.954,20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4"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34</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683,33 </w:t>
            </w:r>
          </w:p>
        </w:tc>
        <w:tc>
          <w:tcPr>
            <w:tcW w:w="2694" w:type="dxa"/>
            <w:tcBorders>
              <w:bottom w:val="nil"/>
            </w:tcBorders>
            <w:vAlign w:val="bottom"/>
          </w:tcPr>
          <w:p w:rsidR="006B1C1A" w:rsidRPr="00A9369E" w:rsidRDefault="006B1C1A" w:rsidP="00F54E72">
            <w:pPr>
              <w:jc w:val="right"/>
              <w:rPr>
                <w:rFonts w:ascii="Arial" w:hAnsi="Arial" w:cs="Arial"/>
              </w:rPr>
            </w:pPr>
            <w:r w:rsidRPr="00A9369E">
              <w:rPr>
                <w:rFonts w:ascii="Arial" w:hAnsi="Arial" w:cs="Arial"/>
              </w:rPr>
              <w:t xml:space="preserve">683,33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4"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35</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700,00 </w:t>
            </w:r>
          </w:p>
        </w:tc>
        <w:tc>
          <w:tcPr>
            <w:tcW w:w="2694"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7.000,00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4"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36</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725,46 </w:t>
            </w:r>
          </w:p>
        </w:tc>
        <w:tc>
          <w:tcPr>
            <w:tcW w:w="2694"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1.450,92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790ADD">
        <w:trPr>
          <w:trHeight w:val="1260"/>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DA </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FÁTIMA DO SUL</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37</w:t>
            </w:r>
          </w:p>
        </w:tc>
        <w:tc>
          <w:tcPr>
            <w:tcW w:w="4820" w:type="dxa"/>
            <w:vAlign w:val="center"/>
          </w:tcPr>
          <w:p w:rsidR="006B1C1A" w:rsidRPr="001B0D50" w:rsidRDefault="006B1C1A" w:rsidP="00F54E72">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465,14 </w:t>
            </w:r>
          </w:p>
        </w:tc>
        <w:tc>
          <w:tcPr>
            <w:tcW w:w="2694"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13.954,20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4"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38</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750,00 </w:t>
            </w:r>
          </w:p>
        </w:tc>
        <w:tc>
          <w:tcPr>
            <w:tcW w:w="2694" w:type="dxa"/>
            <w:tcBorders>
              <w:bottom w:val="nil"/>
            </w:tcBorders>
            <w:vAlign w:val="bottom"/>
          </w:tcPr>
          <w:p w:rsidR="006B1C1A" w:rsidRPr="00A9369E" w:rsidRDefault="006B1C1A" w:rsidP="00F54E72">
            <w:pPr>
              <w:jc w:val="right"/>
              <w:rPr>
                <w:rFonts w:ascii="Arial" w:hAnsi="Arial" w:cs="Arial"/>
              </w:rPr>
            </w:pPr>
            <w:r w:rsidRPr="00A9369E">
              <w:rPr>
                <w:rFonts w:ascii="Arial" w:hAnsi="Arial" w:cs="Arial"/>
              </w:rPr>
              <w:t xml:space="preserve">750,00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4"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39</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700,00 </w:t>
            </w:r>
          </w:p>
        </w:tc>
        <w:tc>
          <w:tcPr>
            <w:tcW w:w="2694"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7.000,00 </w:t>
            </w:r>
          </w:p>
        </w:tc>
      </w:tr>
      <w:tr w:rsidR="006B1C1A" w:rsidRPr="00A9369E" w:rsidTr="00790ADD">
        <w:tc>
          <w:tcPr>
            <w:tcW w:w="1134"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4"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4"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40</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745,46 </w:t>
            </w:r>
          </w:p>
        </w:tc>
        <w:tc>
          <w:tcPr>
            <w:tcW w:w="2694"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1.490,92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DA </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JARDIM</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41</w:t>
            </w:r>
          </w:p>
        </w:tc>
        <w:tc>
          <w:tcPr>
            <w:tcW w:w="4820" w:type="dxa"/>
            <w:vAlign w:val="center"/>
          </w:tcPr>
          <w:p w:rsidR="006B1C1A" w:rsidRPr="001B0D50" w:rsidRDefault="006B1C1A" w:rsidP="00F54E72">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13.954,20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42</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725,00 </w:t>
            </w:r>
          </w:p>
        </w:tc>
        <w:tc>
          <w:tcPr>
            <w:tcW w:w="2693" w:type="dxa"/>
            <w:vAlign w:val="bottom"/>
          </w:tcPr>
          <w:p w:rsidR="006B1C1A" w:rsidRPr="00A9369E" w:rsidRDefault="006B1C1A" w:rsidP="00F54E72">
            <w:pPr>
              <w:jc w:val="right"/>
              <w:rPr>
                <w:rFonts w:ascii="Arial" w:hAnsi="Arial" w:cs="Arial"/>
              </w:rPr>
            </w:pPr>
            <w:r w:rsidRPr="00A9369E">
              <w:rPr>
                <w:rFonts w:ascii="Arial" w:hAnsi="Arial" w:cs="Arial"/>
              </w:rPr>
              <w:t xml:space="preserve">725,00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43</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725,00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7.250,00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44</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735,46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1.470,92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DA </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MUNDO NOVO</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45</w:t>
            </w:r>
          </w:p>
        </w:tc>
        <w:tc>
          <w:tcPr>
            <w:tcW w:w="4820" w:type="dxa"/>
            <w:vAlign w:val="center"/>
          </w:tcPr>
          <w:p w:rsidR="006B1C1A" w:rsidRPr="001B0D50" w:rsidRDefault="006B1C1A" w:rsidP="00F54E72">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13.954,20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46</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773,79 </w:t>
            </w:r>
          </w:p>
        </w:tc>
        <w:tc>
          <w:tcPr>
            <w:tcW w:w="2693" w:type="dxa"/>
            <w:tcBorders>
              <w:bottom w:val="nil"/>
            </w:tcBorders>
            <w:vAlign w:val="bottom"/>
          </w:tcPr>
          <w:p w:rsidR="006B1C1A" w:rsidRPr="00A9369E" w:rsidRDefault="006B1C1A" w:rsidP="00F54E72">
            <w:pPr>
              <w:jc w:val="right"/>
              <w:rPr>
                <w:rFonts w:ascii="Arial" w:hAnsi="Arial" w:cs="Arial"/>
              </w:rPr>
            </w:pPr>
            <w:r w:rsidRPr="00A9369E">
              <w:rPr>
                <w:rFonts w:ascii="Arial" w:hAnsi="Arial" w:cs="Arial"/>
              </w:rPr>
              <w:t xml:space="preserve">773,79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47</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700,00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7.000,00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48</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765,46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1.530,92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SEGURANÇA ELETRÔNICA E MONITORAMENTO NO PRÉDIO DA</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NAVIRAÍ</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49</w:t>
            </w:r>
          </w:p>
        </w:tc>
        <w:tc>
          <w:tcPr>
            <w:tcW w:w="4820" w:type="dxa"/>
            <w:vAlign w:val="center"/>
          </w:tcPr>
          <w:p w:rsidR="006B1C1A" w:rsidRPr="001B0D50" w:rsidRDefault="006B1C1A" w:rsidP="00F54E72">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13.954,20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50</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655,77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655,77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51</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671,16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6.711,60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52</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697,44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1.394,88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DA </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NOVA ANDRADINA</w:t>
            </w:r>
            <w:r w:rsidRPr="00A9369E">
              <w:rPr>
                <w:rFonts w:ascii="Arial" w:hAnsi="Arial" w:cs="Arial"/>
                <w:b/>
                <w:snapToGrid w:val="0"/>
              </w:rPr>
              <w:t>,</w:t>
            </w:r>
          </w:p>
          <w:p w:rsidR="006B1C1A" w:rsidRPr="00A9369E" w:rsidRDefault="006B1C1A" w:rsidP="00EA2F48">
            <w:pPr>
              <w:jc w:val="center"/>
              <w:rPr>
                <w:rFonts w:ascii="Arial" w:hAnsi="Arial" w:cs="Arial"/>
                <w:b/>
                <w:spacing w:val="4"/>
              </w:rPr>
            </w:pPr>
            <w:r w:rsidRPr="00A9369E">
              <w:rPr>
                <w:rFonts w:ascii="Arial" w:hAnsi="Arial" w:cs="Arial"/>
                <w:b/>
                <w:snapToGrid w:val="0"/>
              </w:rPr>
              <w:t xml:space="preserve"> COM MANUTENÇÃO CORRETIVA E FORNECIMENTO DE PEÇAS NOVAS E ORIGINAIS</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53</w:t>
            </w:r>
          </w:p>
        </w:tc>
        <w:tc>
          <w:tcPr>
            <w:tcW w:w="4820" w:type="dxa"/>
            <w:vAlign w:val="center"/>
          </w:tcPr>
          <w:p w:rsidR="006B1C1A" w:rsidRPr="001B0D50" w:rsidRDefault="006B1C1A" w:rsidP="00F54E72">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13.954,20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54</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614,41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614,41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55</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589,41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5.894,10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56</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689,41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1.378,82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SEGURANÇA ELETRÔNICA E MONITORAMENTO NO PRÉDIO DA</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PARANAÍBA</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57</w:t>
            </w:r>
          </w:p>
        </w:tc>
        <w:tc>
          <w:tcPr>
            <w:tcW w:w="4820" w:type="dxa"/>
            <w:vAlign w:val="center"/>
          </w:tcPr>
          <w:p w:rsidR="006B1C1A" w:rsidRPr="001B0D50" w:rsidRDefault="006B1C1A" w:rsidP="00F54E72">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13.954,20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58</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637,50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637,50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59</w:t>
            </w:r>
          </w:p>
        </w:tc>
        <w:tc>
          <w:tcPr>
            <w:tcW w:w="4820" w:type="dxa"/>
            <w:vAlign w:val="center"/>
          </w:tcPr>
          <w:p w:rsidR="006B1C1A" w:rsidRPr="00A9369E" w:rsidRDefault="006B1C1A" w:rsidP="00F54E72">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F54E72">
            <w:pPr>
              <w:jc w:val="right"/>
              <w:rPr>
                <w:rFonts w:ascii="Arial" w:hAnsi="Arial" w:cs="Arial"/>
              </w:rPr>
            </w:pPr>
            <w:r w:rsidRPr="00A9369E">
              <w:rPr>
                <w:rFonts w:ascii="Arial" w:hAnsi="Arial" w:cs="Arial"/>
              </w:rPr>
              <w:t xml:space="preserve">558,36 </w:t>
            </w:r>
          </w:p>
        </w:tc>
        <w:tc>
          <w:tcPr>
            <w:tcW w:w="2693" w:type="dxa"/>
            <w:shd w:val="clear" w:color="000000" w:fill="FFFFFF"/>
            <w:vAlign w:val="bottom"/>
          </w:tcPr>
          <w:p w:rsidR="006B1C1A" w:rsidRPr="00A9369E" w:rsidRDefault="006B1C1A" w:rsidP="00F54E72">
            <w:pPr>
              <w:jc w:val="right"/>
              <w:rPr>
                <w:rFonts w:ascii="Arial" w:hAnsi="Arial" w:cs="Arial"/>
              </w:rPr>
            </w:pPr>
            <w:r w:rsidRPr="00A9369E">
              <w:rPr>
                <w:rFonts w:ascii="Arial" w:hAnsi="Arial" w:cs="Arial"/>
              </w:rPr>
              <w:t xml:space="preserve">5.583,60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60</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658,36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1.316,72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SEGURANÇA ELETRÔNICA E MONITORAMENTO NO PRÉDIO DA</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PONTA PORÃ</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61</w:t>
            </w:r>
          </w:p>
        </w:tc>
        <w:tc>
          <w:tcPr>
            <w:tcW w:w="4820" w:type="dxa"/>
            <w:vAlign w:val="center"/>
          </w:tcPr>
          <w:p w:rsidR="006B1C1A" w:rsidRPr="001B0D50" w:rsidRDefault="006B1C1A" w:rsidP="00614009">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13.954,20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62</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709,05 </w:t>
            </w:r>
          </w:p>
        </w:tc>
        <w:tc>
          <w:tcPr>
            <w:tcW w:w="2693" w:type="dxa"/>
            <w:tcBorders>
              <w:bottom w:val="nil"/>
            </w:tcBorders>
            <w:vAlign w:val="bottom"/>
          </w:tcPr>
          <w:p w:rsidR="006B1C1A" w:rsidRPr="00A9369E" w:rsidRDefault="006B1C1A" w:rsidP="00614009">
            <w:pPr>
              <w:jc w:val="right"/>
              <w:rPr>
                <w:rFonts w:ascii="Arial" w:hAnsi="Arial" w:cs="Arial"/>
              </w:rPr>
            </w:pPr>
            <w:r w:rsidRPr="00A9369E">
              <w:rPr>
                <w:rFonts w:ascii="Arial" w:hAnsi="Arial" w:cs="Arial"/>
              </w:rPr>
              <w:t xml:space="preserve">709,05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63</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609,05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6.090,50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64</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663,57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1.327,14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DA </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RIO BRILHANTE</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65</w:t>
            </w:r>
          </w:p>
        </w:tc>
        <w:tc>
          <w:tcPr>
            <w:tcW w:w="4820" w:type="dxa"/>
            <w:vAlign w:val="center"/>
          </w:tcPr>
          <w:p w:rsidR="006B1C1A" w:rsidRPr="001B0D50" w:rsidRDefault="006B1C1A" w:rsidP="00614009">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13.954,20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66</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663,04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663,04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67</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563,57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5.635,70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68</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675,71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1.351,42 </w:t>
            </w:r>
          </w:p>
        </w:tc>
      </w:tr>
    </w:tbl>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790ADD">
        <w:trPr>
          <w:trHeight w:val="1077"/>
        </w:trPr>
        <w:tc>
          <w:tcPr>
            <w:tcW w:w="10065" w:type="dxa"/>
            <w:gridSpan w:val="4"/>
            <w:vAlign w:val="center"/>
          </w:tcPr>
          <w:p w:rsidR="006B1C1A" w:rsidRPr="00A9369E" w:rsidRDefault="006B1C1A" w:rsidP="00EA2F48">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DA </w:t>
            </w:r>
          </w:p>
          <w:p w:rsidR="006B1C1A" w:rsidRPr="00A9369E" w:rsidRDefault="006B1C1A" w:rsidP="00EA2F48">
            <w:pPr>
              <w:jc w:val="center"/>
              <w:rPr>
                <w:rFonts w:ascii="Arial" w:hAnsi="Arial" w:cs="Arial"/>
                <w:b/>
                <w:snapToGrid w:val="0"/>
              </w:rPr>
            </w:pPr>
            <w:r w:rsidRPr="00A9369E">
              <w:rPr>
                <w:rFonts w:ascii="Arial" w:hAnsi="Arial" w:cs="Arial"/>
                <w:b/>
                <w:snapToGrid w:val="0"/>
                <w:u w:val="single"/>
              </w:rPr>
              <w:t>VARA DO TRABALHO DE SÃO GABRIEL DO OESTE</w:t>
            </w:r>
            <w:r w:rsidRPr="00A9369E">
              <w:rPr>
                <w:rFonts w:ascii="Arial" w:hAnsi="Arial" w:cs="Arial"/>
                <w:b/>
                <w:snapToGrid w:val="0"/>
              </w:rPr>
              <w:t xml:space="preserve">, </w:t>
            </w:r>
          </w:p>
          <w:p w:rsidR="006B1C1A" w:rsidRPr="00A9369E" w:rsidRDefault="006B1C1A" w:rsidP="00EA2F48">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69</w:t>
            </w:r>
          </w:p>
        </w:tc>
        <w:tc>
          <w:tcPr>
            <w:tcW w:w="4820" w:type="dxa"/>
            <w:vAlign w:val="center"/>
          </w:tcPr>
          <w:p w:rsidR="006B1C1A" w:rsidRPr="001B0D50" w:rsidRDefault="006B1C1A" w:rsidP="00614009">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13.954,20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Borders>
              <w:bottom w:val="nil"/>
            </w:tcBorders>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70</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663,04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663,04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71</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563,57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5.635,70 </w:t>
            </w:r>
          </w:p>
        </w:tc>
      </w:tr>
      <w:tr w:rsidR="006B1C1A" w:rsidRPr="00A9369E" w:rsidTr="00790ADD">
        <w:tc>
          <w:tcPr>
            <w:tcW w:w="1135"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EA2F4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EA2F4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72</w:t>
            </w:r>
          </w:p>
        </w:tc>
        <w:tc>
          <w:tcPr>
            <w:tcW w:w="4820" w:type="dxa"/>
            <w:vAlign w:val="center"/>
          </w:tcPr>
          <w:p w:rsidR="006B1C1A" w:rsidRPr="00A9369E" w:rsidRDefault="006B1C1A" w:rsidP="00614009">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614009">
            <w:pPr>
              <w:jc w:val="right"/>
              <w:rPr>
                <w:rFonts w:ascii="Arial" w:hAnsi="Arial" w:cs="Arial"/>
              </w:rPr>
            </w:pPr>
            <w:r w:rsidRPr="00A9369E">
              <w:rPr>
                <w:rFonts w:ascii="Arial" w:hAnsi="Arial" w:cs="Arial"/>
              </w:rPr>
              <w:t xml:space="preserve">675,71 </w:t>
            </w:r>
          </w:p>
        </w:tc>
        <w:tc>
          <w:tcPr>
            <w:tcW w:w="2693" w:type="dxa"/>
            <w:shd w:val="clear" w:color="000000" w:fill="FFFFFF"/>
            <w:vAlign w:val="bottom"/>
          </w:tcPr>
          <w:p w:rsidR="006B1C1A" w:rsidRPr="00A9369E" w:rsidRDefault="006B1C1A" w:rsidP="00614009">
            <w:pPr>
              <w:jc w:val="right"/>
              <w:rPr>
                <w:rFonts w:ascii="Arial" w:hAnsi="Arial" w:cs="Arial"/>
              </w:rPr>
            </w:pPr>
            <w:r w:rsidRPr="00A9369E">
              <w:rPr>
                <w:rFonts w:ascii="Arial" w:hAnsi="Arial" w:cs="Arial"/>
              </w:rPr>
              <w:t xml:space="preserve">1.351,42 </w:t>
            </w:r>
          </w:p>
        </w:tc>
      </w:tr>
    </w:tbl>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1417"/>
        <w:gridCol w:w="2694"/>
      </w:tblGrid>
      <w:tr w:rsidR="006B1C1A" w:rsidRPr="00A9369E" w:rsidTr="00B161CF">
        <w:trPr>
          <w:trHeight w:val="1077"/>
        </w:trPr>
        <w:tc>
          <w:tcPr>
            <w:tcW w:w="10065" w:type="dxa"/>
            <w:gridSpan w:val="4"/>
            <w:vAlign w:val="center"/>
          </w:tcPr>
          <w:p w:rsidR="006B1C1A" w:rsidRPr="00A9369E" w:rsidRDefault="006B1C1A" w:rsidP="00B161CF">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DO </w:t>
            </w:r>
            <w:r w:rsidRPr="00A9369E">
              <w:rPr>
                <w:rFonts w:ascii="Arial" w:hAnsi="Arial" w:cs="Arial"/>
                <w:b/>
                <w:snapToGrid w:val="0"/>
                <w:u w:val="single"/>
              </w:rPr>
              <w:t>POSTO AVANÇADO</w:t>
            </w:r>
          </w:p>
          <w:p w:rsidR="006B1C1A" w:rsidRPr="00A9369E" w:rsidRDefault="006B1C1A" w:rsidP="00B161CF">
            <w:pPr>
              <w:jc w:val="center"/>
              <w:rPr>
                <w:rFonts w:ascii="Arial" w:hAnsi="Arial" w:cs="Arial"/>
                <w:b/>
                <w:snapToGrid w:val="0"/>
              </w:rPr>
            </w:pPr>
            <w:r w:rsidRPr="00A9369E">
              <w:rPr>
                <w:rFonts w:ascii="Arial" w:hAnsi="Arial" w:cs="Arial"/>
                <w:b/>
                <w:snapToGrid w:val="0"/>
                <w:u w:val="single"/>
              </w:rPr>
              <w:t>DE CASSILÂNDIA</w:t>
            </w:r>
            <w:r w:rsidRPr="00A9369E">
              <w:rPr>
                <w:rFonts w:ascii="Arial" w:hAnsi="Arial" w:cs="Arial"/>
                <w:b/>
                <w:snapToGrid w:val="0"/>
              </w:rPr>
              <w:t>,</w:t>
            </w:r>
          </w:p>
          <w:p w:rsidR="006B1C1A" w:rsidRPr="00A9369E" w:rsidRDefault="006B1C1A" w:rsidP="00B161CF">
            <w:pPr>
              <w:jc w:val="center"/>
              <w:rPr>
                <w:rFonts w:ascii="Arial" w:hAnsi="Arial" w:cs="Arial"/>
                <w:b/>
                <w:spacing w:val="4"/>
              </w:rPr>
            </w:pPr>
            <w:r w:rsidRPr="00A9369E">
              <w:rPr>
                <w:rFonts w:ascii="Arial" w:hAnsi="Arial" w:cs="Arial"/>
                <w:b/>
                <w:snapToGrid w:val="0"/>
              </w:rPr>
              <w:t>COM MANUTENÇÃO CORRETIVA E FORNECIMENTO DE PEÇAS NOVAS E ORIGINAIS</w:t>
            </w:r>
          </w:p>
        </w:tc>
      </w:tr>
      <w:tr w:rsidR="006B1C1A" w:rsidRPr="00A9369E" w:rsidTr="00B161CF">
        <w:tc>
          <w:tcPr>
            <w:tcW w:w="1134"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4" w:type="dxa"/>
            <w:tcBorders>
              <w:bottom w:val="nil"/>
            </w:tcBorders>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B161CF">
        <w:tc>
          <w:tcPr>
            <w:tcW w:w="1134"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73</w:t>
            </w:r>
          </w:p>
        </w:tc>
        <w:tc>
          <w:tcPr>
            <w:tcW w:w="4820" w:type="dxa"/>
            <w:vAlign w:val="center"/>
          </w:tcPr>
          <w:p w:rsidR="006B1C1A" w:rsidRPr="001B0D50" w:rsidRDefault="006B1C1A" w:rsidP="00B161CF">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B161CF">
            <w:pPr>
              <w:jc w:val="right"/>
              <w:rPr>
                <w:rFonts w:ascii="Arial" w:hAnsi="Arial" w:cs="Arial"/>
              </w:rPr>
            </w:pPr>
            <w:r w:rsidRPr="00A9369E">
              <w:rPr>
                <w:rFonts w:ascii="Arial" w:hAnsi="Arial" w:cs="Arial"/>
              </w:rPr>
              <w:t xml:space="preserve">465,14 </w:t>
            </w:r>
          </w:p>
        </w:tc>
        <w:tc>
          <w:tcPr>
            <w:tcW w:w="2694" w:type="dxa"/>
            <w:shd w:val="clear" w:color="000000" w:fill="FFFFFF"/>
            <w:vAlign w:val="bottom"/>
          </w:tcPr>
          <w:p w:rsidR="006B1C1A" w:rsidRPr="00A9369E" w:rsidRDefault="006B1C1A" w:rsidP="00B161CF">
            <w:pPr>
              <w:jc w:val="right"/>
              <w:rPr>
                <w:rFonts w:ascii="Arial" w:hAnsi="Arial" w:cs="Arial"/>
              </w:rPr>
            </w:pPr>
            <w:r w:rsidRPr="00A9369E">
              <w:rPr>
                <w:rFonts w:ascii="Arial" w:hAnsi="Arial" w:cs="Arial"/>
              </w:rPr>
              <w:t xml:space="preserve">13.954,20 </w:t>
            </w:r>
          </w:p>
        </w:tc>
      </w:tr>
      <w:tr w:rsidR="006B1C1A" w:rsidRPr="00A9369E" w:rsidTr="00B161CF">
        <w:tc>
          <w:tcPr>
            <w:tcW w:w="1134"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4" w:type="dxa"/>
            <w:shd w:val="clear" w:color="000000" w:fill="FFFFFF"/>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B161CF">
            <w:pPr>
              <w:tabs>
                <w:tab w:val="left" w:pos="1296"/>
              </w:tabs>
              <w:spacing w:before="120" w:after="120"/>
              <w:ind w:right="6"/>
              <w:jc w:val="center"/>
              <w:rPr>
                <w:rFonts w:ascii="Arial" w:hAnsi="Arial" w:cs="Arial"/>
                <w:b/>
              </w:rPr>
            </w:pPr>
          </w:p>
        </w:tc>
      </w:tr>
      <w:tr w:rsidR="006B1C1A" w:rsidRPr="00A9369E" w:rsidTr="00B161CF">
        <w:tc>
          <w:tcPr>
            <w:tcW w:w="1134"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74</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B161CF">
            <w:pPr>
              <w:jc w:val="right"/>
              <w:rPr>
                <w:rFonts w:ascii="Arial" w:hAnsi="Arial" w:cs="Arial"/>
              </w:rPr>
            </w:pPr>
            <w:r w:rsidRPr="00A9369E">
              <w:rPr>
                <w:rFonts w:ascii="Arial" w:hAnsi="Arial" w:cs="Arial"/>
              </w:rPr>
              <w:t xml:space="preserve">773,79 </w:t>
            </w:r>
          </w:p>
        </w:tc>
        <w:tc>
          <w:tcPr>
            <w:tcW w:w="2694" w:type="dxa"/>
            <w:tcBorders>
              <w:bottom w:val="nil"/>
            </w:tcBorders>
            <w:vAlign w:val="bottom"/>
          </w:tcPr>
          <w:p w:rsidR="006B1C1A" w:rsidRPr="00A9369E" w:rsidRDefault="006B1C1A" w:rsidP="00B161CF">
            <w:pPr>
              <w:jc w:val="right"/>
              <w:rPr>
                <w:rFonts w:ascii="Arial" w:hAnsi="Arial" w:cs="Arial"/>
              </w:rPr>
            </w:pPr>
            <w:r w:rsidRPr="00A9369E">
              <w:rPr>
                <w:rFonts w:ascii="Arial" w:hAnsi="Arial" w:cs="Arial"/>
              </w:rPr>
              <w:t xml:space="preserve">773,79 </w:t>
            </w:r>
          </w:p>
        </w:tc>
      </w:tr>
      <w:tr w:rsidR="006B1C1A" w:rsidRPr="00A9369E" w:rsidTr="00B161CF">
        <w:tc>
          <w:tcPr>
            <w:tcW w:w="1134"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4" w:type="dxa"/>
            <w:shd w:val="clear" w:color="000000" w:fill="FFFFFF"/>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B161CF">
        <w:tc>
          <w:tcPr>
            <w:tcW w:w="1134"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75</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B161CF">
            <w:pPr>
              <w:jc w:val="right"/>
              <w:rPr>
                <w:rFonts w:ascii="Arial" w:hAnsi="Arial" w:cs="Arial"/>
              </w:rPr>
            </w:pPr>
            <w:r w:rsidRPr="00A9369E">
              <w:rPr>
                <w:rFonts w:ascii="Arial" w:hAnsi="Arial" w:cs="Arial"/>
              </w:rPr>
              <w:t xml:space="preserve">700,00 </w:t>
            </w:r>
          </w:p>
        </w:tc>
        <w:tc>
          <w:tcPr>
            <w:tcW w:w="2694" w:type="dxa"/>
            <w:shd w:val="clear" w:color="000000" w:fill="FFFFFF"/>
            <w:vAlign w:val="bottom"/>
          </w:tcPr>
          <w:p w:rsidR="006B1C1A" w:rsidRPr="00A9369E" w:rsidRDefault="006B1C1A" w:rsidP="00B161CF">
            <w:pPr>
              <w:jc w:val="right"/>
              <w:rPr>
                <w:rFonts w:ascii="Arial" w:hAnsi="Arial" w:cs="Arial"/>
              </w:rPr>
            </w:pPr>
            <w:r w:rsidRPr="00A9369E">
              <w:rPr>
                <w:rFonts w:ascii="Arial" w:hAnsi="Arial" w:cs="Arial"/>
              </w:rPr>
              <w:t xml:space="preserve">7.000,00 </w:t>
            </w:r>
          </w:p>
        </w:tc>
      </w:tr>
      <w:tr w:rsidR="006B1C1A" w:rsidRPr="00A9369E" w:rsidTr="00B161CF">
        <w:tc>
          <w:tcPr>
            <w:tcW w:w="1134"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4" w:type="dxa"/>
            <w:shd w:val="clear" w:color="000000" w:fill="FFFFFF"/>
          </w:tcPr>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161CF">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B161CF">
            <w:pPr>
              <w:tabs>
                <w:tab w:val="left" w:pos="1296"/>
              </w:tabs>
              <w:spacing w:before="120" w:after="120"/>
              <w:ind w:right="6"/>
              <w:jc w:val="center"/>
              <w:rPr>
                <w:rFonts w:ascii="Arial" w:hAnsi="Arial" w:cs="Arial"/>
                <w:b/>
              </w:rPr>
            </w:pPr>
          </w:p>
        </w:tc>
      </w:tr>
      <w:tr w:rsidR="006B1C1A" w:rsidRPr="00A9369E" w:rsidTr="00B161CF">
        <w:tc>
          <w:tcPr>
            <w:tcW w:w="1134"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76</w:t>
            </w:r>
          </w:p>
        </w:tc>
        <w:tc>
          <w:tcPr>
            <w:tcW w:w="4820" w:type="dxa"/>
            <w:vAlign w:val="center"/>
          </w:tcPr>
          <w:p w:rsidR="006B1C1A" w:rsidRPr="00A9369E" w:rsidRDefault="006B1C1A" w:rsidP="00B161CF">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B161CF">
            <w:pPr>
              <w:jc w:val="right"/>
              <w:rPr>
                <w:rFonts w:ascii="Arial" w:hAnsi="Arial" w:cs="Arial"/>
              </w:rPr>
            </w:pPr>
            <w:r w:rsidRPr="00A9369E">
              <w:rPr>
                <w:rFonts w:ascii="Arial" w:hAnsi="Arial" w:cs="Arial"/>
              </w:rPr>
              <w:t xml:space="preserve">765,46 </w:t>
            </w:r>
          </w:p>
        </w:tc>
        <w:tc>
          <w:tcPr>
            <w:tcW w:w="2694" w:type="dxa"/>
            <w:shd w:val="clear" w:color="000000" w:fill="FFFFFF"/>
            <w:vAlign w:val="bottom"/>
          </w:tcPr>
          <w:p w:rsidR="006B1C1A" w:rsidRPr="00A9369E" w:rsidRDefault="006B1C1A" w:rsidP="00B161CF">
            <w:pPr>
              <w:jc w:val="right"/>
              <w:rPr>
                <w:rFonts w:ascii="Arial" w:hAnsi="Arial" w:cs="Arial"/>
              </w:rPr>
            </w:pPr>
            <w:r w:rsidRPr="00A9369E">
              <w:rPr>
                <w:rFonts w:ascii="Arial" w:hAnsi="Arial" w:cs="Arial"/>
              </w:rPr>
              <w:t xml:space="preserve">1.530,92 </w:t>
            </w:r>
          </w:p>
        </w:tc>
      </w:tr>
    </w:tbl>
    <w:p w:rsidR="006B1C1A" w:rsidRPr="00A9369E" w:rsidRDefault="006B1C1A" w:rsidP="003A39B5">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B97978">
        <w:trPr>
          <w:trHeight w:val="1077"/>
        </w:trPr>
        <w:tc>
          <w:tcPr>
            <w:tcW w:w="10065" w:type="dxa"/>
            <w:gridSpan w:val="4"/>
            <w:vAlign w:val="center"/>
          </w:tcPr>
          <w:p w:rsidR="006B1C1A" w:rsidRPr="00A9369E" w:rsidRDefault="006B1C1A" w:rsidP="00B97978">
            <w:pPr>
              <w:jc w:val="center"/>
              <w:rPr>
                <w:rFonts w:ascii="Arial" w:hAnsi="Arial" w:cs="Arial"/>
                <w:b/>
                <w:snapToGrid w:val="0"/>
              </w:rPr>
            </w:pPr>
            <w:r w:rsidRPr="00A9369E">
              <w:rPr>
                <w:rFonts w:ascii="Arial" w:hAnsi="Arial" w:cs="Arial"/>
                <w:b/>
                <w:snapToGrid w:val="0"/>
              </w:rPr>
              <w:t xml:space="preserve">SEGURANÇA ELETRÔNICA E MONITORAMENTO NO PRÉDIO DO </w:t>
            </w:r>
            <w:r w:rsidRPr="00A9369E">
              <w:rPr>
                <w:rFonts w:ascii="Arial" w:hAnsi="Arial" w:cs="Arial"/>
                <w:b/>
                <w:snapToGrid w:val="0"/>
                <w:u w:val="single"/>
              </w:rPr>
              <w:t>POSTO AVANÇADO DE SIDROLÂNDIA</w:t>
            </w:r>
            <w:r w:rsidRPr="00A9369E">
              <w:rPr>
                <w:rFonts w:ascii="Arial" w:hAnsi="Arial" w:cs="Arial"/>
                <w:b/>
                <w:snapToGrid w:val="0"/>
              </w:rPr>
              <w:t>, COM MANUTENÇÃO CORRETIVA E FORNECIMENTO DE PEÇAS NOVAS E ORIGINAIS</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77</w:t>
            </w:r>
          </w:p>
        </w:tc>
        <w:tc>
          <w:tcPr>
            <w:tcW w:w="4820" w:type="dxa"/>
            <w:vAlign w:val="center"/>
          </w:tcPr>
          <w:p w:rsidR="006B1C1A" w:rsidRPr="001B0D50" w:rsidRDefault="006B1C1A" w:rsidP="00167655">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13.954,20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Borders>
              <w:bottom w:val="nil"/>
            </w:tcBorders>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78</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675,00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675,00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79</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437,55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4.375,50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80</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643,77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1.287,54 </w:t>
            </w:r>
          </w:p>
        </w:tc>
      </w:tr>
      <w:tr w:rsidR="006B1C1A" w:rsidRPr="00A9369E" w:rsidTr="00B97978">
        <w:trPr>
          <w:trHeight w:val="1077"/>
        </w:trPr>
        <w:tc>
          <w:tcPr>
            <w:tcW w:w="10065" w:type="dxa"/>
            <w:gridSpan w:val="4"/>
            <w:vAlign w:val="center"/>
          </w:tcPr>
          <w:p w:rsidR="006B1C1A" w:rsidRPr="00A9369E" w:rsidRDefault="006B1C1A" w:rsidP="00B97978">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DO </w:t>
            </w:r>
            <w:r w:rsidRPr="00A9369E">
              <w:rPr>
                <w:rFonts w:ascii="Arial" w:hAnsi="Arial" w:cs="Arial"/>
                <w:b/>
                <w:snapToGrid w:val="0"/>
                <w:u w:val="single"/>
              </w:rPr>
              <w:t>POSTO AVANÇADO DE COSTA RICA</w:t>
            </w:r>
            <w:r w:rsidRPr="00A9369E">
              <w:rPr>
                <w:rFonts w:ascii="Arial" w:hAnsi="Arial" w:cs="Arial"/>
                <w:b/>
                <w:snapToGrid w:val="0"/>
              </w:rPr>
              <w:t>, COM MANUTENÇÃO CORRETIVA E FORNECIMENTO DE PEÇAS NOVAS E ORIGINAIS</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81</w:t>
            </w:r>
          </w:p>
        </w:tc>
        <w:tc>
          <w:tcPr>
            <w:tcW w:w="4820" w:type="dxa"/>
            <w:vAlign w:val="center"/>
          </w:tcPr>
          <w:p w:rsidR="006B1C1A" w:rsidRPr="001B0D50" w:rsidRDefault="006B1C1A" w:rsidP="00167655">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13.954,20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Borders>
              <w:bottom w:val="nil"/>
            </w:tcBorders>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82</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742,05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742,05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83</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614,87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6.148,70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84</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745,46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1.490,92 </w:t>
            </w:r>
          </w:p>
        </w:tc>
      </w:tr>
    </w:tbl>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B97978">
        <w:trPr>
          <w:trHeight w:val="1077"/>
        </w:trPr>
        <w:tc>
          <w:tcPr>
            <w:tcW w:w="10065" w:type="dxa"/>
            <w:gridSpan w:val="4"/>
            <w:vAlign w:val="center"/>
          </w:tcPr>
          <w:p w:rsidR="006B1C1A" w:rsidRPr="00A9369E" w:rsidRDefault="006B1C1A" w:rsidP="00B97978">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DO </w:t>
            </w:r>
            <w:r w:rsidRPr="00A9369E">
              <w:rPr>
                <w:rFonts w:ascii="Arial" w:hAnsi="Arial" w:cs="Arial"/>
                <w:b/>
                <w:snapToGrid w:val="0"/>
                <w:u w:val="single"/>
              </w:rPr>
              <w:t>POSTO AVANÇADO DE RIBAS DO RIO PARDO</w:t>
            </w:r>
            <w:r w:rsidRPr="00A9369E">
              <w:rPr>
                <w:rFonts w:ascii="Arial" w:hAnsi="Arial" w:cs="Arial"/>
                <w:b/>
                <w:snapToGrid w:val="0"/>
              </w:rPr>
              <w:t>, COM MANUTENÇÃO CORRETIVA E FORNECIMENTO DE PEÇAS NOVAS E ORIGINAIS</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85</w:t>
            </w:r>
          </w:p>
        </w:tc>
        <w:tc>
          <w:tcPr>
            <w:tcW w:w="4820" w:type="dxa"/>
            <w:vAlign w:val="center"/>
          </w:tcPr>
          <w:p w:rsidR="006B1C1A" w:rsidRPr="001B0D50" w:rsidRDefault="006B1C1A" w:rsidP="00167655">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13.954,20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Borders>
              <w:bottom w:val="nil"/>
            </w:tcBorders>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86</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675,00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675,00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87</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437,55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4.375,50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88</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625,03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1.250,06 </w:t>
            </w:r>
          </w:p>
        </w:tc>
      </w:tr>
    </w:tbl>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820"/>
        <w:gridCol w:w="1417"/>
        <w:gridCol w:w="2693"/>
      </w:tblGrid>
      <w:tr w:rsidR="006B1C1A" w:rsidRPr="00A9369E" w:rsidTr="00B97978">
        <w:trPr>
          <w:trHeight w:val="1077"/>
        </w:trPr>
        <w:tc>
          <w:tcPr>
            <w:tcW w:w="10065" w:type="dxa"/>
            <w:gridSpan w:val="4"/>
            <w:vAlign w:val="center"/>
          </w:tcPr>
          <w:p w:rsidR="006B1C1A" w:rsidRPr="00A9369E" w:rsidRDefault="006B1C1A" w:rsidP="00B97978">
            <w:pPr>
              <w:jc w:val="center"/>
              <w:rPr>
                <w:rFonts w:ascii="Arial" w:hAnsi="Arial" w:cs="Arial"/>
                <w:b/>
                <w:snapToGrid w:val="0"/>
              </w:rPr>
            </w:pPr>
            <w:r w:rsidRPr="00A9369E">
              <w:rPr>
                <w:rFonts w:ascii="Arial" w:hAnsi="Arial" w:cs="Arial"/>
                <w:b/>
                <w:snapToGrid w:val="0"/>
              </w:rPr>
              <w:lastRenderedPageBreak/>
              <w:t xml:space="preserve">SEGURANÇA ELETRÔNICA E MONITORAMENTO NO PRÉDIO DO </w:t>
            </w:r>
            <w:r w:rsidRPr="00A9369E">
              <w:rPr>
                <w:rFonts w:ascii="Arial" w:hAnsi="Arial" w:cs="Arial"/>
                <w:b/>
                <w:snapToGrid w:val="0"/>
                <w:u w:val="single"/>
              </w:rPr>
              <w:t>POSTO AVANÇADO DE MARACAJU</w:t>
            </w:r>
            <w:r w:rsidRPr="00A9369E">
              <w:rPr>
                <w:rFonts w:ascii="Arial" w:hAnsi="Arial" w:cs="Arial"/>
                <w:b/>
                <w:snapToGrid w:val="0"/>
              </w:rPr>
              <w:t>, COM MANUTENÇÃO CORRETIVA E FORNECIMENTO DE PEÇAS NOVAS E ORIGINAIS</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Monitoramento</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Mensal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Do Serviço R$ (Mensal X 30)</w:t>
            </w: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89</w:t>
            </w:r>
          </w:p>
        </w:tc>
        <w:tc>
          <w:tcPr>
            <w:tcW w:w="4820" w:type="dxa"/>
            <w:vAlign w:val="center"/>
          </w:tcPr>
          <w:p w:rsidR="006B1C1A" w:rsidRPr="001B0D50" w:rsidRDefault="006B1C1A" w:rsidP="00167655">
            <w:pPr>
              <w:tabs>
                <w:tab w:val="left" w:pos="1296"/>
              </w:tabs>
              <w:ind w:right="6"/>
              <w:jc w:val="center"/>
              <w:rPr>
                <w:rFonts w:ascii="Arial" w:hAnsi="Arial" w:cs="Arial"/>
                <w:b/>
                <w:highlight w:val="yellow"/>
              </w:rPr>
            </w:pPr>
            <w:r w:rsidRPr="001B0D50">
              <w:rPr>
                <w:rFonts w:ascii="Arial" w:hAnsi="Arial" w:cs="Arial"/>
                <w:highlight w:val="yellow"/>
              </w:rPr>
              <w:t>Monitoramento dos sistemas eletrônicos de segurança com atendente de deslocamento desarmado, se necessário.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465,14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13.954,20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Chamada Técnica Inicial</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 R$</w:t>
            </w:r>
          </w:p>
        </w:tc>
        <w:tc>
          <w:tcPr>
            <w:tcW w:w="2693" w:type="dxa"/>
            <w:tcBorders>
              <w:bottom w:val="nil"/>
            </w:tcBorders>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inicial)</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90</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 xml:space="preserve">Chamada técnica inicial para configuração da central de alarme e de suas zonas de monitoramento, teste de conexão da central de cerca elétrica com a central de alarme; cadastramento de </w:t>
            </w:r>
            <w:proofErr w:type="spellStart"/>
            <w:r w:rsidRPr="00A9369E">
              <w:rPr>
                <w:rFonts w:ascii="Arial" w:hAnsi="Arial" w:cs="Arial"/>
                <w:b/>
                <w:i/>
              </w:rPr>
              <w:t>login</w:t>
            </w:r>
            <w:proofErr w:type="spellEnd"/>
            <w:r w:rsidRPr="00A9369E">
              <w:rPr>
                <w:rFonts w:ascii="Arial" w:hAnsi="Arial" w:cs="Arial"/>
                <w:b/>
              </w:rPr>
              <w:t xml:space="preserve"> e senhas dos usuários; conexão do sistema com a central da contratada, testes de ativação e disparos em todos os sistemas englobando cerca elétrica, sensores e demais dispositivos e, se necessária, a adequação e organização da fiação e de fonte de alimentação. Com fornecimento de peças novas e originais, quando necessária a substituição.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663,04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663,04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Corretiva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corretiva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Estimado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corretiva x 10*)</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 Quantidade Estimada para o Período de 30 meses}</w:t>
            </w: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91</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Serviços de reparo e manutenção corretiva, quando necessária, por chamada técnica corretiva, nos sistemas eletrônicos de segurança (centrais de alarme / cerca elétrica / CFTV), com fornecimento de peças novas e originais, quando necessária a substituição.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627,14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6.271,40 </w:t>
            </w:r>
          </w:p>
        </w:tc>
      </w:tr>
      <w:tr w:rsidR="006B1C1A" w:rsidRPr="00A9369E" w:rsidTr="00B97978">
        <w:tc>
          <w:tcPr>
            <w:tcW w:w="1135"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Item</w:t>
            </w:r>
          </w:p>
        </w:tc>
        <w:tc>
          <w:tcPr>
            <w:tcW w:w="4820" w:type="dxa"/>
            <w:vAlign w:val="center"/>
          </w:tcPr>
          <w:p w:rsidR="006B1C1A" w:rsidRPr="00A9369E" w:rsidRDefault="006B1C1A" w:rsidP="00B97978">
            <w:pPr>
              <w:tabs>
                <w:tab w:val="left" w:pos="1296"/>
              </w:tabs>
              <w:ind w:right="6"/>
              <w:jc w:val="center"/>
              <w:rPr>
                <w:rFonts w:ascii="Arial" w:hAnsi="Arial" w:cs="Arial"/>
                <w:b/>
              </w:rPr>
            </w:pPr>
            <w:r w:rsidRPr="00A9369E">
              <w:rPr>
                <w:rFonts w:ascii="Arial" w:hAnsi="Arial" w:cs="Arial"/>
                <w:b/>
              </w:rPr>
              <w:t>Especificação Do Serviço De Manutenção Preventiva</w:t>
            </w:r>
          </w:p>
        </w:tc>
        <w:tc>
          <w:tcPr>
            <w:tcW w:w="1417" w:type="dxa"/>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de uma chamada técnica preventiva R$</w:t>
            </w:r>
          </w:p>
        </w:tc>
        <w:tc>
          <w:tcPr>
            <w:tcW w:w="2693" w:type="dxa"/>
            <w:shd w:val="clear" w:color="000000" w:fill="FFFFFF"/>
          </w:tcPr>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Total R$</w:t>
            </w:r>
          </w:p>
          <w:p w:rsidR="006B1C1A" w:rsidRPr="00A9369E" w:rsidRDefault="006B1C1A" w:rsidP="00B97978">
            <w:pPr>
              <w:tabs>
                <w:tab w:val="left" w:pos="1296"/>
              </w:tabs>
              <w:spacing w:before="120" w:after="120"/>
              <w:ind w:right="6"/>
              <w:jc w:val="center"/>
              <w:rPr>
                <w:rFonts w:ascii="Arial" w:hAnsi="Arial" w:cs="Arial"/>
                <w:b/>
              </w:rPr>
            </w:pPr>
            <w:r w:rsidRPr="00A9369E">
              <w:rPr>
                <w:rFonts w:ascii="Arial" w:hAnsi="Arial" w:cs="Arial"/>
                <w:b/>
              </w:rPr>
              <w:t>(Valor chamada técnica preventiva x 2)</w:t>
            </w:r>
          </w:p>
          <w:p w:rsidR="006B1C1A" w:rsidRPr="00A9369E" w:rsidRDefault="006B1C1A" w:rsidP="00B97978">
            <w:pPr>
              <w:tabs>
                <w:tab w:val="left" w:pos="1296"/>
              </w:tabs>
              <w:spacing w:before="120" w:after="120"/>
              <w:ind w:right="6"/>
              <w:jc w:val="center"/>
              <w:rPr>
                <w:rFonts w:ascii="Arial" w:hAnsi="Arial" w:cs="Arial"/>
                <w:b/>
              </w:rPr>
            </w:pPr>
          </w:p>
        </w:tc>
      </w:tr>
      <w:tr w:rsidR="006B1C1A" w:rsidRPr="00A9369E" w:rsidTr="000B5EF6">
        <w:tc>
          <w:tcPr>
            <w:tcW w:w="1135"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92</w:t>
            </w:r>
          </w:p>
        </w:tc>
        <w:tc>
          <w:tcPr>
            <w:tcW w:w="4820" w:type="dxa"/>
            <w:vAlign w:val="center"/>
          </w:tcPr>
          <w:p w:rsidR="006B1C1A" w:rsidRPr="00A9369E" w:rsidRDefault="006B1C1A" w:rsidP="00167655">
            <w:pPr>
              <w:tabs>
                <w:tab w:val="left" w:pos="1296"/>
              </w:tabs>
              <w:ind w:right="6"/>
              <w:jc w:val="center"/>
              <w:rPr>
                <w:rFonts w:ascii="Arial" w:hAnsi="Arial" w:cs="Arial"/>
                <w:b/>
              </w:rPr>
            </w:pPr>
            <w:r w:rsidRPr="00A9369E">
              <w:rPr>
                <w:rFonts w:ascii="Arial" w:hAnsi="Arial" w:cs="Arial"/>
                <w:b/>
              </w:rPr>
              <w:t>Serviços de manutenção preventiva englobando testes em todo o sistema, por chamada técnica preventiva, nos sistemas eletrônicos de segurança (centrais de alarme / cerca elétrica / CFTV), com fornecimento de peças novas e originais, quando necessária a substituição. Periodicidade: 1 vez ao ano (2021 e 2022), entre 1º e 19 de dezembro.</w:t>
            </w:r>
          </w:p>
        </w:tc>
        <w:tc>
          <w:tcPr>
            <w:tcW w:w="1417" w:type="dxa"/>
            <w:vAlign w:val="bottom"/>
          </w:tcPr>
          <w:p w:rsidR="006B1C1A" w:rsidRPr="00A9369E" w:rsidRDefault="006B1C1A" w:rsidP="00167655">
            <w:pPr>
              <w:jc w:val="right"/>
              <w:rPr>
                <w:rFonts w:ascii="Arial" w:hAnsi="Arial" w:cs="Arial"/>
              </w:rPr>
            </w:pPr>
            <w:r w:rsidRPr="00A9369E">
              <w:rPr>
                <w:rFonts w:ascii="Arial" w:hAnsi="Arial" w:cs="Arial"/>
              </w:rPr>
              <w:t xml:space="preserve">675,71 </w:t>
            </w:r>
          </w:p>
        </w:tc>
        <w:tc>
          <w:tcPr>
            <w:tcW w:w="2693" w:type="dxa"/>
            <w:shd w:val="clear" w:color="000000" w:fill="FFFFFF"/>
            <w:vAlign w:val="bottom"/>
          </w:tcPr>
          <w:p w:rsidR="006B1C1A" w:rsidRPr="00A9369E" w:rsidRDefault="006B1C1A" w:rsidP="00167655">
            <w:pPr>
              <w:jc w:val="right"/>
              <w:rPr>
                <w:rFonts w:ascii="Arial" w:hAnsi="Arial" w:cs="Arial"/>
              </w:rPr>
            </w:pPr>
            <w:r w:rsidRPr="00A9369E">
              <w:rPr>
                <w:rFonts w:ascii="Arial" w:hAnsi="Arial" w:cs="Arial"/>
              </w:rPr>
              <w:t xml:space="preserve">1.351,42 </w:t>
            </w:r>
          </w:p>
        </w:tc>
      </w:tr>
    </w:tbl>
    <w:p w:rsidR="006B1C1A" w:rsidRPr="00A9369E" w:rsidRDefault="006B1C1A" w:rsidP="00EA2F48">
      <w:pPr>
        <w:rPr>
          <w:rFonts w:ascii="Arial" w:hAnsi="Arial" w:cs="Arial"/>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4"/>
        <w:gridCol w:w="4111"/>
      </w:tblGrid>
      <w:tr w:rsidR="006B1C1A" w:rsidRPr="00A9369E" w:rsidTr="00D83BF7">
        <w:tc>
          <w:tcPr>
            <w:tcW w:w="5954" w:type="dxa"/>
            <w:vAlign w:val="center"/>
          </w:tcPr>
          <w:p w:rsidR="006B1C1A" w:rsidRPr="00A9369E" w:rsidRDefault="006B1C1A" w:rsidP="00EA2F48">
            <w:pPr>
              <w:tabs>
                <w:tab w:val="left" w:pos="1296"/>
              </w:tabs>
              <w:spacing w:after="120"/>
              <w:ind w:right="6"/>
              <w:jc w:val="center"/>
              <w:rPr>
                <w:rFonts w:ascii="Arial" w:hAnsi="Arial" w:cs="Arial"/>
                <w:b/>
              </w:rPr>
            </w:pPr>
            <w:r w:rsidRPr="00A9369E">
              <w:rPr>
                <w:rFonts w:ascii="Arial" w:hAnsi="Arial" w:cs="Arial"/>
                <w:b/>
              </w:rPr>
              <w:t>VALOR TOTAL (SERVIÇOS)</w:t>
            </w:r>
          </w:p>
        </w:tc>
        <w:tc>
          <w:tcPr>
            <w:tcW w:w="4111" w:type="dxa"/>
            <w:vAlign w:val="center"/>
          </w:tcPr>
          <w:p w:rsidR="006B1C1A" w:rsidRPr="00A9369E" w:rsidRDefault="006B1C1A" w:rsidP="00EA2F48">
            <w:pPr>
              <w:tabs>
                <w:tab w:val="left" w:pos="1296"/>
              </w:tabs>
              <w:spacing w:before="120" w:after="120"/>
              <w:ind w:right="6"/>
              <w:jc w:val="center"/>
              <w:rPr>
                <w:rFonts w:ascii="Arial" w:hAnsi="Arial" w:cs="Arial"/>
                <w:b/>
              </w:rPr>
            </w:pPr>
            <w:r w:rsidRPr="00A9369E">
              <w:rPr>
                <w:rFonts w:ascii="Arial" w:hAnsi="Arial" w:cs="Arial"/>
                <w:b/>
              </w:rPr>
              <w:t>R$ 505.127,45</w:t>
            </w:r>
          </w:p>
        </w:tc>
      </w:tr>
    </w:tbl>
    <w:p w:rsidR="006B1C1A" w:rsidRPr="00A9369E" w:rsidRDefault="006B1C1A" w:rsidP="00EA2F48">
      <w:pPr>
        <w:rPr>
          <w:rFonts w:ascii="Arial" w:hAnsi="Arial" w:cs="Arial"/>
        </w:rPr>
        <w:sectPr w:rsidR="006B1C1A" w:rsidRPr="00A9369E" w:rsidSect="00F4210F">
          <w:headerReference w:type="default" r:id="rId8"/>
          <w:pgSz w:w="11907" w:h="16840" w:code="9"/>
          <w:pgMar w:top="1418" w:right="851" w:bottom="1134" w:left="1134" w:header="567" w:footer="567" w:gutter="0"/>
          <w:cols w:space="720"/>
        </w:sect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850"/>
        <w:gridCol w:w="3969"/>
        <w:gridCol w:w="1029"/>
        <w:gridCol w:w="1523"/>
        <w:gridCol w:w="1540"/>
        <w:gridCol w:w="19"/>
      </w:tblGrid>
      <w:tr w:rsidR="006B1C1A" w:rsidRPr="00A9369E" w:rsidTr="00A9369E">
        <w:tc>
          <w:tcPr>
            <w:tcW w:w="10065" w:type="dxa"/>
            <w:gridSpan w:val="7"/>
          </w:tcPr>
          <w:p w:rsidR="006B1C1A" w:rsidRPr="00A9369E" w:rsidRDefault="006B1C1A" w:rsidP="00EA2F48">
            <w:pPr>
              <w:spacing w:before="60" w:after="120"/>
              <w:jc w:val="center"/>
              <w:rPr>
                <w:rFonts w:ascii="Arial" w:hAnsi="Arial" w:cs="Arial"/>
                <w:b/>
                <w:spacing w:val="4"/>
              </w:rPr>
            </w:pPr>
            <w:r w:rsidRPr="00A9369E">
              <w:rPr>
                <w:rFonts w:ascii="Arial" w:hAnsi="Arial" w:cs="Arial"/>
                <w:b/>
                <w:spacing w:val="4"/>
              </w:rPr>
              <w:lastRenderedPageBreak/>
              <w:t>PEÇAS</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510"/>
        </w:trPr>
        <w:tc>
          <w:tcPr>
            <w:tcW w:w="1135" w:type="dxa"/>
            <w:tcBorders>
              <w:top w:val="single" w:sz="4" w:space="0" w:color="auto"/>
              <w:left w:val="single" w:sz="4" w:space="0" w:color="auto"/>
              <w:bottom w:val="single" w:sz="4" w:space="0" w:color="auto"/>
              <w:right w:val="single" w:sz="4" w:space="0" w:color="auto"/>
            </w:tcBorders>
            <w:vAlign w:val="center"/>
          </w:tcPr>
          <w:p w:rsidR="006B1C1A" w:rsidRPr="00A9369E" w:rsidRDefault="006B1C1A" w:rsidP="00EA2F48">
            <w:pPr>
              <w:ind w:right="-70"/>
              <w:jc w:val="center"/>
              <w:rPr>
                <w:rFonts w:ascii="Arial" w:hAnsi="Arial" w:cs="Arial"/>
                <w:b/>
                <w:bCs/>
              </w:rPr>
            </w:pPr>
          </w:p>
          <w:p w:rsidR="006B1C1A" w:rsidRPr="00A9369E" w:rsidRDefault="006B1C1A" w:rsidP="00EA2F48">
            <w:pPr>
              <w:jc w:val="center"/>
              <w:rPr>
                <w:rFonts w:ascii="Arial" w:hAnsi="Arial" w:cs="Arial"/>
                <w:b/>
                <w:bCs/>
              </w:rPr>
            </w:pPr>
            <w:r w:rsidRPr="00A9369E">
              <w:rPr>
                <w:rFonts w:ascii="Arial" w:hAnsi="Arial" w:cs="Arial"/>
                <w:b/>
                <w:bCs/>
              </w:rPr>
              <w:t>Item</w:t>
            </w:r>
          </w:p>
        </w:tc>
        <w:tc>
          <w:tcPr>
            <w:tcW w:w="850" w:type="dxa"/>
            <w:tcBorders>
              <w:top w:val="single" w:sz="4" w:space="0" w:color="auto"/>
              <w:left w:val="single" w:sz="4" w:space="0" w:color="auto"/>
              <w:bottom w:val="single" w:sz="4" w:space="0" w:color="auto"/>
              <w:right w:val="single" w:sz="4" w:space="0" w:color="auto"/>
            </w:tcBorders>
            <w:noWrap/>
            <w:vAlign w:val="center"/>
          </w:tcPr>
          <w:p w:rsidR="006B1C1A" w:rsidRPr="00A9369E" w:rsidRDefault="006B1C1A" w:rsidP="00EA2F48">
            <w:pPr>
              <w:jc w:val="center"/>
              <w:rPr>
                <w:rFonts w:ascii="Arial" w:hAnsi="Arial" w:cs="Arial"/>
                <w:b/>
                <w:bCs/>
              </w:rPr>
            </w:pPr>
            <w:proofErr w:type="spellStart"/>
            <w:r w:rsidRPr="00A9369E">
              <w:rPr>
                <w:rFonts w:ascii="Arial" w:hAnsi="Arial" w:cs="Arial"/>
                <w:b/>
                <w:bCs/>
              </w:rPr>
              <w:t>Qtd</w:t>
            </w:r>
            <w:proofErr w:type="spellEnd"/>
          </w:p>
        </w:tc>
        <w:tc>
          <w:tcPr>
            <w:tcW w:w="3969" w:type="dxa"/>
            <w:tcBorders>
              <w:top w:val="single" w:sz="4" w:space="0" w:color="auto"/>
              <w:left w:val="nil"/>
              <w:bottom w:val="single" w:sz="4" w:space="0" w:color="auto"/>
              <w:right w:val="single" w:sz="4" w:space="0" w:color="auto"/>
            </w:tcBorders>
            <w:noWrap/>
            <w:vAlign w:val="center"/>
          </w:tcPr>
          <w:p w:rsidR="006B1C1A" w:rsidRPr="00A9369E" w:rsidRDefault="006B1C1A" w:rsidP="00EA2F48">
            <w:pPr>
              <w:jc w:val="center"/>
              <w:rPr>
                <w:rFonts w:ascii="Arial" w:hAnsi="Arial" w:cs="Arial"/>
                <w:b/>
                <w:bCs/>
              </w:rPr>
            </w:pPr>
            <w:r w:rsidRPr="00A9369E">
              <w:rPr>
                <w:rFonts w:ascii="Arial" w:hAnsi="Arial" w:cs="Arial"/>
                <w:b/>
                <w:bCs/>
              </w:rPr>
              <w:t>Peças</w:t>
            </w:r>
          </w:p>
        </w:tc>
        <w:tc>
          <w:tcPr>
            <w:tcW w:w="1029" w:type="dxa"/>
            <w:tcBorders>
              <w:top w:val="single" w:sz="4" w:space="0" w:color="auto"/>
              <w:left w:val="nil"/>
              <w:bottom w:val="single" w:sz="4" w:space="0" w:color="auto"/>
              <w:right w:val="single" w:sz="4" w:space="0" w:color="auto"/>
            </w:tcBorders>
            <w:noWrap/>
            <w:vAlign w:val="center"/>
          </w:tcPr>
          <w:p w:rsidR="006B1C1A" w:rsidRPr="00A9369E" w:rsidRDefault="006B1C1A" w:rsidP="00EA2F48">
            <w:pPr>
              <w:jc w:val="center"/>
              <w:rPr>
                <w:rFonts w:ascii="Arial" w:hAnsi="Arial" w:cs="Arial"/>
                <w:b/>
                <w:bCs/>
              </w:rPr>
            </w:pPr>
            <w:r w:rsidRPr="00A9369E">
              <w:rPr>
                <w:rFonts w:ascii="Arial" w:hAnsi="Arial" w:cs="Arial"/>
                <w:b/>
                <w:bCs/>
              </w:rPr>
              <w:t>Unidade</w:t>
            </w:r>
          </w:p>
        </w:tc>
        <w:tc>
          <w:tcPr>
            <w:tcW w:w="1523" w:type="dxa"/>
            <w:tcBorders>
              <w:top w:val="single" w:sz="4" w:space="0" w:color="auto"/>
              <w:left w:val="nil"/>
              <w:bottom w:val="single" w:sz="4" w:space="0" w:color="auto"/>
              <w:right w:val="single" w:sz="4" w:space="0" w:color="auto"/>
            </w:tcBorders>
            <w:noWrap/>
            <w:vAlign w:val="center"/>
          </w:tcPr>
          <w:p w:rsidR="006B1C1A" w:rsidRPr="00A9369E" w:rsidRDefault="006B1C1A" w:rsidP="00EA2F48">
            <w:pPr>
              <w:jc w:val="center"/>
              <w:rPr>
                <w:rFonts w:ascii="Arial" w:hAnsi="Arial" w:cs="Arial"/>
                <w:b/>
                <w:bCs/>
              </w:rPr>
            </w:pPr>
            <w:r w:rsidRPr="00A9369E">
              <w:rPr>
                <w:rFonts w:ascii="Arial" w:hAnsi="Arial" w:cs="Arial"/>
                <w:b/>
                <w:bCs/>
              </w:rPr>
              <w:t>Preço Médio Unitário</w:t>
            </w:r>
          </w:p>
        </w:tc>
        <w:tc>
          <w:tcPr>
            <w:tcW w:w="1540" w:type="dxa"/>
            <w:tcBorders>
              <w:top w:val="single" w:sz="4" w:space="0" w:color="auto"/>
              <w:left w:val="nil"/>
              <w:bottom w:val="single" w:sz="4" w:space="0" w:color="auto"/>
              <w:right w:val="single" w:sz="4" w:space="0" w:color="auto"/>
            </w:tcBorders>
            <w:noWrap/>
            <w:vAlign w:val="center"/>
          </w:tcPr>
          <w:p w:rsidR="006B1C1A" w:rsidRPr="00A9369E" w:rsidRDefault="006B1C1A" w:rsidP="00EA2F48">
            <w:pPr>
              <w:jc w:val="center"/>
              <w:rPr>
                <w:rFonts w:ascii="Arial" w:hAnsi="Arial" w:cs="Arial"/>
                <w:b/>
                <w:bCs/>
              </w:rPr>
            </w:pPr>
            <w:r w:rsidRPr="00A9369E">
              <w:rPr>
                <w:rFonts w:ascii="Arial" w:hAnsi="Arial" w:cs="Arial"/>
                <w:b/>
                <w:bCs/>
              </w:rPr>
              <w:t>Preço Total</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93</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60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Bateria de chumbo selada 12v, 7A, para sistema de alarme, cerca e CFTV.</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R$ 89,96</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R$ 5.397,60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94</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23</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Central alarme com teclado incluso - Suporte a 2 chips (cartões SIM) de celular; Capacidade para conexão de até 4 teclados e 4 receptores; Programação remota via placa fax/modem, Ethernet e GPRS; 3 saídas PGM programáveis; Conexão com até 128 dispositivos sem fio; Supervisão contra corte e curto-circuito na sirene; carregador inteligente de bateria; buffer com 256 eventos com data e hora; </w:t>
            </w:r>
            <w:proofErr w:type="spellStart"/>
            <w:r w:rsidRPr="00A9369E">
              <w:rPr>
                <w:rFonts w:ascii="Arial" w:hAnsi="Arial" w:cs="Arial"/>
              </w:rPr>
              <w:t>numero</w:t>
            </w:r>
            <w:proofErr w:type="spellEnd"/>
            <w:r w:rsidRPr="00A9369E">
              <w:rPr>
                <w:rFonts w:ascii="Arial" w:hAnsi="Arial" w:cs="Arial"/>
              </w:rPr>
              <w:t xml:space="preserve"> de dispositivo de barramento BUS 4, proteção e supervisão no barramento BUS; </w:t>
            </w:r>
            <w:proofErr w:type="spellStart"/>
            <w:r w:rsidRPr="00A9369E">
              <w:rPr>
                <w:rFonts w:ascii="Arial" w:hAnsi="Arial" w:cs="Arial"/>
              </w:rPr>
              <w:t>distancia</w:t>
            </w:r>
            <w:proofErr w:type="spellEnd"/>
            <w:r w:rsidRPr="00A9369E">
              <w:rPr>
                <w:rFonts w:ascii="Arial" w:hAnsi="Arial" w:cs="Arial"/>
              </w:rPr>
              <w:t xml:space="preserve"> entre a central e o dispositivo BUS, 100m; número de zonas com fio: até 64 (6 </w:t>
            </w:r>
            <w:proofErr w:type="spellStart"/>
            <w:r w:rsidRPr="00A9369E">
              <w:rPr>
                <w:rFonts w:ascii="Arial" w:hAnsi="Arial" w:cs="Arial"/>
              </w:rPr>
              <w:t>expansores</w:t>
            </w:r>
            <w:proofErr w:type="spellEnd"/>
            <w:r w:rsidRPr="00A9369E">
              <w:rPr>
                <w:rFonts w:ascii="Arial" w:hAnsi="Arial" w:cs="Arial"/>
              </w:rPr>
              <w:t xml:space="preserve">); número de zonas na placa mínimo 8 no modo duplicado; número de zonas por teclado: 2; número de zonas sem fio: 48 (módulo sem fio); Número memória para discagem: 8 com 20 dígitos cada (2 empresa de monitoramento 1 Download/upload 5 pessoais); Modo de discagem DTMF; Detecção de corte de linha telefônica; Protocolo de comunicação </w:t>
            </w:r>
            <w:proofErr w:type="spellStart"/>
            <w:r w:rsidRPr="00A9369E">
              <w:rPr>
                <w:rFonts w:ascii="Arial" w:hAnsi="Arial" w:cs="Arial"/>
              </w:rPr>
              <w:t>Contact</w:t>
            </w:r>
            <w:proofErr w:type="spellEnd"/>
            <w:r w:rsidRPr="00A9369E">
              <w:rPr>
                <w:rFonts w:ascii="Arial" w:hAnsi="Arial" w:cs="Arial"/>
              </w:rPr>
              <w:t xml:space="preserve"> ID, Proteção de entrada de linha telefônica Protetor a Gás e PTC; Teste periódico Programável em horas ou agendada por horário; Software para download e upload plataforma Windows de forma gratuita; Número de memória para envio de eventos via IP 2 destinos, fixos ou dinâmicos; Base de velocidade 0/10Mbps; Base do protocolo TCP/IP; Consumo de banda &lt; 1 KB por evento; Teste periódico comunicação Ethernet: Programado em minutos. Mínimo de 1 minuto. Comunicação GSM (GPRS e SMS: 2 vias IP e 5 números SMS.</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t>Modelo de referência</w:t>
            </w:r>
            <w:r w:rsidRPr="00A9369E">
              <w:rPr>
                <w:rFonts w:ascii="Arial" w:hAnsi="Arial" w:cs="Arial"/>
              </w:rPr>
              <w:t xml:space="preserve">: Central de Alarme AMT 4010 SMART </w:t>
            </w:r>
            <w:proofErr w:type="spellStart"/>
            <w:r w:rsidRPr="00A9369E">
              <w:rPr>
                <w:rFonts w:ascii="Arial" w:hAnsi="Arial" w:cs="Arial"/>
              </w:rPr>
              <w:t>Intelbrás</w:t>
            </w:r>
            <w:proofErr w:type="spellEnd"/>
            <w:r w:rsidRPr="00A9369E">
              <w:rPr>
                <w:rFonts w:ascii="Arial" w:hAnsi="Arial" w:cs="Arial"/>
              </w:rPr>
              <w:t xml:space="preserve">, ou equipamento compatível com o sistema CFTV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r w:rsidRPr="00A9369E">
              <w:rPr>
                <w:rFonts w:ascii="Arial" w:hAnsi="Arial" w:cs="Arial"/>
              </w:rPr>
              <w:t>.</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R$ 397,60</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R$ 9.144,80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95</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23</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Central de Cerca Elétrica - » Capacidade de 5000m lineares de fio; Habilita/desabilita o choque através de controle remoto; conexão com até 30 dispositivos sem fio com modulação OOK; Tempo de acionamento de sirene programável; Monitoramento de alta tensão, violação da cerca, AC/DC e de sensores; Permite interligação com centrais de alarmes e sirenes; Carregador de bateria flutuante com proteção contra curto-circuito e i5nversão de polaridade; Intervalo entre pulsos elétricos de 1 segundo; Módulo de alta tensão (Tensão </w:t>
            </w:r>
            <w:r w:rsidRPr="00A9369E">
              <w:rPr>
                <w:rFonts w:ascii="Arial" w:hAnsi="Arial" w:cs="Arial"/>
              </w:rPr>
              <w:lastRenderedPageBreak/>
              <w:t xml:space="preserve">de saída Com jumper posição baixa 16.000 V pulsativos, +/- 5% Com jumper posição média 18.000 V pulsativos, +/- 5% Com jumper posição alta 20.000 V pulsativos, +/- 5%;); Saída 12 </w:t>
            </w:r>
            <w:proofErr w:type="spellStart"/>
            <w:r w:rsidRPr="00A9369E">
              <w:rPr>
                <w:rFonts w:ascii="Arial" w:hAnsi="Arial" w:cs="Arial"/>
              </w:rPr>
              <w:t>Vdc</w:t>
            </w:r>
            <w:proofErr w:type="spellEnd"/>
            <w:r w:rsidRPr="00A9369E">
              <w:rPr>
                <w:rFonts w:ascii="Arial" w:hAnsi="Arial" w:cs="Arial"/>
              </w:rPr>
              <w:t xml:space="preserve"> para sirene; Proteção contra penetração de líquidos IPX4; » Saída LED para visualização de arme e desarme; 2 saídas para monitoramento (controle pela central de alarme de ativação e desativação), Consumo em 115 – 230 </w:t>
            </w:r>
            <w:proofErr w:type="spellStart"/>
            <w:r w:rsidRPr="00A9369E">
              <w:rPr>
                <w:rFonts w:ascii="Arial" w:hAnsi="Arial" w:cs="Arial"/>
              </w:rPr>
              <w:t>Vac</w:t>
            </w:r>
            <w:proofErr w:type="spellEnd"/>
            <w:r w:rsidRPr="00A9369E">
              <w:rPr>
                <w:rFonts w:ascii="Arial" w:hAnsi="Arial" w:cs="Arial"/>
              </w:rPr>
              <w:t xml:space="preserve"> 4,5W.</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t>Modelo de referência</w:t>
            </w:r>
            <w:r w:rsidRPr="00A9369E">
              <w:rPr>
                <w:rFonts w:ascii="Arial" w:hAnsi="Arial" w:cs="Arial"/>
              </w:rPr>
              <w:t xml:space="preserve">: High Power ELC 5002 </w:t>
            </w:r>
            <w:proofErr w:type="spellStart"/>
            <w:r w:rsidRPr="00A9369E">
              <w:rPr>
                <w:rFonts w:ascii="Arial" w:hAnsi="Arial" w:cs="Arial"/>
              </w:rPr>
              <w:t>Intelbrás</w:t>
            </w:r>
            <w:proofErr w:type="spellEnd"/>
            <w:r w:rsidRPr="00A9369E">
              <w:rPr>
                <w:rFonts w:ascii="Arial" w:hAnsi="Arial" w:cs="Arial"/>
              </w:rPr>
              <w:t xml:space="preserve">, ou equipamento compatível com o a Central de Alarme AMT 4010 </w:t>
            </w:r>
            <w:proofErr w:type="spellStart"/>
            <w:r w:rsidRPr="00A9369E">
              <w:rPr>
                <w:rFonts w:ascii="Arial" w:hAnsi="Arial" w:cs="Arial"/>
              </w:rPr>
              <w:t>Smart</w:t>
            </w:r>
            <w:proofErr w:type="spellEnd"/>
            <w:r w:rsidRPr="00A9369E">
              <w:rPr>
                <w:rFonts w:ascii="Arial" w:hAnsi="Arial" w:cs="Arial"/>
              </w:rPr>
              <w:t xml:space="preserve"> que integrará com o sistema CFTV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r w:rsidRPr="00A9369E">
              <w:rPr>
                <w:rFonts w:ascii="Arial" w:hAnsi="Arial" w:cs="Arial"/>
              </w:rPr>
              <w:t>.</w:t>
            </w:r>
          </w:p>
          <w:p w:rsidR="006B1C1A" w:rsidRPr="00A9369E" w:rsidRDefault="006B1C1A" w:rsidP="003C4A10">
            <w:pPr>
              <w:jc w:val="center"/>
              <w:rPr>
                <w:rFonts w:ascii="Arial" w:hAnsi="Arial" w:cs="Arial"/>
              </w:rPr>
            </w:pP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lastRenderedPageBreak/>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R$ 289,40</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R$ 6.656,20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lastRenderedPageBreak/>
              <w:t>96</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23</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Módulo de entrada e saída de alarmes – para automatização de sistemas de segurança central de alarme e cerca elétrica com os </w:t>
            </w:r>
            <w:proofErr w:type="spellStart"/>
            <w:r w:rsidRPr="00A9369E">
              <w:rPr>
                <w:rFonts w:ascii="Arial" w:hAnsi="Arial" w:cs="Arial"/>
              </w:rPr>
              <w:t>DVRsMulti</w:t>
            </w:r>
            <w:proofErr w:type="spellEnd"/>
            <w:r w:rsidRPr="00A9369E">
              <w:rPr>
                <w:rFonts w:ascii="Arial" w:hAnsi="Arial" w:cs="Arial"/>
              </w:rPr>
              <w:t xml:space="preserve"> HD® </w:t>
            </w:r>
            <w:proofErr w:type="spellStart"/>
            <w:r w:rsidRPr="00A9369E">
              <w:rPr>
                <w:rFonts w:ascii="Arial" w:hAnsi="Arial" w:cs="Arial"/>
              </w:rPr>
              <w:t>Intelbrás</w:t>
            </w:r>
            <w:proofErr w:type="spellEnd"/>
            <w:r w:rsidRPr="00A9369E">
              <w:rPr>
                <w:rFonts w:ascii="Arial" w:hAnsi="Arial" w:cs="Arial"/>
              </w:rPr>
              <w:t>; Características: 16 entradas (inputs) » 4 saídas (normalmente abertas) » 1 saída dupla (normalmente fechada ou normalmente aberta) » 1 saída controlável de 12 VDC (CTRL) » 1 saída 12 VDC constante de baixa corrente; comunicação com DVR via RS485;</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t>Modelo de referência</w:t>
            </w:r>
            <w:r w:rsidRPr="00A9369E">
              <w:rPr>
                <w:rFonts w:ascii="Arial" w:hAnsi="Arial" w:cs="Arial"/>
              </w:rPr>
              <w:t xml:space="preserve">: </w:t>
            </w:r>
            <w:proofErr w:type="spellStart"/>
            <w:r w:rsidRPr="00A9369E">
              <w:rPr>
                <w:rFonts w:ascii="Arial" w:hAnsi="Arial" w:cs="Arial"/>
              </w:rPr>
              <w:t>Multi-BoxIntelbrás</w:t>
            </w:r>
            <w:proofErr w:type="spellEnd"/>
            <w:r w:rsidRPr="00A9369E">
              <w:rPr>
                <w:rFonts w:ascii="Arial" w:hAnsi="Arial" w:cs="Arial"/>
              </w:rPr>
              <w:t xml:space="preserve"> ou equipamento compatível com o sistema de DVR </w:t>
            </w:r>
            <w:proofErr w:type="spellStart"/>
            <w:r w:rsidRPr="00A9369E">
              <w:rPr>
                <w:rFonts w:ascii="Arial" w:hAnsi="Arial" w:cs="Arial"/>
              </w:rPr>
              <w:t>Multi</w:t>
            </w:r>
            <w:proofErr w:type="spellEnd"/>
            <w:r w:rsidRPr="00A9369E">
              <w:rPr>
                <w:rFonts w:ascii="Arial" w:hAnsi="Arial" w:cs="Arial"/>
              </w:rPr>
              <w:t xml:space="preserve"> HD </w:t>
            </w:r>
            <w:proofErr w:type="spellStart"/>
            <w:r w:rsidRPr="00A9369E">
              <w:rPr>
                <w:rFonts w:ascii="Arial" w:hAnsi="Arial" w:cs="Arial"/>
              </w:rPr>
              <w:t>Intelbrás</w:t>
            </w:r>
            <w:proofErr w:type="spellEnd"/>
            <w:r w:rsidRPr="00A9369E">
              <w:rPr>
                <w:rFonts w:ascii="Arial" w:hAnsi="Arial" w:cs="Arial"/>
              </w:rPr>
              <w:t>, para integração de cerca elétrica, central de alarme e CFTV</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R$ 126,24</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R$ 2.903,52</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97</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23</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proofErr w:type="spellStart"/>
            <w:r w:rsidRPr="00A9369E">
              <w:rPr>
                <w:rFonts w:ascii="Arial" w:hAnsi="Arial" w:cs="Arial"/>
              </w:rPr>
              <w:t>Expansor</w:t>
            </w:r>
            <w:proofErr w:type="spellEnd"/>
            <w:r w:rsidRPr="00A9369E">
              <w:rPr>
                <w:rFonts w:ascii="Arial" w:hAnsi="Arial" w:cs="Arial"/>
              </w:rPr>
              <w:t xml:space="preserve"> de zonas monitoráveis - Quantidade de Zonas: 8; Detecção de </w:t>
            </w:r>
            <w:proofErr w:type="spellStart"/>
            <w:r w:rsidRPr="00A9369E">
              <w:rPr>
                <w:rFonts w:ascii="Arial" w:hAnsi="Arial" w:cs="Arial"/>
              </w:rPr>
              <w:t>tamper</w:t>
            </w:r>
            <w:proofErr w:type="spellEnd"/>
            <w:r w:rsidRPr="00A9369E">
              <w:rPr>
                <w:rFonts w:ascii="Arial" w:hAnsi="Arial" w:cs="Arial"/>
              </w:rPr>
              <w:t>; Detecção de curto-circuito; Barramento AB (RS485); saída auxiliar; Distância máxima com a central 1km;</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t>Modelo de referência</w:t>
            </w:r>
            <w:r w:rsidRPr="00A9369E">
              <w:rPr>
                <w:rFonts w:ascii="Arial" w:hAnsi="Arial" w:cs="Arial"/>
              </w:rPr>
              <w:t xml:space="preserve">: 4008 </w:t>
            </w:r>
            <w:proofErr w:type="spellStart"/>
            <w:r w:rsidRPr="00A9369E">
              <w:rPr>
                <w:rFonts w:ascii="Arial" w:hAnsi="Arial" w:cs="Arial"/>
              </w:rPr>
              <w:t>SmartIntelbrás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CFTV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r w:rsidRPr="00A9369E">
              <w:rPr>
                <w:rFonts w:ascii="Arial" w:hAnsi="Arial" w:cs="Arial"/>
              </w:rPr>
              <w:t>.</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R$ 206,77</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R$ 4.755,71</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98</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23</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Modulo GPRS e ethernet - Tensão de alimentação 12 a 16 </w:t>
            </w:r>
            <w:proofErr w:type="spellStart"/>
            <w:r w:rsidRPr="00A9369E">
              <w:rPr>
                <w:rFonts w:ascii="Arial" w:hAnsi="Arial" w:cs="Arial"/>
              </w:rPr>
              <w:t>Vdc</w:t>
            </w:r>
            <w:proofErr w:type="spellEnd"/>
            <w:r w:rsidRPr="00A9369E">
              <w:rPr>
                <w:rFonts w:ascii="Arial" w:hAnsi="Arial" w:cs="Arial"/>
              </w:rPr>
              <w:t xml:space="preserve">; Temperatura de operação -10 a50 °C; Umidade relativa do ar Até 90%; Velocidade 10 Mbps; Quantidade de servidores de destino 2; Quantidade de SIM </w:t>
            </w:r>
            <w:proofErr w:type="spellStart"/>
            <w:r w:rsidRPr="00A9369E">
              <w:rPr>
                <w:rFonts w:ascii="Arial" w:hAnsi="Arial" w:cs="Arial"/>
              </w:rPr>
              <w:t>Card</w:t>
            </w:r>
            <w:proofErr w:type="spellEnd"/>
            <w:r w:rsidRPr="00A9369E">
              <w:rPr>
                <w:rFonts w:ascii="Arial" w:hAnsi="Arial" w:cs="Arial"/>
              </w:rPr>
              <w:t xml:space="preserve"> 2; Função DHCP; Antena Externa de 0 </w:t>
            </w:r>
            <w:proofErr w:type="spellStart"/>
            <w:r w:rsidRPr="00A9369E">
              <w:rPr>
                <w:rFonts w:ascii="Arial" w:hAnsi="Arial" w:cs="Arial"/>
              </w:rPr>
              <w:t>dBi</w:t>
            </w:r>
            <w:proofErr w:type="spellEnd"/>
            <w:r w:rsidRPr="00A9369E">
              <w:rPr>
                <w:rFonts w:ascii="Arial" w:hAnsi="Arial" w:cs="Arial"/>
              </w:rPr>
              <w:t>; Teste de link programado em minutos e o mínimo de 1 minuto; Protocolo TCP/IP; Software programação AMT Remoto, gratuito e disponível para Windows; Teste periódico programado em minutos e o mínimo de 1 minuto; Envio de eventos para o Receptor IP</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lastRenderedPageBreak/>
              <w:t>Modelo de referência</w:t>
            </w:r>
            <w:r w:rsidRPr="00A9369E">
              <w:rPr>
                <w:rFonts w:ascii="Arial" w:hAnsi="Arial" w:cs="Arial"/>
              </w:rPr>
              <w:t xml:space="preserve">: XEG 4000 </w:t>
            </w:r>
            <w:proofErr w:type="spellStart"/>
            <w:r w:rsidRPr="00A9369E">
              <w:rPr>
                <w:rFonts w:ascii="Arial" w:hAnsi="Arial" w:cs="Arial"/>
              </w:rPr>
              <w:t>SmartIntelbrás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CFTV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lastRenderedPageBreak/>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R$ 380,38</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R$ 8.748,74</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lastRenderedPageBreak/>
              <w:t>99</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5</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Teclado - Tensão de alimentação 9V até 16V Consumo 100 </w:t>
            </w:r>
            <w:proofErr w:type="spellStart"/>
            <w:r w:rsidRPr="00A9369E">
              <w:rPr>
                <w:rFonts w:ascii="Arial" w:hAnsi="Arial" w:cs="Arial"/>
              </w:rPr>
              <w:t>mA</w:t>
            </w:r>
            <w:proofErr w:type="spellEnd"/>
            <w:r w:rsidRPr="00A9369E">
              <w:rPr>
                <w:rFonts w:ascii="Arial" w:hAnsi="Arial" w:cs="Arial"/>
              </w:rPr>
              <w:t xml:space="preserve"> Temperatura de operação -10 a50 °C, umidade relativa do ar de 90% Possui </w:t>
            </w:r>
            <w:proofErr w:type="spellStart"/>
            <w:r w:rsidRPr="00A9369E">
              <w:rPr>
                <w:rFonts w:ascii="Arial" w:hAnsi="Arial" w:cs="Arial"/>
              </w:rPr>
              <w:t>tamper</w:t>
            </w:r>
            <w:proofErr w:type="spellEnd"/>
            <w:r w:rsidRPr="00A9369E">
              <w:rPr>
                <w:rFonts w:ascii="Arial" w:hAnsi="Arial" w:cs="Arial"/>
              </w:rPr>
              <w:t xml:space="preserve"> Sim Quantidade de zonas 2 Barramento T1T2 e RS845 Topologia de ligação Estrela para T1T2 e cascata para RS485 Distância máxima com a central 100m para T1T2 e 1km para RS485</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t>Modelo de referência</w:t>
            </w:r>
            <w:r w:rsidRPr="00A9369E">
              <w:rPr>
                <w:rFonts w:ascii="Arial" w:hAnsi="Arial" w:cs="Arial"/>
              </w:rPr>
              <w:t xml:space="preserve">: XEG 4000 </w:t>
            </w:r>
            <w:proofErr w:type="spellStart"/>
            <w:r w:rsidRPr="00A9369E">
              <w:rPr>
                <w:rFonts w:ascii="Arial" w:hAnsi="Arial" w:cs="Arial"/>
              </w:rPr>
              <w: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r w:rsidRPr="00A9369E">
              <w:rPr>
                <w:rFonts w:ascii="Arial" w:hAnsi="Arial" w:cs="Arial"/>
              </w:rPr>
              <w:t>.</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R$ 189,59</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R$ 947,95</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100</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Módulo de comunicação sem fio com a central de alarme - Alcance de até 100 metros em campo aberto; Recepção de até 128 dispositivos (sensores e controle remoto); Reconhecimento de até 62 usuários pelo controle remoto; Frequência de operação de 433,92 MHz com tecnologia </w:t>
            </w:r>
            <w:proofErr w:type="spellStart"/>
            <w:r w:rsidRPr="00A9369E">
              <w:rPr>
                <w:rFonts w:ascii="Arial" w:hAnsi="Arial" w:cs="Arial"/>
              </w:rPr>
              <w:t>SmartCode</w:t>
            </w:r>
            <w:proofErr w:type="spellEnd"/>
            <w:r w:rsidRPr="00A9369E">
              <w:rPr>
                <w:rFonts w:ascii="Arial" w:hAnsi="Arial" w:cs="Arial"/>
              </w:rPr>
              <w:t xml:space="preserve"> (código fixo – 24 bits); Conexão de longo alcance através de barramento AB (RS485) e através de barramento T1,T2 (RS232); Alimentação 12 </w:t>
            </w:r>
            <w:proofErr w:type="spellStart"/>
            <w:r w:rsidRPr="00A9369E">
              <w:rPr>
                <w:rFonts w:ascii="Arial" w:hAnsi="Arial" w:cs="Arial"/>
              </w:rPr>
              <w:t>Vdc</w:t>
            </w:r>
            <w:proofErr w:type="spellEnd"/>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t>Modelo de referência</w:t>
            </w:r>
            <w:r w:rsidRPr="00A9369E">
              <w:rPr>
                <w:rFonts w:ascii="Arial" w:hAnsi="Arial" w:cs="Arial"/>
              </w:rPr>
              <w:t xml:space="preserve">: XAR 4000 </w:t>
            </w:r>
            <w:proofErr w:type="spellStart"/>
            <w:r w:rsidRPr="00A9369E">
              <w:rPr>
                <w:rFonts w:ascii="Arial" w:hAnsi="Arial" w:cs="Arial"/>
              </w:rPr>
              <w: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r w:rsidRPr="00A9369E">
              <w:rPr>
                <w:rFonts w:ascii="Arial" w:hAnsi="Arial" w:cs="Arial"/>
              </w:rPr>
              <w:t>.</w:t>
            </w:r>
          </w:p>
          <w:p w:rsidR="006B1C1A" w:rsidRPr="00A9369E" w:rsidRDefault="006B1C1A" w:rsidP="003C4A10">
            <w:pPr>
              <w:jc w:val="center"/>
              <w:rPr>
                <w:rFonts w:ascii="Arial" w:hAnsi="Arial" w:cs="Arial"/>
              </w:rPr>
            </w:pP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R$ 125,17</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R$ 250,34</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101</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Controle remoto com bateria - Acionamento 3 botões independentes (com antitravamento de teclas); Alcance RF 100 m sem obstáculo; Frequência 433,92 MHz; ressonador SAW Taxa de transmissão 1,886 Kbps; Modulação FSK/OOK Alimentação Bateria de lítio 3Vdc CR2032; </w:t>
            </w:r>
            <w:proofErr w:type="spellStart"/>
            <w:r w:rsidRPr="00A9369E">
              <w:rPr>
                <w:rFonts w:ascii="Arial" w:hAnsi="Arial" w:cs="Arial"/>
              </w:rPr>
              <w:t>Encoder</w:t>
            </w:r>
            <w:proofErr w:type="spellEnd"/>
            <w:r w:rsidRPr="00A9369E">
              <w:rPr>
                <w:rFonts w:ascii="Arial" w:hAnsi="Arial" w:cs="Arial"/>
              </w:rPr>
              <w:t xml:space="preserve"> HT 6P20 (código fixo); cor preta.</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t>Modelo de referência</w:t>
            </w:r>
            <w:r w:rsidRPr="00A9369E">
              <w:rPr>
                <w:rFonts w:ascii="Arial" w:hAnsi="Arial" w:cs="Arial"/>
              </w:rPr>
              <w:t xml:space="preserve">: XAC 4000 </w:t>
            </w:r>
            <w:proofErr w:type="spellStart"/>
            <w:r w:rsidRPr="00A9369E">
              <w:rPr>
                <w:rFonts w:ascii="Arial" w:hAnsi="Arial" w:cs="Arial"/>
              </w:rPr>
              <w: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CFTV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r w:rsidRPr="00A9369E">
              <w:rPr>
                <w:rFonts w:ascii="Arial" w:hAnsi="Arial" w:cs="Arial"/>
              </w:rPr>
              <w:t>.</w:t>
            </w:r>
          </w:p>
          <w:p w:rsidR="006B1C1A" w:rsidRPr="00A9369E" w:rsidRDefault="006B1C1A" w:rsidP="003C4A10">
            <w:pPr>
              <w:jc w:val="center"/>
              <w:rPr>
                <w:rFonts w:ascii="Arial" w:hAnsi="Arial" w:cs="Arial"/>
              </w:rPr>
            </w:pP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R$ 19,21</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R$ 192,10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102</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40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Conector P4 </w:t>
            </w:r>
            <w:proofErr w:type="spellStart"/>
            <w:r w:rsidRPr="00A9369E">
              <w:rPr>
                <w:rFonts w:ascii="Arial" w:hAnsi="Arial" w:cs="Arial"/>
              </w:rPr>
              <w:t>elet</w:t>
            </w:r>
            <w:proofErr w:type="spellEnd"/>
            <w:r w:rsidRPr="00A9369E">
              <w:rPr>
                <w:rFonts w:ascii="Arial" w:hAnsi="Arial" w:cs="Arial"/>
              </w:rPr>
              <w:t>. macho com borne</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R$ 2,62</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R$ 104,80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103</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b/>
              </w:rPr>
            </w:pPr>
            <w:r w:rsidRPr="00A9369E">
              <w:rPr>
                <w:rFonts w:ascii="Arial" w:hAnsi="Arial" w:cs="Arial"/>
                <w:b/>
              </w:rPr>
              <w:t xml:space="preserve">Conversor </w:t>
            </w:r>
            <w:proofErr w:type="spellStart"/>
            <w:r w:rsidRPr="00A9369E">
              <w:rPr>
                <w:rFonts w:ascii="Arial" w:hAnsi="Arial" w:cs="Arial"/>
                <w:b/>
              </w:rPr>
              <w:t>deVídeo</w:t>
            </w:r>
            <w:proofErr w:type="spellEnd"/>
            <w:r w:rsidRPr="00A9369E">
              <w:rPr>
                <w:rFonts w:ascii="Arial" w:hAnsi="Arial" w:cs="Arial"/>
                <w:b/>
              </w:rPr>
              <w:t xml:space="preserve"> Tipo </w:t>
            </w:r>
            <w:proofErr w:type="spellStart"/>
            <w:r w:rsidRPr="00A9369E">
              <w:rPr>
                <w:rFonts w:ascii="Arial" w:hAnsi="Arial" w:cs="Arial"/>
                <w:b/>
              </w:rPr>
              <w:t>Balun</w:t>
            </w:r>
            <w:proofErr w:type="spellEnd"/>
          </w:p>
          <w:p w:rsidR="006B1C1A" w:rsidRPr="00A9369E" w:rsidRDefault="006B1C1A" w:rsidP="003C4A10">
            <w:pPr>
              <w:jc w:val="center"/>
              <w:rPr>
                <w:rFonts w:ascii="Arial" w:hAnsi="Arial" w:cs="Arial"/>
              </w:rPr>
            </w:pPr>
            <w:r w:rsidRPr="00A9369E">
              <w:rPr>
                <w:rFonts w:ascii="Arial" w:hAnsi="Arial" w:cs="Arial"/>
              </w:rPr>
              <w:t xml:space="preserve">Entrada do sinal de vídeo (conector de engate rápido: 1; Saída de vídeo (BNC </w:t>
            </w:r>
            <w:r w:rsidRPr="00A9369E">
              <w:rPr>
                <w:rFonts w:ascii="Arial" w:hAnsi="Arial" w:cs="Arial"/>
              </w:rPr>
              <w:lastRenderedPageBreak/>
              <w:t>fêmea):1, Alcance com tecnologia analógica: 400 metros;</w:t>
            </w:r>
          </w:p>
          <w:p w:rsidR="006B1C1A" w:rsidRPr="00A9369E" w:rsidRDefault="006B1C1A" w:rsidP="003C4A10">
            <w:pPr>
              <w:jc w:val="center"/>
              <w:rPr>
                <w:rFonts w:ascii="Arial" w:hAnsi="Arial" w:cs="Arial"/>
              </w:rPr>
            </w:pPr>
            <w:r w:rsidRPr="00A9369E">
              <w:rPr>
                <w:rFonts w:ascii="Arial" w:hAnsi="Arial" w:cs="Arial"/>
              </w:rPr>
              <w:t>Alcance com imagem P&amp;B (analógico): 600 metros; Alcance com tecnologia HDCVI: 350 metros (720p) e 200 metros (1080p); Alcance com tecnologia HDTVI: 200 metros (720p)</w:t>
            </w:r>
          </w:p>
          <w:p w:rsidR="006B1C1A" w:rsidRPr="00A9369E" w:rsidRDefault="006B1C1A" w:rsidP="003C4A10">
            <w:pPr>
              <w:jc w:val="center"/>
              <w:rPr>
                <w:rFonts w:ascii="Arial" w:hAnsi="Arial" w:cs="Arial"/>
              </w:rPr>
            </w:pPr>
            <w:r w:rsidRPr="00A9369E">
              <w:rPr>
                <w:rFonts w:ascii="Arial" w:hAnsi="Arial" w:cs="Arial"/>
              </w:rPr>
              <w:t>Alcance com tecnologia AHD: 250 metros (720p); Proteção da entrada/saída de vídeo: 2 kV (modo diferencial) 10-700 us. IEC61000-45</w:t>
            </w:r>
          </w:p>
          <w:p w:rsidR="006B1C1A" w:rsidRPr="00A9369E" w:rsidRDefault="006B1C1A" w:rsidP="003C4A10">
            <w:pPr>
              <w:jc w:val="center"/>
              <w:rPr>
                <w:rFonts w:ascii="Arial" w:hAnsi="Arial" w:cs="Arial"/>
              </w:rPr>
            </w:pPr>
            <w:r w:rsidRPr="00A9369E">
              <w:rPr>
                <w:rFonts w:ascii="Arial" w:hAnsi="Arial" w:cs="Arial"/>
              </w:rPr>
              <w:t>Filtro contra ruídos e interferências: Sim;</w:t>
            </w:r>
          </w:p>
          <w:p w:rsidR="006B1C1A" w:rsidRPr="00A9369E" w:rsidRDefault="006B1C1A" w:rsidP="003C4A10">
            <w:pPr>
              <w:jc w:val="center"/>
              <w:rPr>
                <w:rFonts w:ascii="Arial" w:hAnsi="Arial" w:cs="Arial"/>
              </w:rPr>
            </w:pPr>
            <w:r w:rsidRPr="00A9369E">
              <w:rPr>
                <w:rFonts w:ascii="Arial" w:hAnsi="Arial" w:cs="Arial"/>
              </w:rPr>
              <w:t>Vídeo | Impedância: UTP: 100 O Cabo coaxial: 75 O; Padrão de vídeo: NTSC; Temperatura de operação: 10 °C a 50 °C; Dimensões do gabinete: (L × P × A)50 × 16 × 16 mm; Peso: 0,020 kg</w:t>
            </w:r>
          </w:p>
          <w:p w:rsidR="006B1C1A" w:rsidRPr="00A9369E" w:rsidRDefault="006B1C1A" w:rsidP="003C4A10">
            <w:pPr>
              <w:jc w:val="center"/>
              <w:rPr>
                <w:rFonts w:ascii="Arial" w:hAnsi="Arial" w:cs="Arial"/>
              </w:rPr>
            </w:pPr>
            <w:r w:rsidRPr="00A9369E">
              <w:rPr>
                <w:rFonts w:ascii="Arial" w:hAnsi="Arial" w:cs="Arial"/>
                <w:b/>
              </w:rPr>
              <w:t xml:space="preserve">Modelo de Referencia: </w:t>
            </w:r>
            <w:proofErr w:type="spellStart"/>
            <w:r w:rsidRPr="00A9369E">
              <w:rPr>
                <w:rFonts w:ascii="Arial" w:hAnsi="Arial" w:cs="Arial"/>
              </w:rPr>
              <w:t>Balun</w:t>
            </w:r>
            <w:proofErr w:type="spellEnd"/>
            <w:r w:rsidRPr="00A9369E">
              <w:rPr>
                <w:rFonts w:ascii="Arial" w:hAnsi="Arial" w:cs="Arial"/>
              </w:rPr>
              <w:t xml:space="preserve"> Passivo XBP 402 HD</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lastRenderedPageBreak/>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R$ 36,81</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R$ 3.681,00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lastRenderedPageBreak/>
              <w:t>104</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15</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Fonte 12v 10A </w:t>
            </w:r>
            <w:proofErr w:type="spellStart"/>
            <w:r w:rsidRPr="00A9369E">
              <w:rPr>
                <w:rFonts w:ascii="Arial" w:hAnsi="Arial" w:cs="Arial"/>
              </w:rPr>
              <w:t>colméia</w:t>
            </w:r>
            <w:proofErr w:type="spellEnd"/>
            <w:r w:rsidRPr="00A9369E">
              <w:rPr>
                <w:rFonts w:ascii="Arial" w:hAnsi="Arial" w:cs="Arial"/>
              </w:rPr>
              <w:t xml:space="preserve"> estabilizada</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R$ 78,51</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R$ 1.177,65</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105</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60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Sensor de presença Passivo IVP Interno –</w:t>
            </w:r>
          </w:p>
          <w:p w:rsidR="006B1C1A" w:rsidRPr="00A9369E" w:rsidRDefault="006B1C1A" w:rsidP="003C4A10">
            <w:pPr>
              <w:jc w:val="center"/>
              <w:rPr>
                <w:rFonts w:ascii="Arial" w:hAnsi="Arial" w:cs="Arial"/>
                <w:shd w:val="clear" w:color="auto" w:fill="FFFFFF"/>
              </w:rPr>
            </w:pPr>
            <w:r w:rsidRPr="00A9369E">
              <w:rPr>
                <w:rFonts w:ascii="Arial" w:hAnsi="Arial" w:cs="Arial"/>
                <w:shd w:val="clear" w:color="auto" w:fill="FFFFFF"/>
              </w:rPr>
              <w:t>Ângulo de cobertura: 110°</w:t>
            </w:r>
            <w:r w:rsidRPr="00A9369E">
              <w:rPr>
                <w:rFonts w:ascii="Arial" w:hAnsi="Arial" w:cs="Arial"/>
              </w:rPr>
              <w:t xml:space="preserve">; </w:t>
            </w:r>
            <w:r w:rsidRPr="00A9369E">
              <w:rPr>
                <w:rFonts w:ascii="Arial" w:hAnsi="Arial" w:cs="Arial"/>
                <w:shd w:val="clear" w:color="auto" w:fill="FFFFFF"/>
              </w:rPr>
              <w:t>Alcance de detecção do infravermelho: 12 metros</w:t>
            </w:r>
            <w:r w:rsidRPr="00A9369E">
              <w:rPr>
                <w:rFonts w:ascii="Arial" w:hAnsi="Arial" w:cs="Arial"/>
              </w:rPr>
              <w:br/>
            </w:r>
            <w:r w:rsidRPr="00A9369E">
              <w:rPr>
                <w:rFonts w:ascii="Arial" w:hAnsi="Arial" w:cs="Arial"/>
                <w:shd w:val="clear" w:color="auto" w:fill="FFFFFF"/>
              </w:rPr>
              <w:t>Alcance de detecção do micro-ondas: 12 metros</w:t>
            </w:r>
            <w:r w:rsidRPr="00A9369E">
              <w:rPr>
                <w:rFonts w:ascii="Arial" w:hAnsi="Arial" w:cs="Arial"/>
              </w:rPr>
              <w:t xml:space="preserve">; </w:t>
            </w:r>
            <w:r w:rsidRPr="00A9369E">
              <w:rPr>
                <w:rFonts w:ascii="Arial" w:hAnsi="Arial" w:cs="Arial"/>
                <w:shd w:val="clear" w:color="auto" w:fill="FFFFFF"/>
              </w:rPr>
              <w:t>Frequência do micro-ondas: 10,5 GHz</w:t>
            </w:r>
            <w:r w:rsidRPr="00A9369E">
              <w:rPr>
                <w:rFonts w:ascii="Arial" w:hAnsi="Arial" w:cs="Arial"/>
              </w:rPr>
              <w:t xml:space="preserve">; </w:t>
            </w:r>
            <w:r w:rsidRPr="00A9369E">
              <w:rPr>
                <w:rFonts w:ascii="Arial" w:hAnsi="Arial" w:cs="Arial"/>
                <w:shd w:val="clear" w:color="auto" w:fill="FFFFFF"/>
              </w:rPr>
              <w:t xml:space="preserve">Look </w:t>
            </w:r>
            <w:proofErr w:type="spellStart"/>
            <w:r w:rsidRPr="00A9369E">
              <w:rPr>
                <w:rFonts w:ascii="Arial" w:hAnsi="Arial" w:cs="Arial"/>
                <w:shd w:val="clear" w:color="auto" w:fill="FFFFFF"/>
              </w:rPr>
              <w:t>down</w:t>
            </w:r>
            <w:proofErr w:type="spellEnd"/>
            <w:r w:rsidRPr="00A9369E">
              <w:rPr>
                <w:rFonts w:ascii="Arial" w:hAnsi="Arial" w:cs="Arial"/>
              </w:rPr>
              <w:t xml:space="preserve">; </w:t>
            </w:r>
            <w:r w:rsidRPr="00A9369E">
              <w:rPr>
                <w:rFonts w:ascii="Arial" w:hAnsi="Arial" w:cs="Arial"/>
                <w:shd w:val="clear" w:color="auto" w:fill="FFFFFF"/>
              </w:rPr>
              <w:t xml:space="preserve">Chave </w:t>
            </w:r>
            <w:proofErr w:type="spellStart"/>
            <w:r w:rsidRPr="00A9369E">
              <w:rPr>
                <w:rFonts w:ascii="Arial" w:hAnsi="Arial" w:cs="Arial"/>
                <w:shd w:val="clear" w:color="auto" w:fill="FFFFFF"/>
              </w:rPr>
              <w:t>antiviolação</w:t>
            </w:r>
            <w:proofErr w:type="spellEnd"/>
            <w:r w:rsidRPr="00A9369E">
              <w:rPr>
                <w:rFonts w:ascii="Arial" w:hAnsi="Arial" w:cs="Arial"/>
              </w:rPr>
              <w:t xml:space="preserve">; </w:t>
            </w:r>
            <w:r w:rsidRPr="00A9369E">
              <w:rPr>
                <w:rFonts w:ascii="Arial" w:hAnsi="Arial" w:cs="Arial"/>
                <w:shd w:val="clear" w:color="auto" w:fill="FFFFFF"/>
              </w:rPr>
              <w:t xml:space="preserve">Quantidade de </w:t>
            </w:r>
            <w:proofErr w:type="spellStart"/>
            <w:r w:rsidRPr="00A9369E">
              <w:rPr>
                <w:rFonts w:ascii="Arial" w:hAnsi="Arial" w:cs="Arial"/>
                <w:shd w:val="clear" w:color="auto" w:fill="FFFFFF"/>
              </w:rPr>
              <w:t>pirossensores</w:t>
            </w:r>
            <w:proofErr w:type="spellEnd"/>
            <w:r w:rsidRPr="00A9369E">
              <w:rPr>
                <w:rFonts w:ascii="Arial" w:hAnsi="Arial" w:cs="Arial"/>
                <w:shd w:val="clear" w:color="auto" w:fill="FFFFFF"/>
              </w:rPr>
              <w:t>: 1</w:t>
            </w:r>
            <w:r w:rsidRPr="00A9369E">
              <w:rPr>
                <w:rFonts w:ascii="Arial" w:hAnsi="Arial" w:cs="Arial"/>
              </w:rPr>
              <w:t xml:space="preserve"> ; </w:t>
            </w:r>
            <w:proofErr w:type="spellStart"/>
            <w:r w:rsidRPr="00A9369E">
              <w:rPr>
                <w:rFonts w:ascii="Arial" w:hAnsi="Arial" w:cs="Arial"/>
                <w:shd w:val="clear" w:color="auto" w:fill="FFFFFF"/>
              </w:rPr>
              <w:t>Pirossensor</w:t>
            </w:r>
            <w:proofErr w:type="spellEnd"/>
            <w:r w:rsidRPr="00A9369E">
              <w:rPr>
                <w:rFonts w:ascii="Arial" w:hAnsi="Arial" w:cs="Arial"/>
                <w:shd w:val="clear" w:color="auto" w:fill="FFFFFF"/>
              </w:rPr>
              <w:t xml:space="preserve"> duplo</w:t>
            </w:r>
            <w:r w:rsidRPr="00A9369E">
              <w:rPr>
                <w:rFonts w:ascii="Arial" w:hAnsi="Arial" w:cs="Arial"/>
              </w:rPr>
              <w:t xml:space="preserve">; </w:t>
            </w:r>
            <w:r w:rsidRPr="00A9369E">
              <w:rPr>
                <w:rFonts w:ascii="Arial" w:hAnsi="Arial" w:cs="Arial"/>
                <w:shd w:val="clear" w:color="auto" w:fill="FFFFFF"/>
              </w:rPr>
              <w:t>Altura de instalação recomendada: 2,1 a 2,2m;Tempo de estabilização: 60 segundos</w:t>
            </w:r>
            <w:r w:rsidRPr="00A9369E">
              <w:rPr>
                <w:rFonts w:ascii="Arial" w:hAnsi="Arial" w:cs="Arial"/>
              </w:rPr>
              <w:t xml:space="preserve">; </w:t>
            </w:r>
            <w:r w:rsidRPr="00A9369E">
              <w:rPr>
                <w:rFonts w:ascii="Arial" w:hAnsi="Arial" w:cs="Arial"/>
                <w:shd w:val="clear" w:color="auto" w:fill="FFFFFF"/>
              </w:rPr>
              <w:t xml:space="preserve">Níveis de sensibilidade: 2 de IR e MW </w:t>
            </w:r>
            <w:proofErr w:type="spellStart"/>
            <w:r w:rsidRPr="00A9369E">
              <w:rPr>
                <w:rFonts w:ascii="Arial" w:hAnsi="Arial" w:cs="Arial"/>
                <w:shd w:val="clear" w:color="auto" w:fill="FFFFFF"/>
              </w:rPr>
              <w:t>escalonável</w:t>
            </w:r>
            <w:proofErr w:type="spellEnd"/>
            <w:r w:rsidRPr="00A9369E">
              <w:rPr>
                <w:rFonts w:ascii="Arial" w:hAnsi="Arial" w:cs="Arial"/>
              </w:rPr>
              <w:t xml:space="preserve">; </w:t>
            </w:r>
            <w:r w:rsidRPr="00A9369E">
              <w:rPr>
                <w:rFonts w:ascii="Arial" w:hAnsi="Arial" w:cs="Arial"/>
                <w:shd w:val="clear" w:color="auto" w:fill="FFFFFF"/>
              </w:rPr>
              <w:t xml:space="preserve">Compensação de </w:t>
            </w:r>
            <w:proofErr w:type="spellStart"/>
            <w:r w:rsidRPr="00A9369E">
              <w:rPr>
                <w:rFonts w:ascii="Arial" w:hAnsi="Arial" w:cs="Arial"/>
                <w:shd w:val="clear" w:color="auto" w:fill="FFFFFF"/>
              </w:rPr>
              <w:t>temperatura;Saída</w:t>
            </w:r>
            <w:proofErr w:type="spellEnd"/>
            <w:r w:rsidRPr="00A9369E">
              <w:rPr>
                <w:rFonts w:ascii="Arial" w:hAnsi="Arial" w:cs="Arial"/>
                <w:shd w:val="clear" w:color="auto" w:fill="FFFFFF"/>
              </w:rPr>
              <w:t xml:space="preserve"> de alarme: NF/NA</w:t>
            </w:r>
            <w:r w:rsidRPr="00A9369E">
              <w:rPr>
                <w:rFonts w:ascii="Arial" w:hAnsi="Arial" w:cs="Arial"/>
              </w:rPr>
              <w:t xml:space="preserve">; </w:t>
            </w:r>
            <w:r w:rsidRPr="00A9369E">
              <w:rPr>
                <w:rFonts w:ascii="Arial" w:hAnsi="Arial" w:cs="Arial"/>
                <w:shd w:val="clear" w:color="auto" w:fill="FFFFFF"/>
              </w:rPr>
              <w:t xml:space="preserve">Consumo: ≤ 30 </w:t>
            </w:r>
            <w:proofErr w:type="spellStart"/>
            <w:r w:rsidRPr="00A9369E">
              <w:rPr>
                <w:rFonts w:ascii="Arial" w:hAnsi="Arial" w:cs="Arial"/>
                <w:shd w:val="clear" w:color="auto" w:fill="FFFFFF"/>
              </w:rPr>
              <w:t>mA</w:t>
            </w:r>
            <w:proofErr w:type="spellEnd"/>
            <w:r w:rsidRPr="00A9369E">
              <w:rPr>
                <w:rFonts w:ascii="Arial" w:hAnsi="Arial" w:cs="Arial"/>
              </w:rPr>
              <w:t xml:space="preserve">; </w:t>
            </w:r>
            <w:r w:rsidRPr="00A9369E">
              <w:rPr>
                <w:rFonts w:ascii="Arial" w:hAnsi="Arial" w:cs="Arial"/>
                <w:shd w:val="clear" w:color="auto" w:fill="FFFFFF"/>
              </w:rPr>
              <w:t xml:space="preserve">Tensão de alimentação: 9 a 16 </w:t>
            </w:r>
            <w:proofErr w:type="spellStart"/>
            <w:r w:rsidRPr="00A9369E">
              <w:rPr>
                <w:rFonts w:ascii="Arial" w:hAnsi="Arial" w:cs="Arial"/>
                <w:shd w:val="clear" w:color="auto" w:fill="FFFFFF"/>
              </w:rPr>
              <w:t>Vdc</w:t>
            </w:r>
            <w:proofErr w:type="spellEnd"/>
            <w:r w:rsidRPr="00A9369E">
              <w:rPr>
                <w:rFonts w:ascii="Arial" w:hAnsi="Arial" w:cs="Arial"/>
              </w:rPr>
              <w:t xml:space="preserve">; </w:t>
            </w:r>
            <w:r w:rsidRPr="00A9369E">
              <w:rPr>
                <w:rFonts w:ascii="Arial" w:hAnsi="Arial" w:cs="Arial"/>
                <w:shd w:val="clear" w:color="auto" w:fill="FFFFFF"/>
              </w:rPr>
              <w:t>Temperatura de operação -10 a50 °C</w:t>
            </w:r>
          </w:p>
          <w:p w:rsidR="006B1C1A" w:rsidRPr="00A9369E" w:rsidRDefault="006B1C1A" w:rsidP="003C4A10">
            <w:pPr>
              <w:jc w:val="center"/>
              <w:rPr>
                <w:rFonts w:ascii="Arial" w:hAnsi="Arial" w:cs="Arial"/>
                <w:shd w:val="clear" w:color="auto" w:fill="FFFFFF"/>
              </w:rPr>
            </w:pPr>
          </w:p>
          <w:p w:rsidR="006B1C1A" w:rsidRPr="00A9369E" w:rsidRDefault="006B1C1A" w:rsidP="003C4A10">
            <w:pPr>
              <w:jc w:val="center"/>
              <w:rPr>
                <w:rFonts w:ascii="Arial" w:hAnsi="Arial" w:cs="Arial"/>
                <w:shd w:val="clear" w:color="auto" w:fill="FFFFFF"/>
              </w:rPr>
            </w:pPr>
            <w:r w:rsidRPr="00A9369E">
              <w:rPr>
                <w:rFonts w:ascii="Arial" w:hAnsi="Arial" w:cs="Arial"/>
                <w:b/>
              </w:rPr>
              <w:t>Modelo de referência</w:t>
            </w:r>
            <w:r w:rsidRPr="00A9369E">
              <w:rPr>
                <w:rFonts w:ascii="Arial" w:hAnsi="Arial" w:cs="Arial"/>
              </w:rPr>
              <w:t xml:space="preserve">: IVP 3000 MW </w:t>
            </w:r>
            <w:proofErr w:type="spellStart"/>
            <w:r w:rsidRPr="00A9369E">
              <w:rPr>
                <w:rFonts w:ascii="Arial" w:hAnsi="Arial" w:cs="Arial"/>
              </w:rPr>
              <w: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CFTV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r w:rsidRPr="00A9369E">
              <w:rPr>
                <w:rFonts w:ascii="Arial" w:hAnsi="Arial" w:cs="Arial"/>
              </w:rPr>
              <w:t>.</w:t>
            </w:r>
          </w:p>
          <w:p w:rsidR="006B1C1A" w:rsidRPr="00A9369E" w:rsidRDefault="006B1C1A" w:rsidP="003C4A10">
            <w:pPr>
              <w:jc w:val="center"/>
              <w:rPr>
                <w:rFonts w:ascii="Arial" w:hAnsi="Arial" w:cs="Arial"/>
              </w:rPr>
            </w:pP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R$ 166,54</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R$ 9.992,40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106</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pStyle w:val="NormalWeb"/>
              <w:spacing w:before="0" w:beforeAutospacing="0" w:after="0" w:afterAutospacing="0" w:line="272" w:lineRule="atLeast"/>
              <w:jc w:val="center"/>
              <w:rPr>
                <w:rFonts w:ascii="Arial" w:hAnsi="Arial" w:cs="Arial"/>
                <w:sz w:val="20"/>
                <w:szCs w:val="20"/>
                <w:bdr w:val="none" w:sz="0" w:space="0" w:color="auto" w:frame="1"/>
              </w:rPr>
            </w:pPr>
            <w:r w:rsidRPr="00A9369E">
              <w:rPr>
                <w:rFonts w:ascii="Arial" w:hAnsi="Arial" w:cs="Arial"/>
                <w:sz w:val="20"/>
                <w:szCs w:val="20"/>
              </w:rPr>
              <w:t xml:space="preserve">Sensor ativo IVA Duplo - </w:t>
            </w:r>
            <w:r w:rsidRPr="00A9369E">
              <w:rPr>
                <w:rFonts w:ascii="Arial" w:hAnsi="Arial" w:cs="Arial"/>
                <w:sz w:val="20"/>
                <w:szCs w:val="20"/>
                <w:bdr w:val="none" w:sz="0" w:space="0" w:color="auto" w:frame="1"/>
              </w:rPr>
              <w:br/>
              <w:t xml:space="preserve">Distância de 70m entre transmissor e receptor; Proteção UV; Ajuste por mira; Ajuste fino por tensão; Função </w:t>
            </w:r>
            <w:proofErr w:type="spellStart"/>
            <w:r w:rsidRPr="00A9369E">
              <w:rPr>
                <w:rFonts w:ascii="Arial" w:hAnsi="Arial" w:cs="Arial"/>
                <w:sz w:val="20"/>
                <w:szCs w:val="20"/>
                <w:bdr w:val="none" w:sz="0" w:space="0" w:color="auto" w:frame="1"/>
              </w:rPr>
              <w:t>tamper</w:t>
            </w:r>
            <w:proofErr w:type="spellEnd"/>
            <w:r w:rsidRPr="00A9369E">
              <w:rPr>
                <w:rFonts w:ascii="Arial" w:hAnsi="Arial" w:cs="Arial"/>
                <w:sz w:val="20"/>
                <w:szCs w:val="20"/>
                <w:bdr w:val="none" w:sz="0" w:space="0" w:color="auto" w:frame="1"/>
              </w:rPr>
              <w:t xml:space="preserve">; Alcance Externo: 70 m110 m; Alcance Interno: 190 m310 m; Características do feixe: Duplo feixe infravermelho pulsado; Detecção por obstrução simultânea do feixe; Tempo de resposta: 50 – 1400 </w:t>
            </w:r>
            <w:proofErr w:type="spellStart"/>
            <w:r w:rsidRPr="00A9369E">
              <w:rPr>
                <w:rFonts w:ascii="Arial" w:hAnsi="Arial" w:cs="Arial"/>
                <w:sz w:val="20"/>
                <w:szCs w:val="20"/>
                <w:bdr w:val="none" w:sz="0" w:space="0" w:color="auto" w:frame="1"/>
              </w:rPr>
              <w:t>ms</w:t>
            </w:r>
            <w:proofErr w:type="spellEnd"/>
            <w:r w:rsidRPr="00A9369E">
              <w:rPr>
                <w:rFonts w:ascii="Arial" w:hAnsi="Arial" w:cs="Arial"/>
                <w:sz w:val="20"/>
                <w:szCs w:val="20"/>
                <w:bdr w:val="none" w:sz="0" w:space="0" w:color="auto" w:frame="1"/>
              </w:rPr>
              <w:t>; Período de alarme: = 1.5s dependendo do tempo de obstrução do feixe; Saída de alarme (relé): Saída de relé configurável NA/NF (</w:t>
            </w:r>
            <w:proofErr w:type="spellStart"/>
            <w:r w:rsidRPr="00A9369E">
              <w:rPr>
                <w:rFonts w:ascii="Arial" w:hAnsi="Arial" w:cs="Arial"/>
                <w:sz w:val="20"/>
                <w:szCs w:val="20"/>
                <w:bdr w:val="none" w:sz="0" w:space="0" w:color="auto" w:frame="1"/>
              </w:rPr>
              <w:t>Form</w:t>
            </w:r>
            <w:proofErr w:type="spellEnd"/>
            <w:r w:rsidRPr="00A9369E">
              <w:rPr>
                <w:rFonts w:ascii="Arial" w:hAnsi="Arial" w:cs="Arial"/>
                <w:sz w:val="20"/>
                <w:szCs w:val="20"/>
                <w:bdr w:val="none" w:sz="0" w:space="0" w:color="auto" w:frame="1"/>
              </w:rPr>
              <w:t xml:space="preserve"> C – AC/ DC: 30 V e 0,5 A); Tensão de alimentação DC: 12 – 24 V AC: 11~18 V; Consumo de corrente = 55 </w:t>
            </w:r>
            <w:proofErr w:type="spellStart"/>
            <w:r w:rsidRPr="00A9369E">
              <w:rPr>
                <w:rFonts w:ascii="Arial" w:hAnsi="Arial" w:cs="Arial"/>
                <w:sz w:val="20"/>
                <w:szCs w:val="20"/>
                <w:bdr w:val="none" w:sz="0" w:space="0" w:color="auto" w:frame="1"/>
              </w:rPr>
              <w:t>mA</w:t>
            </w:r>
            <w:proofErr w:type="spellEnd"/>
            <w:r w:rsidRPr="00A9369E">
              <w:rPr>
                <w:rFonts w:ascii="Arial" w:hAnsi="Arial" w:cs="Arial"/>
                <w:sz w:val="20"/>
                <w:szCs w:val="20"/>
                <w:bdr w:val="none" w:sz="0" w:space="0" w:color="auto" w:frame="1"/>
              </w:rPr>
              <w:t xml:space="preserve"> @ + 12VDC = 55 </w:t>
            </w:r>
            <w:proofErr w:type="spellStart"/>
            <w:r w:rsidRPr="00A9369E">
              <w:rPr>
                <w:rFonts w:ascii="Arial" w:hAnsi="Arial" w:cs="Arial"/>
                <w:sz w:val="20"/>
                <w:szCs w:val="20"/>
                <w:bdr w:val="none" w:sz="0" w:space="0" w:color="auto" w:frame="1"/>
              </w:rPr>
              <w:t>mA</w:t>
            </w:r>
            <w:proofErr w:type="spellEnd"/>
            <w:r w:rsidRPr="00A9369E">
              <w:rPr>
                <w:rFonts w:ascii="Arial" w:hAnsi="Arial" w:cs="Arial"/>
                <w:sz w:val="20"/>
                <w:szCs w:val="20"/>
                <w:bdr w:val="none" w:sz="0" w:space="0" w:color="auto" w:frame="1"/>
              </w:rPr>
              <w:t xml:space="preserve"> @ + 11VAC = 65 </w:t>
            </w:r>
            <w:proofErr w:type="spellStart"/>
            <w:r w:rsidRPr="00A9369E">
              <w:rPr>
                <w:rFonts w:ascii="Arial" w:hAnsi="Arial" w:cs="Arial"/>
                <w:sz w:val="20"/>
                <w:szCs w:val="20"/>
                <w:bdr w:val="none" w:sz="0" w:space="0" w:color="auto" w:frame="1"/>
              </w:rPr>
              <w:t>mA</w:t>
            </w:r>
            <w:proofErr w:type="spellEnd"/>
            <w:r w:rsidRPr="00A9369E">
              <w:rPr>
                <w:rFonts w:ascii="Arial" w:hAnsi="Arial" w:cs="Arial"/>
                <w:sz w:val="20"/>
                <w:szCs w:val="20"/>
                <w:bdr w:val="none" w:sz="0" w:space="0" w:color="auto" w:frame="1"/>
              </w:rPr>
              <w:t xml:space="preserve"> @ + 12VDC = 65 </w:t>
            </w:r>
            <w:proofErr w:type="spellStart"/>
            <w:r w:rsidRPr="00A9369E">
              <w:rPr>
                <w:rFonts w:ascii="Arial" w:hAnsi="Arial" w:cs="Arial"/>
                <w:sz w:val="20"/>
                <w:szCs w:val="20"/>
                <w:bdr w:val="none" w:sz="0" w:space="0" w:color="auto" w:frame="1"/>
              </w:rPr>
              <w:t>mA</w:t>
            </w:r>
            <w:proofErr w:type="spellEnd"/>
            <w:r w:rsidRPr="00A9369E">
              <w:rPr>
                <w:rFonts w:ascii="Arial" w:hAnsi="Arial" w:cs="Arial"/>
                <w:sz w:val="20"/>
                <w:szCs w:val="20"/>
                <w:bdr w:val="none" w:sz="0" w:space="0" w:color="auto" w:frame="1"/>
              </w:rPr>
              <w:t xml:space="preserve"> @ + 11VAC; Temperatura de operação: -10° a 55°C; </w:t>
            </w:r>
            <w:r w:rsidRPr="00A9369E">
              <w:rPr>
                <w:rFonts w:ascii="Arial" w:hAnsi="Arial" w:cs="Arial"/>
                <w:sz w:val="20"/>
                <w:szCs w:val="20"/>
                <w:bdr w:val="none" w:sz="0" w:space="0" w:color="auto" w:frame="1"/>
              </w:rPr>
              <w:lastRenderedPageBreak/>
              <w:t xml:space="preserve">Chave </w:t>
            </w:r>
            <w:proofErr w:type="spellStart"/>
            <w:r w:rsidRPr="00A9369E">
              <w:rPr>
                <w:rFonts w:ascii="Arial" w:hAnsi="Arial" w:cs="Arial"/>
                <w:sz w:val="20"/>
                <w:szCs w:val="20"/>
                <w:bdr w:val="none" w:sz="0" w:space="0" w:color="auto" w:frame="1"/>
              </w:rPr>
              <w:t>anti-violação</w:t>
            </w:r>
            <w:proofErr w:type="spellEnd"/>
            <w:r w:rsidRPr="00A9369E">
              <w:rPr>
                <w:rFonts w:ascii="Arial" w:hAnsi="Arial" w:cs="Arial"/>
                <w:sz w:val="20"/>
                <w:szCs w:val="20"/>
                <w:bdr w:val="none" w:sz="0" w:space="0" w:color="auto" w:frame="1"/>
              </w:rPr>
              <w:t xml:space="preserve"> (</w:t>
            </w:r>
            <w:proofErr w:type="spellStart"/>
            <w:r w:rsidRPr="00A9369E">
              <w:rPr>
                <w:rFonts w:ascii="Arial" w:hAnsi="Arial" w:cs="Arial"/>
                <w:sz w:val="20"/>
                <w:szCs w:val="20"/>
                <w:bdr w:val="none" w:sz="0" w:space="0" w:color="auto" w:frame="1"/>
              </w:rPr>
              <w:t>tamper</w:t>
            </w:r>
            <w:proofErr w:type="spellEnd"/>
            <w:r w:rsidRPr="00A9369E">
              <w:rPr>
                <w:rFonts w:ascii="Arial" w:hAnsi="Arial" w:cs="Arial"/>
                <w:sz w:val="20"/>
                <w:szCs w:val="20"/>
                <w:bdr w:val="none" w:sz="0" w:space="0" w:color="auto" w:frame="1"/>
              </w:rPr>
              <w:t>): N.C. (normalmente fechado), abre quando a tampa é removida; Ajuste do eixo óptico: ±12° vertical; ±90° horizontal; Grau de proteção: IP54; Cor: Preto</w:t>
            </w:r>
          </w:p>
          <w:p w:rsidR="006B1C1A" w:rsidRPr="00A9369E" w:rsidRDefault="006B1C1A" w:rsidP="003C4A10">
            <w:pPr>
              <w:pStyle w:val="NormalWeb"/>
              <w:spacing w:before="0" w:beforeAutospacing="0" w:after="0" w:afterAutospacing="0" w:line="272" w:lineRule="atLeast"/>
              <w:jc w:val="center"/>
              <w:rPr>
                <w:rFonts w:ascii="Arial" w:hAnsi="Arial" w:cs="Arial"/>
                <w:sz w:val="20"/>
                <w:szCs w:val="20"/>
              </w:rPr>
            </w:pPr>
          </w:p>
          <w:p w:rsidR="006B1C1A" w:rsidRPr="00A9369E" w:rsidRDefault="006B1C1A" w:rsidP="003C4A10">
            <w:pPr>
              <w:jc w:val="center"/>
              <w:rPr>
                <w:rFonts w:ascii="Arial" w:hAnsi="Arial" w:cs="Arial"/>
                <w:shd w:val="clear" w:color="auto" w:fill="FFFFFF"/>
              </w:rPr>
            </w:pPr>
            <w:r w:rsidRPr="00A9369E">
              <w:rPr>
                <w:rFonts w:ascii="Arial" w:hAnsi="Arial" w:cs="Arial"/>
                <w:b/>
              </w:rPr>
              <w:t>Modelo de referência</w:t>
            </w:r>
            <w:r w:rsidRPr="00A9369E">
              <w:rPr>
                <w:rFonts w:ascii="Arial" w:hAnsi="Arial" w:cs="Arial"/>
              </w:rPr>
              <w:t xml:space="preserve">: sensor de Barreira Ativa Duplo Feixe IVA 3070 X </w:t>
            </w:r>
            <w:proofErr w:type="spellStart"/>
            <w:r w:rsidRPr="00A9369E">
              <w:rPr>
                <w:rFonts w:ascii="Arial" w:hAnsi="Arial" w:cs="Arial"/>
              </w:rPr>
              <w: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CFTV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r w:rsidRPr="00A9369E">
              <w:rPr>
                <w:rFonts w:ascii="Arial" w:hAnsi="Arial" w:cs="Arial"/>
              </w:rPr>
              <w:t>.</w:t>
            </w:r>
          </w:p>
          <w:p w:rsidR="006B1C1A" w:rsidRPr="00A9369E" w:rsidRDefault="006B1C1A" w:rsidP="003C4A10">
            <w:pPr>
              <w:jc w:val="center"/>
              <w:rPr>
                <w:rFonts w:ascii="Arial" w:hAnsi="Arial" w:cs="Arial"/>
              </w:rPr>
            </w:pP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lastRenderedPageBreak/>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R$ 228,77</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R$ 4.575,40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lastRenderedPageBreak/>
              <w:t>107</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20</w:t>
            </w:r>
          </w:p>
        </w:tc>
        <w:tc>
          <w:tcPr>
            <w:tcW w:w="3969" w:type="dxa"/>
            <w:tcBorders>
              <w:top w:val="nil"/>
              <w:left w:val="nil"/>
              <w:bottom w:val="single" w:sz="4" w:space="0" w:color="auto"/>
              <w:right w:val="single" w:sz="4" w:space="0" w:color="auto"/>
            </w:tcBorders>
            <w:noWrap/>
            <w:vAlign w:val="center"/>
          </w:tcPr>
          <w:p w:rsidR="006B1C1A" w:rsidRPr="00A9369E" w:rsidRDefault="006B1C1A" w:rsidP="00A512C1">
            <w:pPr>
              <w:rPr>
                <w:rFonts w:ascii="Arial" w:hAnsi="Arial" w:cs="Arial"/>
              </w:rPr>
            </w:pPr>
            <w:r w:rsidRPr="00A9369E">
              <w:rPr>
                <w:rFonts w:ascii="Arial" w:hAnsi="Arial" w:cs="Arial"/>
              </w:rPr>
              <w:t xml:space="preserve">Sensor de abertura magnético com fio - Acabamento discreto e resistente a impactos; GAP de abertura de 40 mm; Material anticorrosivo; Composto por cabo flexível de alta resistência; Aplicação Portas e janelas de metal, vidro ou madeira; Método de detecção Campo magnético GAP de acionamento 40 mm; ± 10% GAP de segurança ≤ 25 mm ± 10%; Ambiente de instalação Interno e externo; Proteção </w:t>
            </w:r>
            <w:proofErr w:type="spellStart"/>
            <w:r w:rsidRPr="00A9369E">
              <w:rPr>
                <w:rFonts w:ascii="Arial" w:hAnsi="Arial" w:cs="Arial"/>
              </w:rPr>
              <w:t>anti-UV</w:t>
            </w:r>
            <w:proofErr w:type="spellEnd"/>
            <w:r w:rsidRPr="00A9369E">
              <w:rPr>
                <w:rFonts w:ascii="Arial" w:hAnsi="Arial" w:cs="Arial"/>
              </w:rPr>
              <w:t xml:space="preserve">; Saída de alarme NF; Temperatura de operação - 10°C a 50°C; Tensão máxima na saída de alarme 100 V; Corrente máxima 500 </w:t>
            </w:r>
            <w:proofErr w:type="spellStart"/>
            <w:r w:rsidRPr="00A9369E">
              <w:rPr>
                <w:rFonts w:ascii="Arial" w:hAnsi="Arial" w:cs="Arial"/>
              </w:rPr>
              <w:t>mA</w:t>
            </w:r>
            <w:proofErr w:type="spellEnd"/>
            <w:r w:rsidRPr="00A9369E">
              <w:rPr>
                <w:rFonts w:ascii="Arial" w:hAnsi="Arial" w:cs="Arial"/>
              </w:rPr>
              <w:t>; Características mecânicas Dimensões do Reed switch (L x A x P) 50 x 20 x 10 mm Dimensões do Imã (L x A x P) 50 x 20 x 10 mm Peso Bruto 99,5 g; Cor Cinza; Tipo case/material Liga de zinco</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t>Modelo de referência</w:t>
            </w:r>
            <w:r w:rsidRPr="00A9369E">
              <w:rPr>
                <w:rFonts w:ascii="Arial" w:hAnsi="Arial" w:cs="Arial"/>
              </w:rPr>
              <w:t xml:space="preserve">: XAS Porta de Aço Mini </w:t>
            </w:r>
            <w:proofErr w:type="spellStart"/>
            <w:r w:rsidRPr="00A9369E">
              <w:rPr>
                <w:rFonts w:ascii="Arial" w:hAnsi="Arial" w:cs="Arial"/>
              </w:rPr>
              <w: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CFTV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R$ 48,10</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R$ 962,00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108</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Sensor Infravermelho Passivo sem fio - com bateria inclusa.</w:t>
            </w:r>
          </w:p>
          <w:p w:rsidR="006B1C1A" w:rsidRPr="00A9369E" w:rsidRDefault="006B1C1A" w:rsidP="003C4A10">
            <w:pPr>
              <w:jc w:val="center"/>
              <w:rPr>
                <w:rFonts w:ascii="Arial" w:hAnsi="Arial" w:cs="Arial"/>
              </w:rPr>
            </w:pPr>
          </w:p>
          <w:p w:rsidR="006B1C1A" w:rsidRPr="00A9369E" w:rsidRDefault="006B1C1A" w:rsidP="003C4A10">
            <w:pPr>
              <w:spacing w:before="68" w:line="272" w:lineRule="atLeast"/>
              <w:jc w:val="center"/>
              <w:rPr>
                <w:rFonts w:ascii="Arial" w:hAnsi="Arial" w:cs="Arial"/>
              </w:rPr>
            </w:pPr>
            <w:r w:rsidRPr="00A9369E">
              <w:rPr>
                <w:rFonts w:ascii="Arial" w:hAnsi="Arial" w:cs="Arial"/>
              </w:rPr>
              <w:t xml:space="preserve">Tecnologia digital de detecção </w:t>
            </w:r>
            <w:proofErr w:type="spellStart"/>
            <w:r w:rsidRPr="00A9369E">
              <w:rPr>
                <w:rFonts w:ascii="Arial" w:hAnsi="Arial" w:cs="Arial"/>
              </w:rPr>
              <w:t>microprocessada</w:t>
            </w:r>
            <w:proofErr w:type="spellEnd"/>
            <w:r w:rsidRPr="00A9369E">
              <w:rPr>
                <w:rFonts w:ascii="Arial" w:hAnsi="Arial" w:cs="Arial"/>
              </w:rPr>
              <w:t>; 2 níveis de sensibilidade; 2 modos de operação, CONT (Continuo) e ECON (Econômico); 2 tipos de modulação OOK e FSK; Sensor de nível da bateria</w:t>
            </w:r>
            <w:r w:rsidRPr="00A9369E">
              <w:rPr>
                <w:rFonts w:ascii="Arial" w:hAnsi="Arial" w:cs="Arial"/>
              </w:rPr>
              <w:br/>
              <w:t xml:space="preserve">Não necessita articulador para instalação na parede; Infravermelho passivo com duplo elemento; Acionamento por detecção de movimento; Alimentação: bateria de LITHIUM 3VCC – CR123A; Cobertura: Grande angular 115º; Alcance de Detecção: 12m; Temp. </w:t>
            </w:r>
            <w:proofErr w:type="spellStart"/>
            <w:r w:rsidRPr="00A9369E">
              <w:rPr>
                <w:rFonts w:ascii="Arial" w:hAnsi="Arial" w:cs="Arial"/>
              </w:rPr>
              <w:t>Oper</w:t>
            </w:r>
            <w:proofErr w:type="spellEnd"/>
            <w:r w:rsidRPr="00A9369E">
              <w:rPr>
                <w:rFonts w:ascii="Arial" w:hAnsi="Arial" w:cs="Arial"/>
              </w:rPr>
              <w:t>.: 0º a 40º.</w:t>
            </w:r>
            <w:r w:rsidRPr="00A9369E">
              <w:rPr>
                <w:rFonts w:ascii="Arial" w:hAnsi="Arial" w:cs="Arial"/>
              </w:rPr>
              <w:br/>
              <w:t xml:space="preserve">Frequência de transmissão: 433,92 </w:t>
            </w:r>
            <w:proofErr w:type="spellStart"/>
            <w:r w:rsidRPr="00A9369E">
              <w:rPr>
                <w:rFonts w:ascii="Arial" w:hAnsi="Arial" w:cs="Arial"/>
              </w:rPr>
              <w:t>Mhz</w:t>
            </w:r>
            <w:proofErr w:type="spellEnd"/>
            <w:r w:rsidRPr="00A9369E">
              <w:rPr>
                <w:rFonts w:ascii="Arial" w:hAnsi="Arial" w:cs="Arial"/>
              </w:rPr>
              <w:br/>
              <w:t>Modulação: FSK, OOK.</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lastRenderedPageBreak/>
              <w:t>Modelo de referência</w:t>
            </w:r>
            <w:r w:rsidRPr="00A9369E">
              <w:rPr>
                <w:rFonts w:ascii="Arial" w:hAnsi="Arial" w:cs="Arial"/>
              </w:rPr>
              <w:t xml:space="preserve">: Sensor IVP 4000 </w:t>
            </w:r>
            <w:proofErr w:type="spellStart"/>
            <w:r w:rsidRPr="00A9369E">
              <w:rPr>
                <w:rFonts w:ascii="Arial" w:hAnsi="Arial" w:cs="Arial"/>
              </w:rPr>
              <w:t>SmartIntelbrás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lastRenderedPageBreak/>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R$ 114,70</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R$ 1.147,00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lastRenderedPageBreak/>
              <w:t>109</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Sensor magnético de abertura de porta e janela sem fio com bateria inclusa.</w:t>
            </w:r>
          </w:p>
          <w:p w:rsidR="006B1C1A" w:rsidRPr="00A9369E" w:rsidRDefault="006B1C1A" w:rsidP="003C4A10">
            <w:pPr>
              <w:jc w:val="center"/>
              <w:rPr>
                <w:rFonts w:ascii="Arial" w:hAnsi="Arial" w:cs="Arial"/>
              </w:rPr>
            </w:pPr>
          </w:p>
          <w:p w:rsidR="006B1C1A" w:rsidRPr="00A9369E" w:rsidRDefault="006B1C1A" w:rsidP="003C4A10">
            <w:pPr>
              <w:spacing w:line="272" w:lineRule="atLeast"/>
              <w:jc w:val="center"/>
              <w:rPr>
                <w:rFonts w:ascii="Arial" w:hAnsi="Arial" w:cs="Arial"/>
              </w:rPr>
            </w:pPr>
            <w:r w:rsidRPr="00A9369E">
              <w:rPr>
                <w:rFonts w:ascii="Arial" w:hAnsi="Arial" w:cs="Arial"/>
                <w:bdr w:val="none" w:sz="0" w:space="0" w:color="auto" w:frame="1"/>
              </w:rPr>
              <w:t>2 tipos de modulação (OOK e FSK); Indicação de bateria baixa; Bateria de lítio de longa duração; Reed switch SMD; Frequência de transmissão 433,92 Mhz-HT6P20</w:t>
            </w:r>
            <w:r w:rsidRPr="00A9369E">
              <w:rPr>
                <w:rFonts w:ascii="Arial" w:hAnsi="Arial" w:cs="Arial"/>
              </w:rPr>
              <w:t xml:space="preserve">; </w:t>
            </w:r>
            <w:r w:rsidRPr="00A9369E">
              <w:rPr>
                <w:rFonts w:ascii="Arial" w:hAnsi="Arial" w:cs="Arial"/>
                <w:bdr w:val="none" w:sz="0" w:space="0" w:color="auto" w:frame="1"/>
              </w:rPr>
              <w:t xml:space="preserve">Alimentação 3 VDC; Temperatura de operação -10 a +50 °C; Detecção Reed Switch SMD; Frequência de transmissão 433,92 </w:t>
            </w:r>
            <w:proofErr w:type="spellStart"/>
            <w:r w:rsidRPr="00A9369E">
              <w:rPr>
                <w:rFonts w:ascii="Arial" w:hAnsi="Arial" w:cs="Arial"/>
                <w:bdr w:val="none" w:sz="0" w:space="0" w:color="auto" w:frame="1"/>
              </w:rPr>
              <w:t>Mhz</w:t>
            </w:r>
            <w:proofErr w:type="spellEnd"/>
            <w:r w:rsidRPr="00A9369E">
              <w:rPr>
                <w:rFonts w:ascii="Arial" w:hAnsi="Arial" w:cs="Arial"/>
                <w:bdr w:val="none" w:sz="0" w:space="0" w:color="auto" w:frame="1"/>
              </w:rPr>
              <w:t>, Codificador HT6P20; Alcance RF 100 metros em área livre de barreira</w:t>
            </w:r>
            <w:r w:rsidRPr="00A9369E">
              <w:rPr>
                <w:rFonts w:ascii="Arial" w:hAnsi="Arial" w:cs="Arial"/>
              </w:rPr>
              <w:t xml:space="preserve">; </w:t>
            </w:r>
            <w:r w:rsidRPr="00A9369E">
              <w:rPr>
                <w:rFonts w:ascii="Arial" w:hAnsi="Arial" w:cs="Arial"/>
                <w:bdr w:val="none" w:sz="0" w:space="0" w:color="auto" w:frame="1"/>
              </w:rPr>
              <w:t>Dimensões: Peso: 0,15 Kg; Largura: 4 cm; Altura: 2 cm; Profundidade: 7 cm</w:t>
            </w:r>
          </w:p>
          <w:p w:rsidR="006B1C1A" w:rsidRPr="00A9369E" w:rsidRDefault="006B1C1A" w:rsidP="003C4A10">
            <w:pPr>
              <w:jc w:val="center"/>
              <w:rPr>
                <w:rFonts w:ascii="Arial" w:hAnsi="Arial" w:cs="Arial"/>
              </w:rPr>
            </w:pPr>
          </w:p>
          <w:p w:rsidR="006B1C1A" w:rsidRPr="00A9369E" w:rsidRDefault="006B1C1A" w:rsidP="003C4A10">
            <w:pPr>
              <w:jc w:val="center"/>
              <w:rPr>
                <w:rFonts w:ascii="Arial" w:hAnsi="Arial" w:cs="Arial"/>
              </w:rPr>
            </w:pPr>
            <w:r w:rsidRPr="00A9369E">
              <w:rPr>
                <w:rFonts w:ascii="Arial" w:hAnsi="Arial" w:cs="Arial"/>
                <w:b/>
              </w:rPr>
              <w:t>Modelo de referência</w:t>
            </w:r>
            <w:r w:rsidRPr="00A9369E">
              <w:rPr>
                <w:rFonts w:ascii="Arial" w:hAnsi="Arial" w:cs="Arial"/>
              </w:rPr>
              <w:t xml:space="preserve">: Sensor XAS 4010 </w:t>
            </w:r>
            <w:proofErr w:type="spellStart"/>
            <w:r w:rsidRPr="00A9369E">
              <w:rPr>
                <w:rFonts w:ascii="Arial" w:hAnsi="Arial" w:cs="Arial"/>
              </w:rPr>
              <w:t>SmartIntelbrás</w:t>
            </w:r>
            <w:proofErr w:type="spellEnd"/>
            <w:r w:rsidRPr="00A9369E">
              <w:rPr>
                <w:rFonts w:ascii="Arial" w:hAnsi="Arial" w:cs="Arial"/>
              </w:rPr>
              <w:t xml:space="preserve"> ou equipamento compatível com o equipamento Central de Alarme AMT 4010 SMART </w:t>
            </w:r>
            <w:proofErr w:type="spellStart"/>
            <w:r w:rsidRPr="00A9369E">
              <w:rPr>
                <w:rFonts w:ascii="Arial" w:hAnsi="Arial" w:cs="Arial"/>
              </w:rPr>
              <w:t>Intelbrás</w:t>
            </w:r>
            <w:proofErr w:type="spellEnd"/>
            <w:r w:rsidRPr="00A9369E">
              <w:rPr>
                <w:rFonts w:ascii="Arial" w:hAnsi="Arial" w:cs="Arial"/>
              </w:rPr>
              <w:t xml:space="preserve">, que integrará com o sistema CFTV </w:t>
            </w:r>
            <w:proofErr w:type="spellStart"/>
            <w:r w:rsidRPr="00A9369E">
              <w:rPr>
                <w:rFonts w:ascii="Arial" w:hAnsi="Arial" w:cs="Arial"/>
              </w:rPr>
              <w:t>multi</w:t>
            </w:r>
            <w:proofErr w:type="spellEnd"/>
            <w:r w:rsidRPr="00A9369E">
              <w:rPr>
                <w:rFonts w:ascii="Arial" w:hAnsi="Arial" w:cs="Arial"/>
              </w:rPr>
              <w:t xml:space="preserve"> HD da </w:t>
            </w:r>
            <w:proofErr w:type="spellStart"/>
            <w:r w:rsidRPr="00A9369E">
              <w:rPr>
                <w:rFonts w:ascii="Arial" w:hAnsi="Arial" w:cs="Arial"/>
              </w:rPr>
              <w:t>Intelbrás</w:t>
            </w:r>
            <w:proofErr w:type="spellEnd"/>
            <w:r w:rsidRPr="00A9369E">
              <w:rPr>
                <w:rFonts w:ascii="Arial" w:hAnsi="Arial" w:cs="Arial"/>
              </w:rPr>
              <w:t xml:space="preserve"> por meio de equipamento </w:t>
            </w:r>
            <w:proofErr w:type="spellStart"/>
            <w:r w:rsidRPr="00A9369E">
              <w:rPr>
                <w:rFonts w:ascii="Arial" w:hAnsi="Arial" w:cs="Arial"/>
              </w:rPr>
              <w:t>Multi-BoxIntelbrás</w:t>
            </w:r>
            <w:proofErr w:type="spellEnd"/>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R$ 36,95</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p>
          <w:p w:rsidR="006B1C1A" w:rsidRPr="00A9369E" w:rsidRDefault="006B1C1A" w:rsidP="003C4A10">
            <w:pPr>
              <w:rPr>
                <w:rFonts w:ascii="Arial" w:hAnsi="Arial" w:cs="Arial"/>
              </w:rPr>
            </w:pPr>
            <w:r w:rsidRPr="00A9369E">
              <w:rPr>
                <w:rFonts w:ascii="Arial" w:hAnsi="Arial" w:cs="Arial"/>
              </w:rPr>
              <w:t>R$ 369,50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110</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1500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Fio de aço 0,90mm</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M</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R$ 0,36</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R$ 540,00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111</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150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Haste barra chata 1 metro 6 isoladores</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R$ 12,16</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R$ 1.824,00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112</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Haste cantoneira 1 metro 12 isoladores</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R$ 14,68</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R$ 1.468,00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113</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Haste estrela 1metro com 6 isoladores</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R$ 5,99</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R$ 119,80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114</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Isolador branco grosso</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R$ 0,60</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R$ 120,00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115</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500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Placa de alerta para cerca elétrica</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R$ 1,59</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R$ 795,00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116</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Sirene piezo branca DNI</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R$ 28,68</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R$ 286,80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117</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500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Cabo dois pares 4x50</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M</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R$ 1,02</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R$ 510,00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118</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500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 xml:space="preserve">Cabo </w:t>
            </w:r>
            <w:r w:rsidRPr="00A9369E">
              <w:rPr>
                <w:rFonts w:ascii="Arial" w:hAnsi="Arial" w:cs="Arial"/>
                <w:caps/>
              </w:rPr>
              <w:t>utp</w:t>
            </w:r>
            <w:r w:rsidRPr="00A9369E">
              <w:rPr>
                <w:rFonts w:ascii="Arial" w:hAnsi="Arial" w:cs="Arial"/>
              </w:rPr>
              <w:t xml:space="preserve"> 4 pares CAT5E</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M</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R$ 0,70</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R$ 350,00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119</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Fita dupla face</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M</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R$ 5,09</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R$ 50,90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120</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Abraçadeira tipo D</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R$ 0,64</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R$ 64,00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121</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100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proofErr w:type="spellStart"/>
            <w:r w:rsidRPr="00A9369E">
              <w:rPr>
                <w:rFonts w:ascii="Arial" w:hAnsi="Arial" w:cs="Arial"/>
              </w:rPr>
              <w:t>Unidut</w:t>
            </w:r>
            <w:proofErr w:type="spellEnd"/>
            <w:r w:rsidRPr="00A9369E">
              <w:rPr>
                <w:rFonts w:ascii="Arial" w:hAnsi="Arial" w:cs="Arial"/>
              </w:rPr>
              <w:t xml:space="preserve"> ¾ PVC</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R$ 1,73</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R$ 173,00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122</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400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Bucha 6mm para parede</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R$ 0,03</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R$ 12,00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123</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400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Parafuso 6mm parede</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R$ 0,36</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R$ 144,00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124</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30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Canaleta PVC 20mmx10mmx2m</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R$ 11,39</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R$ 341,70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125</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200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proofErr w:type="spellStart"/>
            <w:r w:rsidRPr="00A9369E">
              <w:rPr>
                <w:rFonts w:ascii="Arial" w:hAnsi="Arial" w:cs="Arial"/>
              </w:rPr>
              <w:t>Conduite</w:t>
            </w:r>
            <w:proofErr w:type="spellEnd"/>
            <w:r w:rsidRPr="00A9369E">
              <w:rPr>
                <w:rFonts w:ascii="Arial" w:hAnsi="Arial" w:cs="Arial"/>
              </w:rPr>
              <w:t xml:space="preserve"> corrugado ¾, preto </w:t>
            </w:r>
            <w:proofErr w:type="spellStart"/>
            <w:r w:rsidRPr="00A9369E">
              <w:rPr>
                <w:rFonts w:ascii="Arial" w:hAnsi="Arial" w:cs="Arial"/>
              </w:rPr>
              <w:t>antichama</w:t>
            </w:r>
            <w:proofErr w:type="spellEnd"/>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M</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R$ 0,84</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R$ 168,00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126</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42</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proofErr w:type="spellStart"/>
            <w:r w:rsidRPr="00A9369E">
              <w:rPr>
                <w:rFonts w:ascii="Arial" w:hAnsi="Arial" w:cs="Arial"/>
              </w:rPr>
              <w:t>Eletroduto</w:t>
            </w:r>
            <w:proofErr w:type="spellEnd"/>
            <w:r w:rsidRPr="00A9369E">
              <w:rPr>
                <w:rFonts w:ascii="Arial" w:hAnsi="Arial" w:cs="Arial"/>
              </w:rPr>
              <w:t xml:space="preserve"> PVC ¾</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M</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R$ 5,05</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R$ 212,10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127</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20</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Curva PVC ¾</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R$ 2,81</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R$ 56,20</w:t>
            </w:r>
          </w:p>
        </w:tc>
      </w:tr>
      <w:tr w:rsidR="006B1C1A" w:rsidRPr="00A9369E" w:rsidTr="00A93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9" w:type="dxa"/>
          <w:trHeight w:val="255"/>
        </w:trPr>
        <w:tc>
          <w:tcPr>
            <w:tcW w:w="1135" w:type="dxa"/>
            <w:tcBorders>
              <w:top w:val="nil"/>
              <w:left w:val="single" w:sz="4" w:space="0" w:color="auto"/>
              <w:bottom w:val="single" w:sz="4" w:space="0" w:color="auto"/>
              <w:right w:val="single" w:sz="4" w:space="0" w:color="auto"/>
            </w:tcBorders>
            <w:vAlign w:val="center"/>
          </w:tcPr>
          <w:p w:rsidR="006B1C1A" w:rsidRPr="00A9369E" w:rsidRDefault="006B1C1A" w:rsidP="003C4A10">
            <w:pPr>
              <w:jc w:val="center"/>
              <w:rPr>
                <w:rFonts w:ascii="Arial" w:hAnsi="Arial" w:cs="Arial"/>
              </w:rPr>
            </w:pPr>
            <w:r w:rsidRPr="00A9369E">
              <w:rPr>
                <w:rFonts w:ascii="Arial" w:hAnsi="Arial" w:cs="Arial"/>
              </w:rPr>
              <w:t>128</w:t>
            </w:r>
          </w:p>
        </w:tc>
        <w:tc>
          <w:tcPr>
            <w:tcW w:w="850" w:type="dxa"/>
            <w:tcBorders>
              <w:top w:val="nil"/>
              <w:left w:val="single" w:sz="4" w:space="0" w:color="auto"/>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25</w:t>
            </w:r>
          </w:p>
        </w:tc>
        <w:tc>
          <w:tcPr>
            <w:tcW w:w="396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Caixa Box PVC 2x4 com 4 saídas, com tampa.</w:t>
            </w:r>
          </w:p>
        </w:tc>
        <w:tc>
          <w:tcPr>
            <w:tcW w:w="1029" w:type="dxa"/>
            <w:tcBorders>
              <w:top w:val="nil"/>
              <w:left w:val="nil"/>
              <w:bottom w:val="single" w:sz="4" w:space="0" w:color="auto"/>
              <w:right w:val="single" w:sz="4" w:space="0" w:color="auto"/>
            </w:tcBorders>
            <w:noWrap/>
            <w:vAlign w:val="center"/>
          </w:tcPr>
          <w:p w:rsidR="006B1C1A" w:rsidRPr="00A9369E" w:rsidRDefault="006B1C1A" w:rsidP="003C4A10">
            <w:pPr>
              <w:jc w:val="center"/>
              <w:rPr>
                <w:rFonts w:ascii="Arial" w:hAnsi="Arial" w:cs="Arial"/>
              </w:rPr>
            </w:pPr>
            <w:r w:rsidRPr="00A9369E">
              <w:rPr>
                <w:rFonts w:ascii="Arial" w:hAnsi="Arial" w:cs="Arial"/>
              </w:rPr>
              <w:t>Unid.</w:t>
            </w:r>
          </w:p>
        </w:tc>
        <w:tc>
          <w:tcPr>
            <w:tcW w:w="1523"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R$ 1,65</w:t>
            </w:r>
          </w:p>
        </w:tc>
        <w:tc>
          <w:tcPr>
            <w:tcW w:w="1540" w:type="dxa"/>
            <w:tcBorders>
              <w:top w:val="nil"/>
              <w:left w:val="nil"/>
              <w:bottom w:val="single" w:sz="4" w:space="0" w:color="auto"/>
              <w:right w:val="single" w:sz="4" w:space="0" w:color="auto"/>
            </w:tcBorders>
            <w:noWrap/>
          </w:tcPr>
          <w:p w:rsidR="006B1C1A" w:rsidRPr="00A9369E" w:rsidRDefault="006B1C1A" w:rsidP="003C4A10">
            <w:pPr>
              <w:rPr>
                <w:rFonts w:ascii="Arial" w:hAnsi="Arial" w:cs="Arial"/>
              </w:rPr>
            </w:pPr>
            <w:r w:rsidRPr="00A9369E">
              <w:rPr>
                <w:rFonts w:ascii="Arial" w:hAnsi="Arial" w:cs="Arial"/>
              </w:rPr>
              <w:t>R$ 41,25</w:t>
            </w:r>
          </w:p>
        </w:tc>
      </w:tr>
    </w:tbl>
    <w:p w:rsidR="006B1C1A" w:rsidRPr="00A9369E" w:rsidRDefault="006B1C1A" w:rsidP="00EA2F48">
      <w:pPr>
        <w:rPr>
          <w:rFonts w:ascii="Arial" w:hAnsi="Arial" w:cs="Arial"/>
          <w:vanish/>
        </w:rPr>
      </w:pPr>
    </w:p>
    <w:tbl>
      <w:tblPr>
        <w:tblW w:w="10215"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75"/>
        <w:gridCol w:w="4140"/>
      </w:tblGrid>
      <w:tr w:rsidR="006B1C1A" w:rsidRPr="00A9369E" w:rsidTr="00FB09DD">
        <w:trPr>
          <w:trHeight w:val="540"/>
        </w:trPr>
        <w:tc>
          <w:tcPr>
            <w:tcW w:w="6075" w:type="dxa"/>
            <w:vAlign w:val="center"/>
          </w:tcPr>
          <w:p w:rsidR="006B1C1A" w:rsidRPr="00A9369E" w:rsidRDefault="006B1C1A" w:rsidP="005B645C">
            <w:pPr>
              <w:jc w:val="center"/>
              <w:rPr>
                <w:rFonts w:ascii="Arial" w:hAnsi="Arial" w:cs="Arial"/>
                <w:b/>
                <w:vanish/>
              </w:rPr>
            </w:pPr>
            <w:r w:rsidRPr="00A9369E">
              <w:rPr>
                <w:rFonts w:ascii="Arial" w:hAnsi="Arial" w:cs="Arial"/>
                <w:b/>
              </w:rPr>
              <w:t>VALOR TOTAL DAS PEÇAS</w:t>
            </w:r>
          </w:p>
        </w:tc>
        <w:tc>
          <w:tcPr>
            <w:tcW w:w="4140" w:type="dxa"/>
            <w:vAlign w:val="center"/>
          </w:tcPr>
          <w:p w:rsidR="006B1C1A" w:rsidRPr="00A9369E" w:rsidRDefault="006B1C1A" w:rsidP="00B703CA">
            <w:pPr>
              <w:ind w:left="233"/>
              <w:jc w:val="center"/>
              <w:rPr>
                <w:rFonts w:ascii="Arial" w:hAnsi="Arial" w:cs="Arial"/>
                <w:b/>
                <w:vanish/>
              </w:rPr>
            </w:pPr>
            <w:r w:rsidRPr="00A9369E">
              <w:rPr>
                <w:rFonts w:ascii="Arial" w:hAnsi="Arial" w:cs="Arial"/>
                <w:b/>
              </w:rPr>
              <w:t>R$ 68.283,46</w:t>
            </w:r>
            <w:r w:rsidRPr="00A9369E">
              <w:rPr>
                <w:rFonts w:ascii="Arial" w:hAnsi="Arial" w:cs="Arial"/>
                <w:b/>
                <w:vanish/>
              </w:rPr>
              <w:t>46</w:t>
            </w:r>
          </w:p>
        </w:tc>
      </w:tr>
      <w:tr w:rsidR="006B1C1A" w:rsidRPr="00A9369E" w:rsidTr="00FB09DD">
        <w:trPr>
          <w:trHeight w:val="540"/>
        </w:trPr>
        <w:tc>
          <w:tcPr>
            <w:tcW w:w="6075" w:type="dxa"/>
            <w:vAlign w:val="center"/>
          </w:tcPr>
          <w:p w:rsidR="006B1C1A" w:rsidRPr="00A9369E" w:rsidRDefault="006B1C1A" w:rsidP="00FB09DD">
            <w:pPr>
              <w:jc w:val="center"/>
              <w:rPr>
                <w:rFonts w:ascii="Arial" w:hAnsi="Arial" w:cs="Arial"/>
                <w:b/>
              </w:rPr>
            </w:pPr>
            <w:r w:rsidRPr="00A9369E">
              <w:rPr>
                <w:rFonts w:ascii="Arial" w:hAnsi="Arial" w:cs="Arial"/>
                <w:b/>
              </w:rPr>
              <w:t>VALOR TOTAL DOS SERVIÇOS E DAS PEÇAS</w:t>
            </w:r>
          </w:p>
        </w:tc>
        <w:tc>
          <w:tcPr>
            <w:tcW w:w="4140" w:type="dxa"/>
            <w:vAlign w:val="center"/>
          </w:tcPr>
          <w:p w:rsidR="006B1C1A" w:rsidRPr="00A9369E" w:rsidRDefault="006B1C1A" w:rsidP="00FB09DD">
            <w:pPr>
              <w:ind w:left="233"/>
              <w:jc w:val="center"/>
              <w:rPr>
                <w:rFonts w:ascii="Arial" w:hAnsi="Arial" w:cs="Arial"/>
                <w:b/>
              </w:rPr>
            </w:pPr>
            <w:r w:rsidRPr="00A9369E">
              <w:rPr>
                <w:rFonts w:ascii="Arial" w:hAnsi="Arial" w:cs="Arial"/>
                <w:b/>
              </w:rPr>
              <w:t>R$ 573.410,91</w:t>
            </w:r>
          </w:p>
        </w:tc>
      </w:tr>
    </w:tbl>
    <w:p w:rsidR="006B1C1A" w:rsidRPr="00A9369E" w:rsidRDefault="006B1C1A" w:rsidP="003C4A10">
      <w:pPr>
        <w:rPr>
          <w:rFonts w:ascii="Arial" w:hAnsi="Arial" w:cs="Arial"/>
        </w:rPr>
      </w:pPr>
      <w:r w:rsidRPr="00A9369E">
        <w:rPr>
          <w:rFonts w:ascii="Arial" w:hAnsi="Arial" w:cs="Arial"/>
        </w:rPr>
        <w:tab/>
      </w:r>
    </w:p>
    <w:sectPr w:rsidR="006B1C1A" w:rsidRPr="00A9369E" w:rsidSect="00F2539F">
      <w:headerReference w:type="default" r:id="rId9"/>
      <w:footerReference w:type="default" r:id="rId10"/>
      <w:pgSz w:w="11907" w:h="16840" w:code="9"/>
      <w:pgMar w:top="851" w:right="851" w:bottom="1134" w:left="1418" w:header="567" w:footer="567"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3A2" w:rsidRDefault="007103A2">
      <w:r>
        <w:separator/>
      </w:r>
    </w:p>
  </w:endnote>
  <w:endnote w:type="continuationSeparator" w:id="0">
    <w:p w:rsidR="007103A2" w:rsidRDefault="00710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Device Font 10cpi"/>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altName w:val="Device Font 10cpi"/>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wis721 Lt BT">
    <w:altName w:val="Trebuchet M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C1A" w:rsidRDefault="006B1C1A" w:rsidP="003B71B2">
    <w:pPr>
      <w:pStyle w:val="Rodap"/>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3A2" w:rsidRDefault="007103A2">
      <w:r>
        <w:separator/>
      </w:r>
    </w:p>
  </w:footnote>
  <w:footnote w:type="continuationSeparator" w:id="0">
    <w:p w:rsidR="007103A2" w:rsidRDefault="007103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C1A" w:rsidRDefault="006B1C1A" w:rsidP="00AD06B7">
    <w:pPr>
      <w:jc w:val="both"/>
      <w:rPr>
        <w:rFonts w:ascii="Arial" w:hAnsi="Arial" w:cs="Arial"/>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C1A" w:rsidRDefault="006B1C1A">
    <w:pPr>
      <w:ind w:right="-85"/>
      <w:rPr>
        <w:rFonts w:ascii="Arial" w:hAnsi="Arial"/>
        <w:sz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445B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B405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FC09E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A621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F40DB2"/>
    <w:lvl w:ilvl="0">
      <w:start w:val="1"/>
      <w:numFmt w:val="bullet"/>
      <w:pStyle w:val="Commarcadores3"/>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B83206"/>
    <w:lvl w:ilvl="0">
      <w:start w:val="1"/>
      <w:numFmt w:val="bullet"/>
      <w:pStyle w:val="Commarcadores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146E7C"/>
    <w:lvl w:ilvl="0">
      <w:start w:val="1"/>
      <w:numFmt w:val="bullet"/>
      <w:pStyle w:val="Commarcadores"/>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DCAB9A"/>
    <w:lvl w:ilvl="0">
      <w:start w:val="1"/>
      <w:numFmt w:val="bullet"/>
      <w:pStyle w:val="ITEM3"/>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8DAC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58CD74"/>
    <w:lvl w:ilvl="0">
      <w:start w:val="1"/>
      <w:numFmt w:val="bullet"/>
      <w:pStyle w:val="marcadormodelo"/>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8Num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0000002"/>
    <w:multiLevelType w:val="multilevel"/>
    <w:tmpl w:val="00000002"/>
    <w:name w:val="WW8Num2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0000003"/>
    <w:multiLevelType w:val="multilevel"/>
    <w:tmpl w:val="5B1CA9B6"/>
    <w:name w:val="WW8Num17"/>
    <w:lvl w:ilvl="0">
      <w:start w:val="1"/>
      <w:numFmt w:val="decimal"/>
      <w:lvlText w:val="%1."/>
      <w:lvlJc w:val="left"/>
      <w:pPr>
        <w:tabs>
          <w:tab w:val="num" w:pos="360"/>
        </w:tabs>
        <w:ind w:left="360" w:hanging="360"/>
      </w:pPr>
      <w:rPr>
        <w:rFonts w:cs="Times New Roman"/>
        <w:b/>
        <w:color w:val="auto"/>
      </w:rPr>
    </w:lvl>
    <w:lvl w:ilvl="1">
      <w:start w:val="1"/>
      <w:numFmt w:val="decimal"/>
      <w:lvlText w:val="%1.%2."/>
      <w:lvlJc w:val="left"/>
      <w:pPr>
        <w:tabs>
          <w:tab w:val="num" w:pos="792"/>
        </w:tabs>
        <w:ind w:left="792" w:hanging="432"/>
      </w:pPr>
      <w:rPr>
        <w:rFonts w:cs="Times New Roman"/>
        <w:b w:val="0"/>
        <w:color w:val="auto"/>
        <w:sz w:val="20"/>
        <w:szCs w:val="2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0000004"/>
    <w:multiLevelType w:val="multilevel"/>
    <w:tmpl w:val="00000004"/>
    <w:name w:val="WWNum15"/>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080" w:hanging="360"/>
      </w:pPr>
      <w:rPr>
        <w:rFonts w:ascii="OpenSymbol" w:hAnsi="OpenSymbol"/>
      </w:rPr>
    </w:lvl>
    <w:lvl w:ilvl="2">
      <w:start w:val="1"/>
      <w:numFmt w:val="bullet"/>
      <w:lvlText w:val="▪"/>
      <w:lvlJc w:val="left"/>
      <w:pPr>
        <w:tabs>
          <w:tab w:val="num" w:pos="0"/>
        </w:tabs>
        <w:ind w:left="1440" w:hanging="360"/>
      </w:pPr>
      <w:rPr>
        <w:rFonts w:ascii="OpenSymbol" w:hAnsi="OpenSymbol"/>
      </w:rPr>
    </w:lvl>
    <w:lvl w:ilvl="3">
      <w:start w:val="1"/>
      <w:numFmt w:val="bullet"/>
      <w:lvlText w:val=""/>
      <w:lvlJc w:val="left"/>
      <w:pPr>
        <w:tabs>
          <w:tab w:val="num" w:pos="0"/>
        </w:tabs>
        <w:ind w:left="1800" w:hanging="360"/>
      </w:pPr>
      <w:rPr>
        <w:rFonts w:ascii="Symbol" w:hAnsi="Symbol"/>
      </w:rPr>
    </w:lvl>
    <w:lvl w:ilvl="4">
      <w:start w:val="1"/>
      <w:numFmt w:val="bullet"/>
      <w:lvlText w:val="◦"/>
      <w:lvlJc w:val="left"/>
      <w:pPr>
        <w:tabs>
          <w:tab w:val="num" w:pos="0"/>
        </w:tabs>
        <w:ind w:left="2160" w:hanging="360"/>
      </w:pPr>
      <w:rPr>
        <w:rFonts w:ascii="OpenSymbol" w:hAnsi="OpenSymbol"/>
      </w:rPr>
    </w:lvl>
    <w:lvl w:ilvl="5">
      <w:start w:val="1"/>
      <w:numFmt w:val="bullet"/>
      <w:lvlText w:val="▪"/>
      <w:lvlJc w:val="left"/>
      <w:pPr>
        <w:tabs>
          <w:tab w:val="num" w:pos="0"/>
        </w:tabs>
        <w:ind w:left="2520" w:hanging="360"/>
      </w:pPr>
      <w:rPr>
        <w:rFonts w:ascii="OpenSymbol" w:hAnsi="OpenSymbol"/>
      </w:rPr>
    </w:lvl>
    <w:lvl w:ilvl="6">
      <w:start w:val="1"/>
      <w:numFmt w:val="bullet"/>
      <w:lvlText w:val=""/>
      <w:lvlJc w:val="left"/>
      <w:pPr>
        <w:tabs>
          <w:tab w:val="num" w:pos="0"/>
        </w:tabs>
        <w:ind w:left="2880" w:hanging="360"/>
      </w:pPr>
      <w:rPr>
        <w:rFonts w:ascii="Symbol" w:hAnsi="Symbol"/>
      </w:rPr>
    </w:lvl>
    <w:lvl w:ilvl="7">
      <w:start w:val="1"/>
      <w:numFmt w:val="bullet"/>
      <w:lvlText w:val="◦"/>
      <w:lvlJc w:val="left"/>
      <w:pPr>
        <w:tabs>
          <w:tab w:val="num" w:pos="0"/>
        </w:tabs>
        <w:ind w:left="3240" w:hanging="360"/>
      </w:pPr>
      <w:rPr>
        <w:rFonts w:ascii="OpenSymbol" w:hAnsi="OpenSymbol"/>
      </w:rPr>
    </w:lvl>
    <w:lvl w:ilvl="8">
      <w:start w:val="1"/>
      <w:numFmt w:val="bullet"/>
      <w:lvlText w:val="▪"/>
      <w:lvlJc w:val="left"/>
      <w:pPr>
        <w:tabs>
          <w:tab w:val="num" w:pos="0"/>
        </w:tabs>
        <w:ind w:left="3600" w:hanging="360"/>
      </w:pPr>
      <w:rPr>
        <w:rFonts w:ascii="OpenSymbol" w:hAnsi="OpenSymbol"/>
      </w:rPr>
    </w:lvl>
  </w:abstractNum>
  <w:abstractNum w:abstractNumId="14" w15:restartNumberingAfterBreak="0">
    <w:nsid w:val="00000005"/>
    <w:multiLevelType w:val="multilevel"/>
    <w:tmpl w:val="42004A42"/>
    <w:name w:val="322835713"/>
    <w:lvl w:ilvl="0">
      <w:start w:val="4"/>
      <w:numFmt w:val="decimal"/>
      <w:suff w:val="nothing"/>
      <w:lvlText w:val=" %1 "/>
      <w:lvlJc w:val="left"/>
      <w:pPr>
        <w:ind w:left="283" w:hanging="283"/>
      </w:pPr>
      <w:rPr>
        <w:rFonts w:cs="Times New Roman"/>
      </w:rPr>
    </w:lvl>
    <w:lvl w:ilvl="1">
      <w:start w:val="1"/>
      <w:numFmt w:val="decimal"/>
      <w:suff w:val="nothing"/>
      <w:lvlText w:val=" %1.%2 "/>
      <w:lvlJc w:val="left"/>
      <w:pPr>
        <w:ind w:left="567" w:hanging="283"/>
      </w:pPr>
      <w:rPr>
        <w:rFonts w:cs="Times New Roman"/>
      </w:rPr>
    </w:lvl>
    <w:lvl w:ilvl="2">
      <w:start w:val="1"/>
      <w:numFmt w:val="decimal"/>
      <w:suff w:val="nothing"/>
      <w:lvlText w:val=" %1.%2.%3 "/>
      <w:lvlJc w:val="left"/>
      <w:pPr>
        <w:ind w:left="850" w:hanging="283"/>
      </w:pPr>
      <w:rPr>
        <w:rFonts w:cs="Times New Roman"/>
      </w:rPr>
    </w:lvl>
    <w:lvl w:ilvl="3">
      <w:start w:val="1"/>
      <w:numFmt w:val="decimal"/>
      <w:suff w:val="nothing"/>
      <w:lvlText w:val=" %1.%2.%3.%4 "/>
      <w:lvlJc w:val="left"/>
      <w:pPr>
        <w:ind w:left="1134" w:hanging="283"/>
      </w:pPr>
      <w:rPr>
        <w:rFonts w:cs="Times New Roman"/>
      </w:rPr>
    </w:lvl>
    <w:lvl w:ilvl="4">
      <w:start w:val="1"/>
      <w:numFmt w:val="decimal"/>
      <w:suff w:val="nothing"/>
      <w:lvlText w:val=" %1.%2.%3.%4.%5 "/>
      <w:lvlJc w:val="left"/>
      <w:pPr>
        <w:ind w:left="1417" w:hanging="283"/>
      </w:pPr>
      <w:rPr>
        <w:rFonts w:cs="Times New Roman"/>
      </w:rPr>
    </w:lvl>
    <w:lvl w:ilvl="5">
      <w:start w:val="1"/>
      <w:numFmt w:val="decimal"/>
      <w:suff w:val="nothing"/>
      <w:lvlText w:val=" %1.%2.%3.%4.%5.%6 "/>
      <w:lvlJc w:val="left"/>
      <w:pPr>
        <w:ind w:left="1701" w:hanging="283"/>
      </w:pPr>
      <w:rPr>
        <w:rFonts w:cs="Times New Roman"/>
      </w:rPr>
    </w:lvl>
    <w:lvl w:ilvl="6">
      <w:start w:val="1"/>
      <w:numFmt w:val="decimal"/>
      <w:suff w:val="nothing"/>
      <w:lvlText w:val=" %1.%2.%3.%4.%5.%6.%7 "/>
      <w:lvlJc w:val="left"/>
      <w:pPr>
        <w:ind w:left="1984" w:hanging="283"/>
      </w:pPr>
      <w:rPr>
        <w:rFonts w:cs="Times New Roman"/>
      </w:rPr>
    </w:lvl>
    <w:lvl w:ilvl="7">
      <w:start w:val="1"/>
      <w:numFmt w:val="decimal"/>
      <w:suff w:val="nothing"/>
      <w:lvlText w:val=" %1.%2.%3.%4.%5.%6.%7.%8 "/>
      <w:lvlJc w:val="left"/>
      <w:pPr>
        <w:ind w:left="2268" w:hanging="283"/>
      </w:pPr>
      <w:rPr>
        <w:rFonts w:cs="Times New Roman"/>
      </w:rPr>
    </w:lvl>
    <w:lvl w:ilvl="8">
      <w:start w:val="1"/>
      <w:numFmt w:val="decimal"/>
      <w:suff w:val="nothing"/>
      <w:lvlText w:val=" %1.%2.%3.%4.%5.%6.%7.%8.%9 "/>
      <w:lvlJc w:val="left"/>
      <w:pPr>
        <w:ind w:left="2551" w:hanging="283"/>
      </w:pPr>
      <w:rPr>
        <w:rFonts w:cs="Times New Roman"/>
      </w:rPr>
    </w:lvl>
  </w:abstractNum>
  <w:abstractNum w:abstractNumId="15" w15:restartNumberingAfterBreak="0">
    <w:nsid w:val="00000006"/>
    <w:multiLevelType w:val="multilevel"/>
    <w:tmpl w:val="0416001F"/>
    <w:name w:val="WW8Num1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i w:val="0"/>
        <w:sz w:val="24"/>
      </w:rPr>
    </w:lvl>
    <w:lvl w:ilvl="2">
      <w:start w:val="1"/>
      <w:numFmt w:val="decimal"/>
      <w:lvlText w:val="%1.%2.%3."/>
      <w:lvlJc w:val="left"/>
      <w:pPr>
        <w:tabs>
          <w:tab w:val="num" w:pos="1224"/>
        </w:tabs>
        <w:ind w:left="1224" w:hanging="504"/>
      </w:pPr>
      <w:rPr>
        <w:rFonts w:cs="Times New Roman"/>
        <w:b w:val="0"/>
        <w:i w:val="0"/>
        <w:sz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0000007"/>
    <w:multiLevelType w:val="multilevel"/>
    <w:tmpl w:val="00000007"/>
    <w:name w:val="WW8Num12"/>
    <w:lvl w:ilvl="0">
      <w:start w:val="3"/>
      <w:numFmt w:val="decimal"/>
      <w:suff w:val="nothing"/>
      <w:lvlText w:val="%1"/>
      <w:lvlJc w:val="left"/>
      <w:pPr>
        <w:ind w:left="432" w:hanging="432"/>
      </w:pPr>
      <w:rPr>
        <w:rFonts w:cs="Times New Roman"/>
      </w:rPr>
    </w:lvl>
    <w:lvl w:ilvl="1">
      <w:start w:val="1"/>
      <w:numFmt w:val="decimal"/>
      <w:suff w:val="nothing"/>
      <w:lvlText w:val="%1.%2"/>
      <w:lvlJc w:val="left"/>
      <w:pPr>
        <w:ind w:left="576" w:hanging="576"/>
      </w:pPr>
      <w:rPr>
        <w:rFonts w:cs="Times New Roman"/>
      </w:rPr>
    </w:lvl>
    <w:lvl w:ilvl="2">
      <w:start w:val="1"/>
      <w:numFmt w:val="decimal"/>
      <w:suff w:val="nothing"/>
      <w:lvlText w:val="%1.%2.%3"/>
      <w:lvlJc w:val="left"/>
      <w:pPr>
        <w:ind w:left="720" w:hanging="720"/>
      </w:pPr>
      <w:rPr>
        <w:rFonts w:cs="Times New Roman"/>
      </w:rPr>
    </w:lvl>
    <w:lvl w:ilvl="3">
      <w:start w:val="1"/>
      <w:numFmt w:val="decimal"/>
      <w:suff w:val="nothing"/>
      <w:lvlText w:val="%1.%2.%3.%4"/>
      <w:lvlJc w:val="left"/>
      <w:pPr>
        <w:ind w:left="864" w:hanging="864"/>
      </w:pPr>
      <w:rPr>
        <w:rFonts w:cs="Times New Roman"/>
      </w:rPr>
    </w:lvl>
    <w:lvl w:ilvl="4">
      <w:start w:val="1"/>
      <w:numFmt w:val="decimal"/>
      <w:suff w:val="nothing"/>
      <w:lvlText w:val="%1.%2.%3.%4.%5"/>
      <w:lvlJc w:val="left"/>
      <w:pPr>
        <w:ind w:left="1008" w:hanging="1008"/>
      </w:pPr>
      <w:rPr>
        <w:rFonts w:cs="Times New Roman"/>
      </w:rPr>
    </w:lvl>
    <w:lvl w:ilvl="5">
      <w:start w:val="1"/>
      <w:numFmt w:val="decimal"/>
      <w:suff w:val="nothing"/>
      <w:lvlText w:val="%1.%2.%3.%4.%5.%6"/>
      <w:lvlJc w:val="left"/>
      <w:pPr>
        <w:ind w:left="1152" w:hanging="1152"/>
      </w:pPr>
      <w:rPr>
        <w:rFonts w:cs="Times New Roman"/>
      </w:rPr>
    </w:lvl>
    <w:lvl w:ilvl="6">
      <w:start w:val="1"/>
      <w:numFmt w:val="decimal"/>
      <w:suff w:val="nothing"/>
      <w:lvlText w:val="%1.%2.%3.%4.%5.%6.%7"/>
      <w:lvlJc w:val="left"/>
      <w:pPr>
        <w:ind w:left="1296" w:hanging="1296"/>
      </w:pPr>
      <w:rPr>
        <w:rFonts w:cs="Times New Roman"/>
      </w:rPr>
    </w:lvl>
    <w:lvl w:ilvl="7">
      <w:start w:val="1"/>
      <w:numFmt w:val="decimal"/>
      <w:suff w:val="nothing"/>
      <w:lvlText w:val="%1.%2.%3.%4.%5.%6.%7.%8"/>
      <w:lvlJc w:val="left"/>
      <w:pPr>
        <w:ind w:left="1440" w:hanging="1440"/>
      </w:pPr>
      <w:rPr>
        <w:rFonts w:cs="Times New Roman"/>
      </w:rPr>
    </w:lvl>
    <w:lvl w:ilvl="8">
      <w:start w:val="1"/>
      <w:numFmt w:val="decimal"/>
      <w:suff w:val="nothing"/>
      <w:lvlText w:val="%1.%2.%3.%4.%5.%6.%7.%8.%9"/>
      <w:lvlJc w:val="left"/>
      <w:pPr>
        <w:ind w:left="1584" w:hanging="1584"/>
      </w:pPr>
      <w:rPr>
        <w:rFonts w:cs="Times New Roman"/>
      </w:rPr>
    </w:lvl>
  </w:abstractNum>
  <w:abstractNum w:abstractNumId="17" w15:restartNumberingAfterBreak="0">
    <w:nsid w:val="00000008"/>
    <w:multiLevelType w:val="multilevel"/>
    <w:tmpl w:val="51545350"/>
    <w:name w:val="WW8Num14"/>
    <w:lvl w:ilvl="0">
      <w:start w:val="1"/>
      <w:numFmt w:val="decimal"/>
      <w:suff w:val="nothing"/>
      <w:lvlText w:val="%1 -"/>
      <w:lvlJc w:val="left"/>
      <w:pPr>
        <w:ind w:left="340" w:hanging="340"/>
      </w:pPr>
      <w:rPr>
        <w:rFonts w:cs="Times New Roman"/>
      </w:rPr>
    </w:lvl>
    <w:lvl w:ilvl="1">
      <w:start w:val="1"/>
      <w:numFmt w:val="decimal"/>
      <w:suff w:val="nothing"/>
      <w:lvlText w:val="%1.%2 -"/>
      <w:lvlJc w:val="left"/>
      <w:pPr>
        <w:ind w:left="403" w:hanging="284"/>
      </w:pPr>
      <w:rPr>
        <w:rFonts w:cs="Times New Roman"/>
        <w:b w:val="0"/>
        <w:bCs w:val="0"/>
        <w:i w:val="0"/>
        <w:iCs w:val="0"/>
        <w:sz w:val="20"/>
        <w:szCs w:val="20"/>
      </w:rPr>
    </w:lvl>
    <w:lvl w:ilvl="2">
      <w:start w:val="1"/>
      <w:numFmt w:val="decimal"/>
      <w:suff w:val="nothing"/>
      <w:lvlText w:val="%1.%2.%3 -"/>
      <w:lvlJc w:val="left"/>
      <w:pPr>
        <w:ind w:left="1361" w:hanging="681"/>
      </w:pPr>
      <w:rPr>
        <w:rFonts w:cs="Times New Roman"/>
        <w:b w:val="0"/>
        <w:bCs w:val="0"/>
        <w:i w:val="0"/>
        <w:iCs w:val="0"/>
        <w:sz w:val="20"/>
        <w:szCs w:val="20"/>
      </w:rPr>
    </w:lvl>
    <w:lvl w:ilvl="3">
      <w:start w:val="1"/>
      <w:numFmt w:val="decimal"/>
      <w:suff w:val="nothing"/>
      <w:lvlText w:val="%1.%2.%3.%4 -"/>
      <w:lvlJc w:val="left"/>
      <w:pPr>
        <w:ind w:left="1701" w:hanging="680"/>
      </w:pPr>
      <w:rPr>
        <w:rFonts w:cs="Times New Roman"/>
      </w:rPr>
    </w:lvl>
    <w:lvl w:ilvl="4">
      <w:start w:val="1"/>
      <w:numFmt w:val="decimal"/>
      <w:suff w:val="nothing"/>
      <w:lvlText w:val="%1.%2.%3.%4.%5 -"/>
      <w:lvlJc w:val="left"/>
      <w:pPr>
        <w:ind w:left="2041" w:hanging="680"/>
      </w:pPr>
      <w:rPr>
        <w:rFonts w:cs="Times New Roman"/>
      </w:rPr>
    </w:lvl>
    <w:lvl w:ilvl="5">
      <w:start w:val="1"/>
      <w:numFmt w:val="decimal"/>
      <w:suff w:val="nothing"/>
      <w:lvlText w:val="%1.%2.%3.%4.%5.%6-"/>
      <w:lvlJc w:val="left"/>
      <w:pPr>
        <w:ind w:left="2041" w:hanging="340"/>
      </w:pPr>
      <w:rPr>
        <w:rFonts w:cs="Times New Roman"/>
      </w:rPr>
    </w:lvl>
    <w:lvl w:ilvl="6">
      <w:start w:val="1"/>
      <w:numFmt w:val="decimal"/>
      <w:suff w:val="nothing"/>
      <w:lvlText w:val="%1.%2.%3.%4.%5.%6.%7-"/>
      <w:lvlJc w:val="left"/>
      <w:pPr>
        <w:ind w:left="3481" w:hanging="1440"/>
      </w:pPr>
      <w:rPr>
        <w:rFonts w:cs="Times New Roman"/>
      </w:rPr>
    </w:lvl>
    <w:lvl w:ilvl="7">
      <w:start w:val="1"/>
      <w:numFmt w:val="decimal"/>
      <w:suff w:val="nothing"/>
      <w:lvlText w:val="%1.%2.%3.%4.%5.%6.%7.%8-"/>
      <w:lvlJc w:val="left"/>
      <w:pPr>
        <w:ind w:left="5621" w:hanging="3240"/>
      </w:pPr>
      <w:rPr>
        <w:rFonts w:cs="Times New Roman"/>
      </w:rPr>
    </w:lvl>
    <w:lvl w:ilvl="8">
      <w:start w:val="1"/>
      <w:numFmt w:val="decimal"/>
      <w:suff w:val="nothing"/>
      <w:lvlText w:val="%1.%2.%3.%4.%5.%6.%7.%8.%9."/>
      <w:lvlJc w:val="left"/>
      <w:pPr>
        <w:ind w:left="5040" w:hanging="2160"/>
      </w:pPr>
      <w:rPr>
        <w:rFonts w:cs="Times New Roman"/>
      </w:rPr>
    </w:lvl>
  </w:abstractNum>
  <w:abstractNum w:abstractNumId="18" w15:restartNumberingAfterBreak="0">
    <w:nsid w:val="0000000A"/>
    <w:multiLevelType w:val="multilevel"/>
    <w:tmpl w:val="E5744524"/>
    <w:name w:val="WW8Num23"/>
    <w:lvl w:ilvl="0">
      <w:start w:val="1"/>
      <w:numFmt w:val="decimal"/>
      <w:lvlText w:val="%1 -"/>
      <w:lvlJc w:val="left"/>
      <w:pPr>
        <w:tabs>
          <w:tab w:val="num" w:pos="479"/>
        </w:tabs>
        <w:ind w:left="403" w:hanging="284"/>
      </w:pPr>
      <w:rPr>
        <w:rFonts w:cs="Times New Roman"/>
      </w:rPr>
    </w:lvl>
    <w:lvl w:ilvl="1">
      <w:start w:val="1"/>
      <w:numFmt w:val="decimal"/>
      <w:lvlText w:val="%1.%2 -"/>
      <w:lvlJc w:val="left"/>
      <w:pPr>
        <w:tabs>
          <w:tab w:val="num" w:pos="1701"/>
        </w:tabs>
        <w:ind w:left="1701" w:hanging="567"/>
      </w:pPr>
      <w:rPr>
        <w:rFonts w:cs="Times New Roman"/>
        <w:b w:val="0"/>
        <w:i w:val="0"/>
        <w:sz w:val="20"/>
      </w:rPr>
    </w:lvl>
    <w:lvl w:ilvl="2">
      <w:start w:val="1"/>
      <w:numFmt w:val="decimal"/>
      <w:lvlText w:val="%1.%2.%3 -"/>
      <w:lvlJc w:val="left"/>
      <w:pPr>
        <w:tabs>
          <w:tab w:val="num" w:pos="1361"/>
        </w:tabs>
        <w:ind w:left="1361" w:hanging="681"/>
      </w:pPr>
      <w:rPr>
        <w:rFonts w:cs="Times New Roman"/>
        <w:b w:val="0"/>
        <w:i w:val="0"/>
        <w:sz w:val="24"/>
      </w:rPr>
    </w:lvl>
    <w:lvl w:ilvl="3">
      <w:start w:val="1"/>
      <w:numFmt w:val="decimal"/>
      <w:lvlText w:val="%1.%2.%3.%4 -"/>
      <w:lvlJc w:val="left"/>
      <w:pPr>
        <w:tabs>
          <w:tab w:val="num" w:pos="1701"/>
        </w:tabs>
        <w:ind w:left="1701" w:hanging="680"/>
      </w:pPr>
      <w:rPr>
        <w:rFonts w:cs="Times New Roman"/>
      </w:rPr>
    </w:lvl>
    <w:lvl w:ilvl="4">
      <w:start w:val="1"/>
      <w:numFmt w:val="decimal"/>
      <w:lvlText w:val="%1.%2.%3.%4.%5 -"/>
      <w:lvlJc w:val="left"/>
      <w:pPr>
        <w:tabs>
          <w:tab w:val="num" w:pos="2041"/>
        </w:tabs>
        <w:ind w:left="2041" w:hanging="680"/>
      </w:pPr>
      <w:rPr>
        <w:rFonts w:cs="Times New Roman"/>
      </w:rPr>
    </w:lvl>
    <w:lvl w:ilvl="5">
      <w:start w:val="1"/>
      <w:numFmt w:val="decimal"/>
      <w:lvlText w:val="%1.%2.%3.%4.%5.%6-"/>
      <w:lvlJc w:val="left"/>
      <w:pPr>
        <w:tabs>
          <w:tab w:val="num" w:pos="2041"/>
        </w:tabs>
        <w:ind w:left="2041" w:hanging="340"/>
      </w:pPr>
      <w:rPr>
        <w:rFonts w:cs="Times New Roman"/>
      </w:rPr>
    </w:lvl>
    <w:lvl w:ilvl="6">
      <w:start w:val="1"/>
      <w:numFmt w:val="decimal"/>
      <w:lvlText w:val="%1.%2.%3.%4.%5.%6.%7-"/>
      <w:lvlJc w:val="left"/>
      <w:pPr>
        <w:tabs>
          <w:tab w:val="num" w:pos="3481"/>
        </w:tabs>
        <w:ind w:left="3481" w:hanging="1440"/>
      </w:pPr>
      <w:rPr>
        <w:rFonts w:cs="Times New Roman"/>
      </w:rPr>
    </w:lvl>
    <w:lvl w:ilvl="7">
      <w:start w:val="1"/>
      <w:numFmt w:val="decimal"/>
      <w:lvlText w:val="%1.%2.%3.%4.%5.%6.%7.%8-"/>
      <w:lvlJc w:val="left"/>
      <w:pPr>
        <w:tabs>
          <w:tab w:val="num" w:pos="5621"/>
        </w:tabs>
        <w:ind w:left="5621" w:hanging="324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9" w15:restartNumberingAfterBreak="0">
    <w:nsid w:val="0000000B"/>
    <w:multiLevelType w:val="multilevel"/>
    <w:tmpl w:val="0416001F"/>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hint="default"/>
        <w:b w:val="0"/>
        <w:i w:val="0"/>
        <w:sz w:val="20"/>
      </w:rPr>
    </w:lvl>
    <w:lvl w:ilvl="2">
      <w:start w:val="1"/>
      <w:numFmt w:val="decimal"/>
      <w:lvlText w:val="%1.%2.%3."/>
      <w:lvlJc w:val="left"/>
      <w:pPr>
        <w:tabs>
          <w:tab w:val="num" w:pos="1224"/>
        </w:tabs>
        <w:ind w:left="1224" w:hanging="504"/>
      </w:pPr>
      <w:rPr>
        <w:rFonts w:cs="Times New Roman"/>
        <w:b w:val="0"/>
        <w:i w:val="0"/>
        <w:sz w:val="20"/>
        <w:szCs w:val="2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0000000C"/>
    <w:multiLevelType w:val="multilevel"/>
    <w:tmpl w:val="0000000C"/>
    <w:name w:val="WW8Num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0000000D"/>
    <w:multiLevelType w:val="multilevel"/>
    <w:tmpl w:val="0000000D"/>
    <w:name w:val="WW8Num9"/>
    <w:lvl w:ilvl="0">
      <w:start w:val="1"/>
      <w:numFmt w:val="decimal"/>
      <w:suff w:val="nothing"/>
      <w:lvlText w:val="%1 -"/>
      <w:lvlJc w:val="left"/>
      <w:pPr>
        <w:tabs>
          <w:tab w:val="num" w:pos="0"/>
        </w:tabs>
        <w:ind w:left="340" w:hanging="340"/>
      </w:pPr>
      <w:rPr>
        <w:rFonts w:cs="Times New Roman"/>
      </w:rPr>
    </w:lvl>
    <w:lvl w:ilvl="1">
      <w:start w:val="1"/>
      <w:numFmt w:val="decimal"/>
      <w:suff w:val="nothing"/>
      <w:lvlText w:val="1.%2 - "/>
      <w:lvlJc w:val="left"/>
      <w:pPr>
        <w:tabs>
          <w:tab w:val="num" w:pos="0"/>
        </w:tabs>
        <w:ind w:left="403" w:hanging="403"/>
      </w:pPr>
      <w:rPr>
        <w:rFonts w:cs="Times New Roman"/>
        <w:b w:val="0"/>
        <w:i w:val="0"/>
        <w:sz w:val="24"/>
      </w:rPr>
    </w:lvl>
    <w:lvl w:ilvl="2">
      <w:start w:val="1"/>
      <w:numFmt w:val="decimal"/>
      <w:suff w:val="nothing"/>
      <w:lvlText w:val="%1.%2.%3 -"/>
      <w:lvlJc w:val="left"/>
      <w:pPr>
        <w:tabs>
          <w:tab w:val="num" w:pos="0"/>
        </w:tabs>
        <w:ind w:left="1361" w:hanging="681"/>
      </w:pPr>
      <w:rPr>
        <w:rFonts w:cs="Times New Roman"/>
        <w:b w:val="0"/>
        <w:i w:val="0"/>
        <w:sz w:val="24"/>
      </w:rPr>
    </w:lvl>
    <w:lvl w:ilvl="3">
      <w:start w:val="1"/>
      <w:numFmt w:val="decimal"/>
      <w:suff w:val="nothing"/>
      <w:lvlText w:val="%1.%2.%3.%4 -"/>
      <w:lvlJc w:val="left"/>
      <w:pPr>
        <w:tabs>
          <w:tab w:val="num" w:pos="0"/>
        </w:tabs>
        <w:ind w:left="1701" w:hanging="680"/>
      </w:pPr>
      <w:rPr>
        <w:rFonts w:cs="Times New Roman"/>
      </w:rPr>
    </w:lvl>
    <w:lvl w:ilvl="4">
      <w:start w:val="1"/>
      <w:numFmt w:val="decimal"/>
      <w:suff w:val="nothing"/>
      <w:lvlText w:val="%1.%2.%3.%4.%5 -"/>
      <w:lvlJc w:val="left"/>
      <w:pPr>
        <w:tabs>
          <w:tab w:val="num" w:pos="0"/>
        </w:tabs>
        <w:ind w:left="2041" w:hanging="680"/>
      </w:pPr>
      <w:rPr>
        <w:rFonts w:cs="Times New Roman"/>
      </w:rPr>
    </w:lvl>
    <w:lvl w:ilvl="5">
      <w:start w:val="1"/>
      <w:numFmt w:val="decimal"/>
      <w:suff w:val="nothing"/>
      <w:lvlText w:val="%1.%2.%3.%4.%5.%6-"/>
      <w:lvlJc w:val="left"/>
      <w:pPr>
        <w:tabs>
          <w:tab w:val="num" w:pos="0"/>
        </w:tabs>
        <w:ind w:left="2041" w:hanging="340"/>
      </w:pPr>
      <w:rPr>
        <w:rFonts w:cs="Times New Roman"/>
      </w:rPr>
    </w:lvl>
    <w:lvl w:ilvl="6">
      <w:start w:val="1"/>
      <w:numFmt w:val="decimal"/>
      <w:suff w:val="nothing"/>
      <w:lvlText w:val="%1.%2.%3.%4.%5.%6.%7-"/>
      <w:lvlJc w:val="left"/>
      <w:pPr>
        <w:tabs>
          <w:tab w:val="num" w:pos="0"/>
        </w:tabs>
        <w:ind w:left="3481" w:hanging="1440"/>
      </w:pPr>
      <w:rPr>
        <w:rFonts w:cs="Times New Roman"/>
      </w:rPr>
    </w:lvl>
    <w:lvl w:ilvl="7">
      <w:start w:val="1"/>
      <w:numFmt w:val="decimal"/>
      <w:suff w:val="nothing"/>
      <w:lvlText w:val="%1.%2.%3.%4.%5.%6.%7.%8-"/>
      <w:lvlJc w:val="left"/>
      <w:pPr>
        <w:tabs>
          <w:tab w:val="num" w:pos="0"/>
        </w:tabs>
        <w:ind w:left="5621" w:hanging="3240"/>
      </w:pPr>
      <w:rPr>
        <w:rFonts w:cs="Times New Roman"/>
      </w:rPr>
    </w:lvl>
    <w:lvl w:ilvl="8">
      <w:start w:val="1"/>
      <w:numFmt w:val="decimal"/>
      <w:suff w:val="nothing"/>
      <w:lvlText w:val="%1.%2.%3.%4.%5.%6.%7.%8.%9."/>
      <w:lvlJc w:val="left"/>
      <w:pPr>
        <w:tabs>
          <w:tab w:val="num" w:pos="0"/>
        </w:tabs>
        <w:ind w:left="5040" w:hanging="2160"/>
      </w:pPr>
      <w:rPr>
        <w:rFonts w:cs="Times New Roman"/>
      </w:rPr>
    </w:lvl>
  </w:abstractNum>
  <w:abstractNum w:abstractNumId="22" w15:restartNumberingAfterBreak="0">
    <w:nsid w:val="04251D5C"/>
    <w:multiLevelType w:val="hybridMultilevel"/>
    <w:tmpl w:val="34E211D6"/>
    <w:name w:val="WW8Num723"/>
    <w:lvl w:ilvl="0" w:tplc="3064C92E">
      <w:start w:val="1"/>
      <w:numFmt w:val="lowerLetter"/>
      <w:lvlText w:val="%1)"/>
      <w:lvlJc w:val="left"/>
      <w:pPr>
        <w:tabs>
          <w:tab w:val="num" w:pos="1980"/>
        </w:tabs>
        <w:ind w:left="1980" w:hanging="360"/>
      </w:pPr>
      <w:rPr>
        <w:rFonts w:cs="Arial"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064D63DC"/>
    <w:multiLevelType w:val="hybridMultilevel"/>
    <w:tmpl w:val="879E38FC"/>
    <w:name w:val="WW8Num72332"/>
    <w:lvl w:ilvl="0" w:tplc="3064C92E">
      <w:start w:val="1"/>
      <w:numFmt w:val="lowerLetter"/>
      <w:lvlText w:val="%1)"/>
      <w:lvlJc w:val="left"/>
      <w:pPr>
        <w:tabs>
          <w:tab w:val="num" w:pos="-1800"/>
        </w:tabs>
        <w:ind w:left="-18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07C54047"/>
    <w:multiLevelType w:val="multilevel"/>
    <w:tmpl w:val="B8F886D2"/>
    <w:name w:val="WW8Num7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5678"/>
        </w:tabs>
        <w:ind w:left="5678" w:hanging="432"/>
      </w:pPr>
      <w:rPr>
        <w:rFonts w:cs="Times New Roman"/>
        <w:b w:val="0"/>
      </w:rPr>
    </w:lvl>
    <w:lvl w:ilvl="2">
      <w:start w:val="1"/>
      <w:numFmt w:val="decimal"/>
      <w:lvlText w:val="%1.%2.%3."/>
      <w:lvlJc w:val="left"/>
      <w:pPr>
        <w:tabs>
          <w:tab w:val="num" w:pos="1224"/>
        </w:tabs>
        <w:ind w:left="1224" w:hanging="504"/>
      </w:pPr>
      <w:rPr>
        <w:rFonts w:ascii="Arial" w:hAnsi="Arial" w:cs="Arial" w:hint="default"/>
        <w:b w:val="0"/>
      </w:rPr>
    </w:lvl>
    <w:lvl w:ilvl="3">
      <w:start w:val="1"/>
      <w:numFmt w:val="decimal"/>
      <w:lvlText w:val="%1.%2.%3.%4."/>
      <w:lvlJc w:val="left"/>
      <w:pPr>
        <w:tabs>
          <w:tab w:val="num" w:pos="3131"/>
        </w:tabs>
        <w:ind w:left="3059" w:hanging="648"/>
      </w:pPr>
      <w:rPr>
        <w:rFonts w:cs="Times New Roman"/>
        <w:b w:val="0"/>
      </w:rPr>
    </w:lvl>
    <w:lvl w:ilvl="4">
      <w:start w:val="1"/>
      <w:numFmt w:val="decimal"/>
      <w:lvlText w:val="%1.%2.%3.%4.%5."/>
      <w:lvlJc w:val="left"/>
      <w:pPr>
        <w:tabs>
          <w:tab w:val="num" w:pos="2520"/>
        </w:tabs>
        <w:ind w:left="2232" w:hanging="792"/>
      </w:pPr>
      <w:rPr>
        <w:rFonts w:cs="Times New Roman"/>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109F4F31"/>
    <w:multiLevelType w:val="multilevel"/>
    <w:tmpl w:val="0416001D"/>
    <w:styleLink w:val="1ai"/>
    <w:lvl w:ilvl="0">
      <w:start w:val="1"/>
      <w:numFmt w:val="decimal"/>
      <w:pStyle w:val="Numerada3"/>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130E305B"/>
    <w:multiLevelType w:val="multilevel"/>
    <w:tmpl w:val="BF5CD688"/>
    <w:name w:val="WW8Num3222"/>
    <w:lvl w:ilvl="0">
      <w:start w:val="1"/>
      <w:numFmt w:val="decimal"/>
      <w:pStyle w:val="Nivel2Espec"/>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13543562"/>
    <w:multiLevelType w:val="multilevel"/>
    <w:tmpl w:val="7602A424"/>
    <w:styleLink w:val="WW8Num73"/>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8" w15:restartNumberingAfterBreak="0">
    <w:nsid w:val="13A0249B"/>
    <w:multiLevelType w:val="multilevel"/>
    <w:tmpl w:val="C25CD932"/>
    <w:name w:val="WW8Num1722"/>
    <w:lvl w:ilvl="0">
      <w:start w:val="1"/>
      <w:numFmt w:val="decimal"/>
      <w:pStyle w:val="COMPRAS"/>
      <w:lvlText w:val="%1."/>
      <w:lvlJc w:val="left"/>
      <w:pPr>
        <w:tabs>
          <w:tab w:val="num" w:pos="360"/>
        </w:tabs>
        <w:ind w:left="360" w:hanging="360"/>
      </w:pPr>
      <w:rPr>
        <w:rFonts w:cs="Times New Roman" w:hint="default"/>
      </w:rPr>
    </w:lvl>
    <w:lvl w:ilvl="1">
      <w:start w:val="1"/>
      <w:numFmt w:val="decimal"/>
      <w:pStyle w:val="COMPRAS1"/>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18FC284E"/>
    <w:multiLevelType w:val="hybridMultilevel"/>
    <w:tmpl w:val="819E12CE"/>
    <w:name w:val="WW8Num122"/>
    <w:lvl w:ilvl="0" w:tplc="E400520A">
      <w:start w:val="1"/>
      <w:numFmt w:val="lowerLetter"/>
      <w:lvlText w:val="%1)"/>
      <w:lvlJc w:val="left"/>
      <w:pPr>
        <w:tabs>
          <w:tab w:val="num" w:pos="3495"/>
        </w:tabs>
        <w:ind w:left="3495" w:hanging="1875"/>
      </w:pPr>
      <w:rPr>
        <w:rFonts w:cs="Times New Roman" w:hint="default"/>
      </w:rPr>
    </w:lvl>
    <w:lvl w:ilvl="1" w:tplc="D1540194" w:tentative="1">
      <w:start w:val="1"/>
      <w:numFmt w:val="lowerLetter"/>
      <w:lvlText w:val="%2."/>
      <w:lvlJc w:val="left"/>
      <w:pPr>
        <w:tabs>
          <w:tab w:val="num" w:pos="2700"/>
        </w:tabs>
        <w:ind w:left="2700" w:hanging="360"/>
      </w:pPr>
      <w:rPr>
        <w:rFonts w:cs="Times New Roman"/>
      </w:rPr>
    </w:lvl>
    <w:lvl w:ilvl="2" w:tplc="F67A6D54" w:tentative="1">
      <w:start w:val="1"/>
      <w:numFmt w:val="lowerRoman"/>
      <w:lvlText w:val="%3."/>
      <w:lvlJc w:val="right"/>
      <w:pPr>
        <w:tabs>
          <w:tab w:val="num" w:pos="3420"/>
        </w:tabs>
        <w:ind w:left="3420" w:hanging="180"/>
      </w:pPr>
      <w:rPr>
        <w:rFonts w:cs="Times New Roman"/>
      </w:rPr>
    </w:lvl>
    <w:lvl w:ilvl="3" w:tplc="CB200C8C" w:tentative="1">
      <w:start w:val="1"/>
      <w:numFmt w:val="decimal"/>
      <w:lvlText w:val="%4."/>
      <w:lvlJc w:val="left"/>
      <w:pPr>
        <w:tabs>
          <w:tab w:val="num" w:pos="4140"/>
        </w:tabs>
        <w:ind w:left="4140" w:hanging="360"/>
      </w:pPr>
      <w:rPr>
        <w:rFonts w:cs="Times New Roman"/>
      </w:rPr>
    </w:lvl>
    <w:lvl w:ilvl="4" w:tplc="A3FA3EDE" w:tentative="1">
      <w:start w:val="1"/>
      <w:numFmt w:val="lowerLetter"/>
      <w:lvlText w:val="%5."/>
      <w:lvlJc w:val="left"/>
      <w:pPr>
        <w:tabs>
          <w:tab w:val="num" w:pos="4860"/>
        </w:tabs>
        <w:ind w:left="4860" w:hanging="360"/>
      </w:pPr>
      <w:rPr>
        <w:rFonts w:cs="Times New Roman"/>
      </w:rPr>
    </w:lvl>
    <w:lvl w:ilvl="5" w:tplc="3CF4BEA0" w:tentative="1">
      <w:start w:val="1"/>
      <w:numFmt w:val="lowerRoman"/>
      <w:lvlText w:val="%6."/>
      <w:lvlJc w:val="right"/>
      <w:pPr>
        <w:tabs>
          <w:tab w:val="num" w:pos="5580"/>
        </w:tabs>
        <w:ind w:left="5580" w:hanging="180"/>
      </w:pPr>
      <w:rPr>
        <w:rFonts w:cs="Times New Roman"/>
      </w:rPr>
    </w:lvl>
    <w:lvl w:ilvl="6" w:tplc="77E03026" w:tentative="1">
      <w:start w:val="1"/>
      <w:numFmt w:val="decimal"/>
      <w:lvlText w:val="%7."/>
      <w:lvlJc w:val="left"/>
      <w:pPr>
        <w:tabs>
          <w:tab w:val="num" w:pos="6300"/>
        </w:tabs>
        <w:ind w:left="6300" w:hanging="360"/>
      </w:pPr>
      <w:rPr>
        <w:rFonts w:cs="Times New Roman"/>
      </w:rPr>
    </w:lvl>
    <w:lvl w:ilvl="7" w:tplc="81DAEE48" w:tentative="1">
      <w:start w:val="1"/>
      <w:numFmt w:val="lowerLetter"/>
      <w:lvlText w:val="%8."/>
      <w:lvlJc w:val="left"/>
      <w:pPr>
        <w:tabs>
          <w:tab w:val="num" w:pos="7020"/>
        </w:tabs>
        <w:ind w:left="7020" w:hanging="360"/>
      </w:pPr>
      <w:rPr>
        <w:rFonts w:cs="Times New Roman"/>
      </w:rPr>
    </w:lvl>
    <w:lvl w:ilvl="8" w:tplc="09229CB4" w:tentative="1">
      <w:start w:val="1"/>
      <w:numFmt w:val="lowerRoman"/>
      <w:lvlText w:val="%9."/>
      <w:lvlJc w:val="right"/>
      <w:pPr>
        <w:tabs>
          <w:tab w:val="num" w:pos="7740"/>
        </w:tabs>
        <w:ind w:left="7740" w:hanging="180"/>
      </w:pPr>
      <w:rPr>
        <w:rFonts w:cs="Times New Roman"/>
      </w:rPr>
    </w:lvl>
  </w:abstractNum>
  <w:abstractNum w:abstractNumId="30" w15:restartNumberingAfterBreak="0">
    <w:nsid w:val="1E0F6E89"/>
    <w:multiLevelType w:val="hybridMultilevel"/>
    <w:tmpl w:val="511C29E0"/>
    <w:name w:val="WW8Num72333"/>
    <w:lvl w:ilvl="0" w:tplc="3064C92E">
      <w:start w:val="1"/>
      <w:numFmt w:val="lowerLetter"/>
      <w:lvlText w:val="%1)"/>
      <w:lvlJc w:val="left"/>
      <w:pPr>
        <w:tabs>
          <w:tab w:val="num" w:pos="1271"/>
        </w:tabs>
        <w:ind w:left="1271" w:hanging="420"/>
      </w:pPr>
      <w:rPr>
        <w:rFonts w:cs="Times New Roman" w:hint="default"/>
      </w:rPr>
    </w:lvl>
    <w:lvl w:ilvl="1" w:tplc="04160019">
      <w:start w:val="1"/>
      <w:numFmt w:val="lowerLetter"/>
      <w:lvlText w:val="%2."/>
      <w:lvlJc w:val="left"/>
      <w:pPr>
        <w:tabs>
          <w:tab w:val="num" w:pos="1931"/>
        </w:tabs>
        <w:ind w:left="1931" w:hanging="360"/>
      </w:pPr>
      <w:rPr>
        <w:rFonts w:cs="Times New Roman"/>
      </w:rPr>
    </w:lvl>
    <w:lvl w:ilvl="2" w:tplc="0416001B">
      <w:start w:val="1"/>
      <w:numFmt w:val="lowerRoman"/>
      <w:lvlText w:val="%3."/>
      <w:lvlJc w:val="right"/>
      <w:pPr>
        <w:tabs>
          <w:tab w:val="num" w:pos="2651"/>
        </w:tabs>
        <w:ind w:left="2651" w:hanging="180"/>
      </w:pPr>
      <w:rPr>
        <w:rFonts w:cs="Times New Roman"/>
      </w:rPr>
    </w:lvl>
    <w:lvl w:ilvl="3" w:tplc="0416000F">
      <w:start w:val="1"/>
      <w:numFmt w:val="decimal"/>
      <w:lvlText w:val="%4."/>
      <w:lvlJc w:val="left"/>
      <w:pPr>
        <w:tabs>
          <w:tab w:val="num" w:pos="3371"/>
        </w:tabs>
        <w:ind w:left="3371" w:hanging="360"/>
      </w:pPr>
      <w:rPr>
        <w:rFonts w:cs="Times New Roman"/>
      </w:rPr>
    </w:lvl>
    <w:lvl w:ilvl="4" w:tplc="04160019">
      <w:start w:val="1"/>
      <w:numFmt w:val="lowerLetter"/>
      <w:lvlText w:val="%5."/>
      <w:lvlJc w:val="left"/>
      <w:pPr>
        <w:tabs>
          <w:tab w:val="num" w:pos="4091"/>
        </w:tabs>
        <w:ind w:left="4091" w:hanging="360"/>
      </w:pPr>
      <w:rPr>
        <w:rFonts w:cs="Times New Roman"/>
      </w:rPr>
    </w:lvl>
    <w:lvl w:ilvl="5" w:tplc="0416001B">
      <w:start w:val="1"/>
      <w:numFmt w:val="lowerRoman"/>
      <w:lvlText w:val="%6."/>
      <w:lvlJc w:val="right"/>
      <w:pPr>
        <w:tabs>
          <w:tab w:val="num" w:pos="4811"/>
        </w:tabs>
        <w:ind w:left="4811" w:hanging="180"/>
      </w:pPr>
      <w:rPr>
        <w:rFonts w:cs="Times New Roman"/>
      </w:rPr>
    </w:lvl>
    <w:lvl w:ilvl="6" w:tplc="0416000F">
      <w:start w:val="1"/>
      <w:numFmt w:val="decimal"/>
      <w:lvlText w:val="%7."/>
      <w:lvlJc w:val="left"/>
      <w:pPr>
        <w:tabs>
          <w:tab w:val="num" w:pos="5531"/>
        </w:tabs>
        <w:ind w:left="5531" w:hanging="360"/>
      </w:pPr>
      <w:rPr>
        <w:rFonts w:cs="Times New Roman"/>
      </w:rPr>
    </w:lvl>
    <w:lvl w:ilvl="7" w:tplc="04160019">
      <w:start w:val="1"/>
      <w:numFmt w:val="lowerLetter"/>
      <w:lvlText w:val="%8."/>
      <w:lvlJc w:val="left"/>
      <w:pPr>
        <w:tabs>
          <w:tab w:val="num" w:pos="6251"/>
        </w:tabs>
        <w:ind w:left="6251" w:hanging="360"/>
      </w:pPr>
      <w:rPr>
        <w:rFonts w:cs="Times New Roman"/>
      </w:rPr>
    </w:lvl>
    <w:lvl w:ilvl="8" w:tplc="0416001B">
      <w:start w:val="1"/>
      <w:numFmt w:val="lowerRoman"/>
      <w:lvlText w:val="%9."/>
      <w:lvlJc w:val="right"/>
      <w:pPr>
        <w:tabs>
          <w:tab w:val="num" w:pos="6971"/>
        </w:tabs>
        <w:ind w:left="6971" w:hanging="180"/>
      </w:pPr>
      <w:rPr>
        <w:rFonts w:cs="Times New Roman"/>
      </w:rPr>
    </w:lvl>
  </w:abstractNum>
  <w:abstractNum w:abstractNumId="31" w15:restartNumberingAfterBreak="0">
    <w:nsid w:val="20BA4481"/>
    <w:multiLevelType w:val="multilevel"/>
    <w:tmpl w:val="B6AA0738"/>
    <w:name w:val="WW8Num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21F02E3B"/>
    <w:multiLevelType w:val="singleLevel"/>
    <w:tmpl w:val="0416000F"/>
    <w:name w:val="WW8Num17222"/>
    <w:lvl w:ilvl="0">
      <w:start w:val="1"/>
      <w:numFmt w:val="decimal"/>
      <w:lvlText w:val="%1."/>
      <w:lvlJc w:val="left"/>
      <w:pPr>
        <w:tabs>
          <w:tab w:val="num" w:pos="360"/>
        </w:tabs>
        <w:ind w:left="360" w:hanging="360"/>
      </w:pPr>
      <w:rPr>
        <w:rFonts w:cs="Times New Roman"/>
      </w:rPr>
    </w:lvl>
  </w:abstractNum>
  <w:abstractNum w:abstractNumId="33" w15:restartNumberingAfterBreak="0">
    <w:nsid w:val="259340EA"/>
    <w:multiLevelType w:val="multilevel"/>
    <w:tmpl w:val="E118F066"/>
    <w:name w:val="WW8Num523"/>
    <w:lvl w:ilvl="0">
      <w:start w:val="3"/>
      <w:numFmt w:val="decimal"/>
      <w:pStyle w:val="Commarcadores5"/>
      <w:suff w:val="space"/>
      <w:lvlText w:val="%1 -"/>
      <w:lvlJc w:val="left"/>
      <w:pPr>
        <w:ind w:left="340" w:hanging="340"/>
      </w:pPr>
      <w:rPr>
        <w:rFonts w:cs="Times New Roman"/>
      </w:rPr>
    </w:lvl>
    <w:lvl w:ilvl="1">
      <w:start w:val="1"/>
      <w:numFmt w:val="decimal"/>
      <w:suff w:val="space"/>
      <w:lvlText w:val="%1.%2 -"/>
      <w:lvlJc w:val="left"/>
      <w:pPr>
        <w:ind w:left="851" w:hanging="511"/>
      </w:pPr>
      <w:rPr>
        <w:rFonts w:cs="Times New Roman"/>
        <w:b w:val="0"/>
        <w:bCs w:val="0"/>
        <w:i w:val="0"/>
        <w:iCs w:val="0"/>
        <w:color w:val="auto"/>
        <w:sz w:val="24"/>
        <w:szCs w:val="24"/>
      </w:rPr>
    </w:lvl>
    <w:lvl w:ilvl="2">
      <w:start w:val="1"/>
      <w:numFmt w:val="decimal"/>
      <w:suff w:val="space"/>
      <w:lvlText w:val="%1.%2.%3 -"/>
      <w:lvlJc w:val="left"/>
      <w:pPr>
        <w:ind w:left="1361" w:hanging="681"/>
      </w:pPr>
      <w:rPr>
        <w:rFonts w:ascii="Times New Roman" w:hAnsi="Times New Roman" w:cs="Times New Roman" w:hint="default"/>
        <w:b w:val="0"/>
        <w:bCs w:val="0"/>
        <w:i w:val="0"/>
        <w:iCs w:val="0"/>
        <w:sz w:val="24"/>
        <w:szCs w:val="24"/>
      </w:rPr>
    </w:lvl>
    <w:lvl w:ilvl="3">
      <w:start w:val="1"/>
      <w:numFmt w:val="decimal"/>
      <w:suff w:val="space"/>
      <w:lvlText w:val="%1.%2.%3.%4 -"/>
      <w:lvlJc w:val="left"/>
      <w:pPr>
        <w:ind w:left="1701" w:hanging="680"/>
      </w:pPr>
      <w:rPr>
        <w:rFonts w:ascii="Times New Roman" w:hAnsi="Times New Roman" w:cs="Times New Roman" w:hint="default"/>
        <w:b w:val="0"/>
        <w:bCs w:val="0"/>
        <w:i w:val="0"/>
        <w:iCs w:val="0"/>
        <w:sz w:val="24"/>
        <w:szCs w:val="24"/>
      </w:rPr>
    </w:lvl>
    <w:lvl w:ilvl="4">
      <w:start w:val="1"/>
      <w:numFmt w:val="decimal"/>
      <w:suff w:val="space"/>
      <w:lvlText w:val="%1.%2.%3.%4.%5 -"/>
      <w:lvlJc w:val="left"/>
      <w:pPr>
        <w:ind w:left="2041" w:hanging="680"/>
      </w:pPr>
      <w:rPr>
        <w:rFonts w:cs="Times New Roman"/>
      </w:rPr>
    </w:lvl>
    <w:lvl w:ilvl="5">
      <w:start w:val="1"/>
      <w:numFmt w:val="decimal"/>
      <w:suff w:val="space"/>
      <w:lvlText w:val="%1.%2.%3.%4.%5.%6-"/>
      <w:lvlJc w:val="left"/>
      <w:pPr>
        <w:ind w:left="2041" w:hanging="340"/>
      </w:pPr>
      <w:rPr>
        <w:rFonts w:cs="Times New Roman"/>
      </w:rPr>
    </w:lvl>
    <w:lvl w:ilvl="6">
      <w:start w:val="1"/>
      <w:numFmt w:val="decimal"/>
      <w:lvlText w:val="%1.%2.%3.%4.%5.%6.%7-"/>
      <w:lvlJc w:val="left"/>
      <w:pPr>
        <w:tabs>
          <w:tab w:val="num" w:pos="3481"/>
        </w:tabs>
        <w:ind w:left="2778" w:hanging="737"/>
      </w:pPr>
      <w:rPr>
        <w:rFonts w:cs="Times New Roman"/>
      </w:rPr>
    </w:lvl>
    <w:lvl w:ilvl="7">
      <w:start w:val="1"/>
      <w:numFmt w:val="decimal"/>
      <w:lvlText w:val="%1.%2.%3.%4.%5.%6.%7.%8-"/>
      <w:lvlJc w:val="left"/>
      <w:pPr>
        <w:tabs>
          <w:tab w:val="num" w:pos="5621"/>
        </w:tabs>
        <w:ind w:left="3744" w:hanging="1363"/>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25E6232B"/>
    <w:multiLevelType w:val="hybridMultilevel"/>
    <w:tmpl w:val="B216A788"/>
    <w:name w:val="WW8Num523324"/>
    <w:lvl w:ilvl="0" w:tplc="AB44FBFC">
      <w:start w:val="1"/>
      <w:numFmt w:val="lowerLetter"/>
      <w:lvlText w:val="%1)"/>
      <w:lvlJc w:val="left"/>
      <w:pPr>
        <w:tabs>
          <w:tab w:val="num" w:pos="2705"/>
        </w:tabs>
        <w:ind w:left="2705" w:hanging="360"/>
      </w:pPr>
      <w:rPr>
        <w:rFonts w:cs="Times New Roman" w:hint="default"/>
      </w:rPr>
    </w:lvl>
    <w:lvl w:ilvl="1" w:tplc="8034E1CE">
      <w:start w:val="1"/>
      <w:numFmt w:val="lowerLetter"/>
      <w:lvlText w:val="%2."/>
      <w:lvlJc w:val="left"/>
      <w:pPr>
        <w:tabs>
          <w:tab w:val="num" w:pos="1440"/>
        </w:tabs>
        <w:ind w:left="1440" w:hanging="360"/>
      </w:pPr>
      <w:rPr>
        <w:rFonts w:cs="Times New Roman"/>
      </w:rPr>
    </w:lvl>
    <w:lvl w:ilvl="2" w:tplc="4B2E9B20" w:tentative="1">
      <w:start w:val="1"/>
      <w:numFmt w:val="lowerRoman"/>
      <w:lvlText w:val="%3."/>
      <w:lvlJc w:val="right"/>
      <w:pPr>
        <w:tabs>
          <w:tab w:val="num" w:pos="2160"/>
        </w:tabs>
        <w:ind w:left="2160" w:hanging="180"/>
      </w:pPr>
      <w:rPr>
        <w:rFonts w:cs="Times New Roman"/>
      </w:rPr>
    </w:lvl>
    <w:lvl w:ilvl="3" w:tplc="C776AC52" w:tentative="1">
      <w:start w:val="1"/>
      <w:numFmt w:val="decimal"/>
      <w:lvlText w:val="%4."/>
      <w:lvlJc w:val="left"/>
      <w:pPr>
        <w:tabs>
          <w:tab w:val="num" w:pos="2880"/>
        </w:tabs>
        <w:ind w:left="2880" w:hanging="360"/>
      </w:pPr>
      <w:rPr>
        <w:rFonts w:cs="Times New Roman"/>
      </w:rPr>
    </w:lvl>
    <w:lvl w:ilvl="4" w:tplc="367A3960" w:tentative="1">
      <w:start w:val="1"/>
      <w:numFmt w:val="lowerLetter"/>
      <w:lvlText w:val="%5."/>
      <w:lvlJc w:val="left"/>
      <w:pPr>
        <w:tabs>
          <w:tab w:val="num" w:pos="3600"/>
        </w:tabs>
        <w:ind w:left="3600" w:hanging="360"/>
      </w:pPr>
      <w:rPr>
        <w:rFonts w:cs="Times New Roman"/>
      </w:rPr>
    </w:lvl>
    <w:lvl w:ilvl="5" w:tplc="A22E28FA" w:tentative="1">
      <w:start w:val="1"/>
      <w:numFmt w:val="lowerRoman"/>
      <w:lvlText w:val="%6."/>
      <w:lvlJc w:val="right"/>
      <w:pPr>
        <w:tabs>
          <w:tab w:val="num" w:pos="4320"/>
        </w:tabs>
        <w:ind w:left="4320" w:hanging="180"/>
      </w:pPr>
      <w:rPr>
        <w:rFonts w:cs="Times New Roman"/>
      </w:rPr>
    </w:lvl>
    <w:lvl w:ilvl="6" w:tplc="71485C9A" w:tentative="1">
      <w:start w:val="1"/>
      <w:numFmt w:val="decimal"/>
      <w:lvlText w:val="%7."/>
      <w:lvlJc w:val="left"/>
      <w:pPr>
        <w:tabs>
          <w:tab w:val="num" w:pos="5040"/>
        </w:tabs>
        <w:ind w:left="5040" w:hanging="360"/>
      </w:pPr>
      <w:rPr>
        <w:rFonts w:cs="Times New Roman"/>
      </w:rPr>
    </w:lvl>
    <w:lvl w:ilvl="7" w:tplc="E8EAEFC6" w:tentative="1">
      <w:start w:val="1"/>
      <w:numFmt w:val="lowerLetter"/>
      <w:lvlText w:val="%8."/>
      <w:lvlJc w:val="left"/>
      <w:pPr>
        <w:tabs>
          <w:tab w:val="num" w:pos="5760"/>
        </w:tabs>
        <w:ind w:left="5760" w:hanging="360"/>
      </w:pPr>
      <w:rPr>
        <w:rFonts w:cs="Times New Roman"/>
      </w:rPr>
    </w:lvl>
    <w:lvl w:ilvl="8" w:tplc="0A04A81E" w:tentative="1">
      <w:start w:val="1"/>
      <w:numFmt w:val="lowerRoman"/>
      <w:lvlText w:val="%9."/>
      <w:lvlJc w:val="right"/>
      <w:pPr>
        <w:tabs>
          <w:tab w:val="num" w:pos="6480"/>
        </w:tabs>
        <w:ind w:left="6480" w:hanging="180"/>
      </w:pPr>
      <w:rPr>
        <w:rFonts w:cs="Times New Roman"/>
      </w:rPr>
    </w:lvl>
  </w:abstractNum>
  <w:abstractNum w:abstractNumId="35" w15:restartNumberingAfterBreak="0">
    <w:nsid w:val="2803257B"/>
    <w:multiLevelType w:val="hybridMultilevel"/>
    <w:tmpl w:val="4CDE5336"/>
    <w:name w:val="WW8Num22222"/>
    <w:lvl w:ilvl="0" w:tplc="1D8E4716">
      <w:start w:val="1"/>
      <w:numFmt w:val="lowerLetter"/>
      <w:lvlText w:val="%1)"/>
      <w:lvlJc w:val="left"/>
      <w:pPr>
        <w:tabs>
          <w:tab w:val="num" w:pos="-179"/>
        </w:tabs>
        <w:ind w:left="-179" w:hanging="360"/>
      </w:pPr>
      <w:rPr>
        <w:rFonts w:cs="Times New Roman" w:hint="default"/>
      </w:rPr>
    </w:lvl>
    <w:lvl w:ilvl="1" w:tplc="96F83066">
      <w:start w:val="1"/>
      <w:numFmt w:val="lowerLetter"/>
      <w:lvlText w:val="%2."/>
      <w:lvlJc w:val="left"/>
      <w:pPr>
        <w:tabs>
          <w:tab w:val="num" w:pos="3061"/>
        </w:tabs>
        <w:ind w:left="3061" w:hanging="360"/>
      </w:pPr>
      <w:rPr>
        <w:rFonts w:cs="Times New Roman"/>
      </w:rPr>
    </w:lvl>
    <w:lvl w:ilvl="2" w:tplc="326EFCCC">
      <w:start w:val="1"/>
      <w:numFmt w:val="lowerRoman"/>
      <w:lvlText w:val="%3."/>
      <w:lvlJc w:val="right"/>
      <w:pPr>
        <w:tabs>
          <w:tab w:val="num" w:pos="3781"/>
        </w:tabs>
        <w:ind w:left="3781" w:hanging="180"/>
      </w:pPr>
      <w:rPr>
        <w:rFonts w:cs="Times New Roman"/>
      </w:rPr>
    </w:lvl>
    <w:lvl w:ilvl="3" w:tplc="B0B49B22" w:tentative="1">
      <w:start w:val="1"/>
      <w:numFmt w:val="decimal"/>
      <w:lvlText w:val="%4."/>
      <w:lvlJc w:val="left"/>
      <w:pPr>
        <w:tabs>
          <w:tab w:val="num" w:pos="4501"/>
        </w:tabs>
        <w:ind w:left="4501" w:hanging="360"/>
      </w:pPr>
      <w:rPr>
        <w:rFonts w:cs="Times New Roman"/>
      </w:rPr>
    </w:lvl>
    <w:lvl w:ilvl="4" w:tplc="08BE9E98" w:tentative="1">
      <w:start w:val="1"/>
      <w:numFmt w:val="lowerLetter"/>
      <w:lvlText w:val="%5."/>
      <w:lvlJc w:val="left"/>
      <w:pPr>
        <w:tabs>
          <w:tab w:val="num" w:pos="5221"/>
        </w:tabs>
        <w:ind w:left="5221" w:hanging="360"/>
      </w:pPr>
      <w:rPr>
        <w:rFonts w:cs="Times New Roman"/>
      </w:rPr>
    </w:lvl>
    <w:lvl w:ilvl="5" w:tplc="D48EE2A6" w:tentative="1">
      <w:start w:val="1"/>
      <w:numFmt w:val="lowerRoman"/>
      <w:lvlText w:val="%6."/>
      <w:lvlJc w:val="right"/>
      <w:pPr>
        <w:tabs>
          <w:tab w:val="num" w:pos="5941"/>
        </w:tabs>
        <w:ind w:left="5941" w:hanging="180"/>
      </w:pPr>
      <w:rPr>
        <w:rFonts w:cs="Times New Roman"/>
      </w:rPr>
    </w:lvl>
    <w:lvl w:ilvl="6" w:tplc="B5285942" w:tentative="1">
      <w:start w:val="1"/>
      <w:numFmt w:val="decimal"/>
      <w:lvlText w:val="%7."/>
      <w:lvlJc w:val="left"/>
      <w:pPr>
        <w:tabs>
          <w:tab w:val="num" w:pos="6661"/>
        </w:tabs>
        <w:ind w:left="6661" w:hanging="360"/>
      </w:pPr>
      <w:rPr>
        <w:rFonts w:cs="Times New Roman"/>
      </w:rPr>
    </w:lvl>
    <w:lvl w:ilvl="7" w:tplc="B2F4F2AA" w:tentative="1">
      <w:start w:val="1"/>
      <w:numFmt w:val="lowerLetter"/>
      <w:lvlText w:val="%8."/>
      <w:lvlJc w:val="left"/>
      <w:pPr>
        <w:tabs>
          <w:tab w:val="num" w:pos="7381"/>
        </w:tabs>
        <w:ind w:left="7381" w:hanging="360"/>
      </w:pPr>
      <w:rPr>
        <w:rFonts w:cs="Times New Roman"/>
      </w:rPr>
    </w:lvl>
    <w:lvl w:ilvl="8" w:tplc="02CC9190" w:tentative="1">
      <w:start w:val="1"/>
      <w:numFmt w:val="lowerRoman"/>
      <w:lvlText w:val="%9."/>
      <w:lvlJc w:val="right"/>
      <w:pPr>
        <w:tabs>
          <w:tab w:val="num" w:pos="8101"/>
        </w:tabs>
        <w:ind w:left="8101" w:hanging="180"/>
      </w:pPr>
      <w:rPr>
        <w:rFonts w:cs="Times New Roman"/>
      </w:rPr>
    </w:lvl>
  </w:abstractNum>
  <w:abstractNum w:abstractNumId="36" w15:restartNumberingAfterBreak="0">
    <w:nsid w:val="2B9652D1"/>
    <w:multiLevelType w:val="hybridMultilevel"/>
    <w:tmpl w:val="825C83B0"/>
    <w:name w:val="WW8Num2922"/>
    <w:lvl w:ilvl="0" w:tplc="3064C92E">
      <w:start w:val="1"/>
      <w:numFmt w:val="lowerLetter"/>
      <w:lvlText w:val="%1)"/>
      <w:lvlJc w:val="left"/>
      <w:pPr>
        <w:tabs>
          <w:tab w:val="num" w:pos="-180"/>
        </w:tabs>
        <w:ind w:left="-180" w:hanging="360"/>
      </w:pPr>
      <w:rPr>
        <w:rFonts w:cs="Times New Roman" w:hint="default"/>
      </w:rPr>
    </w:lvl>
    <w:lvl w:ilvl="1" w:tplc="04160019">
      <w:start w:val="1"/>
      <w:numFmt w:val="lowerLetter"/>
      <w:lvlText w:val="%2."/>
      <w:lvlJc w:val="left"/>
      <w:pPr>
        <w:tabs>
          <w:tab w:val="num" w:pos="3060"/>
        </w:tabs>
        <w:ind w:left="3060" w:hanging="360"/>
      </w:pPr>
      <w:rPr>
        <w:rFonts w:cs="Times New Roman"/>
      </w:rPr>
    </w:lvl>
    <w:lvl w:ilvl="2" w:tplc="0416001B" w:tentative="1">
      <w:start w:val="1"/>
      <w:numFmt w:val="lowerRoman"/>
      <w:lvlText w:val="%3."/>
      <w:lvlJc w:val="right"/>
      <w:pPr>
        <w:tabs>
          <w:tab w:val="num" w:pos="3780"/>
        </w:tabs>
        <w:ind w:left="3780" w:hanging="180"/>
      </w:pPr>
      <w:rPr>
        <w:rFonts w:cs="Times New Roman"/>
      </w:rPr>
    </w:lvl>
    <w:lvl w:ilvl="3" w:tplc="0416000F" w:tentative="1">
      <w:start w:val="1"/>
      <w:numFmt w:val="decimal"/>
      <w:lvlText w:val="%4."/>
      <w:lvlJc w:val="left"/>
      <w:pPr>
        <w:tabs>
          <w:tab w:val="num" w:pos="4500"/>
        </w:tabs>
        <w:ind w:left="4500" w:hanging="360"/>
      </w:pPr>
      <w:rPr>
        <w:rFonts w:cs="Times New Roman"/>
      </w:rPr>
    </w:lvl>
    <w:lvl w:ilvl="4" w:tplc="04160019" w:tentative="1">
      <w:start w:val="1"/>
      <w:numFmt w:val="lowerLetter"/>
      <w:lvlText w:val="%5."/>
      <w:lvlJc w:val="left"/>
      <w:pPr>
        <w:tabs>
          <w:tab w:val="num" w:pos="5220"/>
        </w:tabs>
        <w:ind w:left="5220" w:hanging="360"/>
      </w:pPr>
      <w:rPr>
        <w:rFonts w:cs="Times New Roman"/>
      </w:rPr>
    </w:lvl>
    <w:lvl w:ilvl="5" w:tplc="0416001B" w:tentative="1">
      <w:start w:val="1"/>
      <w:numFmt w:val="lowerRoman"/>
      <w:lvlText w:val="%6."/>
      <w:lvlJc w:val="right"/>
      <w:pPr>
        <w:tabs>
          <w:tab w:val="num" w:pos="5940"/>
        </w:tabs>
        <w:ind w:left="5940" w:hanging="180"/>
      </w:pPr>
      <w:rPr>
        <w:rFonts w:cs="Times New Roman"/>
      </w:rPr>
    </w:lvl>
    <w:lvl w:ilvl="6" w:tplc="0416000F" w:tentative="1">
      <w:start w:val="1"/>
      <w:numFmt w:val="decimal"/>
      <w:lvlText w:val="%7."/>
      <w:lvlJc w:val="left"/>
      <w:pPr>
        <w:tabs>
          <w:tab w:val="num" w:pos="6660"/>
        </w:tabs>
        <w:ind w:left="6660" w:hanging="360"/>
      </w:pPr>
      <w:rPr>
        <w:rFonts w:cs="Times New Roman"/>
      </w:rPr>
    </w:lvl>
    <w:lvl w:ilvl="7" w:tplc="04160019" w:tentative="1">
      <w:start w:val="1"/>
      <w:numFmt w:val="lowerLetter"/>
      <w:lvlText w:val="%8."/>
      <w:lvlJc w:val="left"/>
      <w:pPr>
        <w:tabs>
          <w:tab w:val="num" w:pos="7380"/>
        </w:tabs>
        <w:ind w:left="7380" w:hanging="360"/>
      </w:pPr>
      <w:rPr>
        <w:rFonts w:cs="Times New Roman"/>
      </w:rPr>
    </w:lvl>
    <w:lvl w:ilvl="8" w:tplc="0416001B" w:tentative="1">
      <w:start w:val="1"/>
      <w:numFmt w:val="lowerRoman"/>
      <w:lvlText w:val="%9."/>
      <w:lvlJc w:val="right"/>
      <w:pPr>
        <w:tabs>
          <w:tab w:val="num" w:pos="8100"/>
        </w:tabs>
        <w:ind w:left="8100" w:hanging="180"/>
      </w:pPr>
      <w:rPr>
        <w:rFonts w:cs="Times New Roman"/>
      </w:rPr>
    </w:lvl>
  </w:abstractNum>
  <w:abstractNum w:abstractNumId="37" w15:restartNumberingAfterBreak="0">
    <w:nsid w:val="2DDE6BC2"/>
    <w:multiLevelType w:val="multilevel"/>
    <w:tmpl w:val="D37E247C"/>
    <w:name w:val="WW8Num29322"/>
    <w:lvl w:ilvl="0">
      <w:start w:val="1"/>
      <w:numFmt w:val="lowerLetter"/>
      <w:pStyle w:val="COMPRAS2"/>
      <w:lvlText w:val="%1)"/>
      <w:lvlJc w:val="left"/>
      <w:pPr>
        <w:tabs>
          <w:tab w:val="num" w:pos="1381"/>
        </w:tabs>
        <w:ind w:left="1381" w:hanging="360"/>
      </w:pPr>
      <w:rPr>
        <w:rFonts w:cs="Times New Roman" w:hint="default"/>
      </w:rPr>
    </w:lvl>
    <w:lvl w:ilvl="1">
      <w:start w:val="1"/>
      <w:numFmt w:val="lowerLetter"/>
      <w:lvlText w:val="%2)"/>
      <w:lvlJc w:val="left"/>
      <w:pPr>
        <w:tabs>
          <w:tab w:val="num" w:pos="1378"/>
        </w:tabs>
        <w:ind w:left="1378" w:hanging="357"/>
      </w:pPr>
      <w:rPr>
        <w:rFonts w:cs="Times New Roman" w:hint="default"/>
      </w:rPr>
    </w:lvl>
    <w:lvl w:ilvl="2">
      <w:start w:val="1"/>
      <w:numFmt w:val="lowerLetter"/>
      <w:lvlText w:val="%3)"/>
      <w:lvlJc w:val="left"/>
      <w:pPr>
        <w:tabs>
          <w:tab w:val="num" w:pos="2101"/>
        </w:tabs>
        <w:ind w:left="2101" w:hanging="360"/>
      </w:pPr>
      <w:rPr>
        <w:rFonts w:cs="Times New Roman" w:hint="default"/>
      </w:rPr>
    </w:lvl>
    <w:lvl w:ilvl="3">
      <w:start w:val="1"/>
      <w:numFmt w:val="decimal"/>
      <w:lvlText w:val="(%4)"/>
      <w:lvlJc w:val="left"/>
      <w:pPr>
        <w:tabs>
          <w:tab w:val="num" w:pos="2461"/>
        </w:tabs>
        <w:ind w:left="2461" w:hanging="360"/>
      </w:pPr>
      <w:rPr>
        <w:rFonts w:cs="Times New Roman" w:hint="default"/>
      </w:rPr>
    </w:lvl>
    <w:lvl w:ilvl="4">
      <w:start w:val="1"/>
      <w:numFmt w:val="lowerLetter"/>
      <w:lvlText w:val="(%5)"/>
      <w:lvlJc w:val="left"/>
      <w:pPr>
        <w:tabs>
          <w:tab w:val="num" w:pos="2821"/>
        </w:tabs>
        <w:ind w:left="2821" w:hanging="360"/>
      </w:pPr>
      <w:rPr>
        <w:rFonts w:cs="Times New Roman" w:hint="default"/>
      </w:rPr>
    </w:lvl>
    <w:lvl w:ilvl="5">
      <w:start w:val="1"/>
      <w:numFmt w:val="lowerRoman"/>
      <w:lvlText w:val="(%6)"/>
      <w:lvlJc w:val="left"/>
      <w:pPr>
        <w:tabs>
          <w:tab w:val="num" w:pos="3181"/>
        </w:tabs>
        <w:ind w:left="3181" w:hanging="360"/>
      </w:pPr>
      <w:rPr>
        <w:rFonts w:cs="Times New Roman" w:hint="default"/>
      </w:rPr>
    </w:lvl>
    <w:lvl w:ilvl="6">
      <w:start w:val="1"/>
      <w:numFmt w:val="decimal"/>
      <w:lvlText w:val="%7."/>
      <w:lvlJc w:val="left"/>
      <w:pPr>
        <w:tabs>
          <w:tab w:val="num" w:pos="3541"/>
        </w:tabs>
        <w:ind w:left="3541" w:hanging="360"/>
      </w:pPr>
      <w:rPr>
        <w:rFonts w:cs="Times New Roman" w:hint="default"/>
      </w:rPr>
    </w:lvl>
    <w:lvl w:ilvl="7">
      <w:start w:val="1"/>
      <w:numFmt w:val="lowerLetter"/>
      <w:lvlText w:val="%8."/>
      <w:lvlJc w:val="left"/>
      <w:pPr>
        <w:tabs>
          <w:tab w:val="num" w:pos="3901"/>
        </w:tabs>
        <w:ind w:left="3901" w:hanging="360"/>
      </w:pPr>
      <w:rPr>
        <w:rFonts w:cs="Times New Roman" w:hint="default"/>
      </w:rPr>
    </w:lvl>
    <w:lvl w:ilvl="8">
      <w:start w:val="1"/>
      <w:numFmt w:val="lowerRoman"/>
      <w:lvlText w:val="%9."/>
      <w:lvlJc w:val="left"/>
      <w:pPr>
        <w:tabs>
          <w:tab w:val="num" w:pos="4261"/>
        </w:tabs>
        <w:ind w:left="4261" w:hanging="360"/>
      </w:pPr>
      <w:rPr>
        <w:rFonts w:cs="Times New Roman" w:hint="default"/>
      </w:rPr>
    </w:lvl>
  </w:abstractNum>
  <w:abstractNum w:abstractNumId="38" w15:restartNumberingAfterBreak="0">
    <w:nsid w:val="30BE1FCB"/>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30E754B5"/>
    <w:multiLevelType w:val="multilevel"/>
    <w:tmpl w:val="92E25D78"/>
    <w:lvl w:ilvl="0">
      <w:start w:val="1"/>
      <w:numFmt w:val="decimal"/>
      <w:pStyle w:val="Recuodecorpodetexto21"/>
      <w:lvlText w:val="%1."/>
      <w:lvlJc w:val="left"/>
      <w:pPr>
        <w:tabs>
          <w:tab w:val="num" w:pos="360"/>
        </w:tabs>
        <w:ind w:left="360" w:hanging="360"/>
      </w:pPr>
      <w:rPr>
        <w:rFonts w:cs="Times New Roman" w:hint="default"/>
        <w:b/>
      </w:rPr>
    </w:lvl>
    <w:lvl w:ilvl="1">
      <w:start w:val="1"/>
      <w:numFmt w:val="decimal"/>
      <w:pStyle w:val="TRNvel2"/>
      <w:lvlText w:val="%1.%2."/>
      <w:lvlJc w:val="left"/>
      <w:pPr>
        <w:tabs>
          <w:tab w:val="num" w:pos="716"/>
        </w:tabs>
        <w:ind w:left="716"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TRNvel3"/>
      <w:lvlText w:val="%1.%2.%3."/>
      <w:lvlJc w:val="left"/>
      <w:pPr>
        <w:tabs>
          <w:tab w:val="num" w:pos="1355"/>
        </w:tabs>
        <w:ind w:left="1355" w:hanging="50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TRNvel3"/>
      <w:lvlText w:val="%1.%2.%3.%4."/>
      <w:lvlJc w:val="left"/>
      <w:pPr>
        <w:tabs>
          <w:tab w:val="num" w:pos="1800"/>
        </w:tabs>
        <w:ind w:left="1728" w:hanging="648"/>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0F56708"/>
    <w:multiLevelType w:val="multilevel"/>
    <w:tmpl w:val="CDC0C380"/>
    <w:styleLink w:val="WW8Num35"/>
    <w:lvl w:ilvl="0">
      <w:numFmt w:val="bullet"/>
      <w:lvlText w:val=""/>
      <w:lvlJc w:val="left"/>
      <w:rPr>
        <w:rFonts w:ascii="Symbol" w:hAnsi="Symbol"/>
      </w:rPr>
    </w:lvl>
    <w:lvl w:ilvl="1">
      <w:numFmt w:val="bullet"/>
      <w:lvlText w:val="◦"/>
      <w:lvlJc w:val="left"/>
      <w:rPr>
        <w:rFonts w:ascii="OpenSymbol, 'Arial Unicode MS'" w:hAnsi="OpenSymbol, 'Arial Unicode MS'"/>
      </w:rPr>
    </w:lvl>
    <w:lvl w:ilvl="2">
      <w:numFmt w:val="bullet"/>
      <w:lvlText w:val="▪"/>
      <w:lvlJc w:val="left"/>
      <w:rPr>
        <w:rFonts w:ascii="OpenSymbol, 'Arial Unicode MS'" w:hAnsi="OpenSymbol, 'Arial Unicode MS'"/>
      </w:rPr>
    </w:lvl>
    <w:lvl w:ilvl="3">
      <w:numFmt w:val="bullet"/>
      <w:lvlText w:val=""/>
      <w:lvlJc w:val="left"/>
      <w:rPr>
        <w:rFonts w:ascii="Symbol" w:hAnsi="Symbol"/>
      </w:rPr>
    </w:lvl>
    <w:lvl w:ilvl="4">
      <w:numFmt w:val="bullet"/>
      <w:lvlText w:val="◦"/>
      <w:lvlJc w:val="left"/>
      <w:rPr>
        <w:rFonts w:ascii="OpenSymbol, 'Arial Unicode MS'" w:hAnsi="OpenSymbol, 'Arial Unicode MS'"/>
      </w:rPr>
    </w:lvl>
    <w:lvl w:ilvl="5">
      <w:numFmt w:val="bullet"/>
      <w:lvlText w:val="▪"/>
      <w:lvlJc w:val="left"/>
      <w:rPr>
        <w:rFonts w:ascii="OpenSymbol, 'Arial Unicode MS'" w:hAnsi="OpenSymbol, 'Arial Unicode MS'"/>
      </w:rPr>
    </w:lvl>
    <w:lvl w:ilvl="6">
      <w:numFmt w:val="bullet"/>
      <w:lvlText w:val=""/>
      <w:lvlJc w:val="left"/>
      <w:rPr>
        <w:rFonts w:ascii="Symbol" w:hAnsi="Symbol"/>
      </w:rPr>
    </w:lvl>
    <w:lvl w:ilvl="7">
      <w:numFmt w:val="bullet"/>
      <w:lvlText w:val="◦"/>
      <w:lvlJc w:val="left"/>
      <w:rPr>
        <w:rFonts w:ascii="OpenSymbol, 'Arial Unicode MS'" w:hAnsi="OpenSymbol, 'Arial Unicode MS'"/>
      </w:rPr>
    </w:lvl>
    <w:lvl w:ilvl="8">
      <w:numFmt w:val="bullet"/>
      <w:lvlText w:val="▪"/>
      <w:lvlJc w:val="left"/>
      <w:rPr>
        <w:rFonts w:ascii="OpenSymbol, 'Arial Unicode MS'" w:hAnsi="OpenSymbol, 'Arial Unicode MS'"/>
      </w:rPr>
    </w:lvl>
  </w:abstractNum>
  <w:abstractNum w:abstractNumId="41" w15:restartNumberingAfterBreak="0">
    <w:nsid w:val="35426ED7"/>
    <w:multiLevelType w:val="multilevel"/>
    <w:tmpl w:val="EB604830"/>
    <w:name w:val="WW8Num7233"/>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ascii="Arial" w:hAnsi="Arial" w:cs="Arial" w:hint="default"/>
        <w:b w:val="0"/>
        <w:sz w:val="20"/>
        <w:szCs w:val="2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2847"/>
        </w:tabs>
        <w:ind w:left="2775" w:hanging="648"/>
      </w:pPr>
      <w:rPr>
        <w:rFonts w:cs="Times New Roman" w:hint="default"/>
        <w:b w:val="0"/>
      </w:rPr>
    </w:lvl>
    <w:lvl w:ilvl="4">
      <w:start w:val="1"/>
      <w:numFmt w:val="decimal"/>
      <w:lvlText w:val="%1.%2.%3.%4.%5."/>
      <w:lvlJc w:val="left"/>
      <w:pPr>
        <w:tabs>
          <w:tab w:val="num" w:pos="2520"/>
        </w:tabs>
        <w:ind w:left="2232" w:hanging="792"/>
      </w:pPr>
      <w:rPr>
        <w:rFonts w:cs="Times New Roman" w:hint="default"/>
        <w:b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669283E"/>
    <w:multiLevelType w:val="hybridMultilevel"/>
    <w:tmpl w:val="223A8242"/>
    <w:name w:val="WW8Num622"/>
    <w:lvl w:ilvl="0" w:tplc="5DA27450">
      <w:start w:val="1"/>
      <w:numFmt w:val="decimal"/>
      <w:lvlText w:val="%1."/>
      <w:lvlJc w:val="left"/>
      <w:pPr>
        <w:tabs>
          <w:tab w:val="num" w:pos="720"/>
        </w:tabs>
        <w:ind w:left="720" w:hanging="360"/>
      </w:pPr>
      <w:rPr>
        <w:rFonts w:cs="Times New Roman"/>
      </w:rPr>
    </w:lvl>
    <w:lvl w:ilvl="1" w:tplc="863055E0">
      <w:start w:val="1"/>
      <w:numFmt w:val="lowerLetter"/>
      <w:lvlText w:val="%2."/>
      <w:lvlJc w:val="left"/>
      <w:pPr>
        <w:tabs>
          <w:tab w:val="num" w:pos="1440"/>
        </w:tabs>
        <w:ind w:left="1440" w:hanging="360"/>
      </w:pPr>
      <w:rPr>
        <w:rFonts w:cs="Times New Roman"/>
      </w:rPr>
    </w:lvl>
    <w:lvl w:ilvl="2" w:tplc="ED7EACAC" w:tentative="1">
      <w:start w:val="1"/>
      <w:numFmt w:val="lowerRoman"/>
      <w:lvlText w:val="%3."/>
      <w:lvlJc w:val="right"/>
      <w:pPr>
        <w:tabs>
          <w:tab w:val="num" w:pos="2160"/>
        </w:tabs>
        <w:ind w:left="2160" w:hanging="180"/>
      </w:pPr>
      <w:rPr>
        <w:rFonts w:cs="Times New Roman"/>
      </w:rPr>
    </w:lvl>
    <w:lvl w:ilvl="3" w:tplc="F6083D76" w:tentative="1">
      <w:start w:val="1"/>
      <w:numFmt w:val="decimal"/>
      <w:lvlText w:val="%4."/>
      <w:lvlJc w:val="left"/>
      <w:pPr>
        <w:tabs>
          <w:tab w:val="num" w:pos="2880"/>
        </w:tabs>
        <w:ind w:left="2880" w:hanging="360"/>
      </w:pPr>
      <w:rPr>
        <w:rFonts w:cs="Times New Roman"/>
      </w:rPr>
    </w:lvl>
    <w:lvl w:ilvl="4" w:tplc="3F2CDE62" w:tentative="1">
      <w:start w:val="1"/>
      <w:numFmt w:val="lowerLetter"/>
      <w:lvlText w:val="%5."/>
      <w:lvlJc w:val="left"/>
      <w:pPr>
        <w:tabs>
          <w:tab w:val="num" w:pos="3600"/>
        </w:tabs>
        <w:ind w:left="3600" w:hanging="360"/>
      </w:pPr>
      <w:rPr>
        <w:rFonts w:cs="Times New Roman"/>
      </w:rPr>
    </w:lvl>
    <w:lvl w:ilvl="5" w:tplc="13E6AFC0" w:tentative="1">
      <w:start w:val="1"/>
      <w:numFmt w:val="lowerRoman"/>
      <w:lvlText w:val="%6."/>
      <w:lvlJc w:val="right"/>
      <w:pPr>
        <w:tabs>
          <w:tab w:val="num" w:pos="4320"/>
        </w:tabs>
        <w:ind w:left="4320" w:hanging="180"/>
      </w:pPr>
      <w:rPr>
        <w:rFonts w:cs="Times New Roman"/>
      </w:rPr>
    </w:lvl>
    <w:lvl w:ilvl="6" w:tplc="D9D2CA50" w:tentative="1">
      <w:start w:val="1"/>
      <w:numFmt w:val="decimal"/>
      <w:lvlText w:val="%7."/>
      <w:lvlJc w:val="left"/>
      <w:pPr>
        <w:tabs>
          <w:tab w:val="num" w:pos="5040"/>
        </w:tabs>
        <w:ind w:left="5040" w:hanging="360"/>
      </w:pPr>
      <w:rPr>
        <w:rFonts w:cs="Times New Roman"/>
      </w:rPr>
    </w:lvl>
    <w:lvl w:ilvl="7" w:tplc="1AC095F0" w:tentative="1">
      <w:start w:val="1"/>
      <w:numFmt w:val="lowerLetter"/>
      <w:lvlText w:val="%8."/>
      <w:lvlJc w:val="left"/>
      <w:pPr>
        <w:tabs>
          <w:tab w:val="num" w:pos="5760"/>
        </w:tabs>
        <w:ind w:left="5760" w:hanging="360"/>
      </w:pPr>
      <w:rPr>
        <w:rFonts w:cs="Times New Roman"/>
      </w:rPr>
    </w:lvl>
    <w:lvl w:ilvl="8" w:tplc="94A40660" w:tentative="1">
      <w:start w:val="1"/>
      <w:numFmt w:val="lowerRoman"/>
      <w:lvlText w:val="%9."/>
      <w:lvlJc w:val="right"/>
      <w:pPr>
        <w:tabs>
          <w:tab w:val="num" w:pos="6480"/>
        </w:tabs>
        <w:ind w:left="6480" w:hanging="180"/>
      </w:pPr>
      <w:rPr>
        <w:rFonts w:cs="Times New Roman"/>
      </w:rPr>
    </w:lvl>
  </w:abstractNum>
  <w:abstractNum w:abstractNumId="43" w15:restartNumberingAfterBreak="0">
    <w:nsid w:val="3AC149DC"/>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2A157A6"/>
    <w:multiLevelType w:val="multilevel"/>
    <w:tmpl w:val="C3C27CDA"/>
    <w:lvl w:ilvl="0">
      <w:start w:val="1"/>
      <w:numFmt w:val="decimal"/>
      <w:lvlText w:val="%1."/>
      <w:lvlJc w:val="left"/>
      <w:pPr>
        <w:tabs>
          <w:tab w:val="num" w:pos="360"/>
        </w:tabs>
        <w:ind w:left="360" w:hanging="360"/>
      </w:pPr>
      <w:rPr>
        <w:rFonts w:cs="Times New Roman" w:hint="default"/>
        <w:b/>
        <w:i w:val="0"/>
        <w:sz w:val="20"/>
        <w:szCs w:val="20"/>
      </w:rPr>
    </w:lvl>
    <w:lvl w:ilvl="1">
      <w:start w:val="1"/>
      <w:numFmt w:val="decimal"/>
      <w:lvlText w:val="%1.%2."/>
      <w:lvlJc w:val="left"/>
      <w:pPr>
        <w:tabs>
          <w:tab w:val="num" w:pos="680"/>
        </w:tabs>
        <w:ind w:left="680" w:hanging="396"/>
      </w:pPr>
      <w:rPr>
        <w:rFonts w:cs="Times New Roman" w:hint="default"/>
        <w:b w:val="0"/>
        <w:bCs w:val="0"/>
        <w:sz w:val="20"/>
        <w:szCs w:val="20"/>
      </w:rPr>
    </w:lvl>
    <w:lvl w:ilvl="2">
      <w:start w:val="1"/>
      <w:numFmt w:val="decimal"/>
      <w:lvlText w:val="%1.%2.%3."/>
      <w:lvlJc w:val="left"/>
      <w:pPr>
        <w:tabs>
          <w:tab w:val="num" w:pos="1072"/>
        </w:tabs>
        <w:ind w:left="1072" w:hanging="504"/>
      </w:pPr>
      <w:rPr>
        <w:rFonts w:ascii="Arial" w:hAnsi="Arial" w:cs="Arial" w:hint="default"/>
        <w:b w:val="0"/>
        <w:color w:val="auto"/>
        <w:sz w:val="20"/>
        <w:szCs w:val="20"/>
      </w:rPr>
    </w:lvl>
    <w:lvl w:ilvl="3">
      <w:start w:val="1"/>
      <w:numFmt w:val="decimal"/>
      <w:lvlText w:val="%1.%2.%3.%4."/>
      <w:lvlJc w:val="left"/>
      <w:pPr>
        <w:tabs>
          <w:tab w:val="num" w:pos="1800"/>
        </w:tabs>
        <w:ind w:left="1728"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42C94835"/>
    <w:multiLevelType w:val="multilevel"/>
    <w:tmpl w:val="0416001F"/>
    <w:styleLink w:val="111111"/>
    <w:lvl w:ilvl="0">
      <w:start w:val="1"/>
      <w:numFmt w:val="decimal"/>
      <w:pStyle w:val="Numerada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6" w15:restartNumberingAfterBreak="0">
    <w:nsid w:val="43485C3B"/>
    <w:multiLevelType w:val="multilevel"/>
    <w:tmpl w:val="4A2E5366"/>
    <w:name w:val="WW8Num5232"/>
    <w:lvl w:ilvl="0">
      <w:start w:val="1"/>
      <w:numFmt w:val="lowerLetter"/>
      <w:lvlText w:val="%1)"/>
      <w:lvlJc w:val="left"/>
      <w:pPr>
        <w:tabs>
          <w:tab w:val="num" w:pos="2531"/>
        </w:tabs>
        <w:ind w:left="2531" w:hanging="360"/>
      </w:pPr>
      <w:rPr>
        <w:rFonts w:cs="Times New Roman" w:hint="default"/>
      </w:rPr>
    </w:lvl>
    <w:lvl w:ilvl="1">
      <w:start w:val="1"/>
      <w:numFmt w:val="lowerLetter"/>
      <w:lvlText w:val="%2."/>
      <w:lvlJc w:val="left"/>
      <w:pPr>
        <w:tabs>
          <w:tab w:val="num" w:pos="3961"/>
        </w:tabs>
        <w:ind w:left="3961" w:hanging="360"/>
      </w:pPr>
      <w:rPr>
        <w:rFonts w:cs="Times New Roman"/>
      </w:rPr>
    </w:lvl>
    <w:lvl w:ilvl="2">
      <w:start w:val="1"/>
      <w:numFmt w:val="lowerRoman"/>
      <w:lvlText w:val="%3."/>
      <w:lvlJc w:val="right"/>
      <w:pPr>
        <w:tabs>
          <w:tab w:val="num" w:pos="4681"/>
        </w:tabs>
        <w:ind w:left="4681" w:hanging="180"/>
      </w:pPr>
      <w:rPr>
        <w:rFonts w:cs="Times New Roman"/>
      </w:rPr>
    </w:lvl>
    <w:lvl w:ilvl="3">
      <w:start w:val="1"/>
      <w:numFmt w:val="decimal"/>
      <w:lvlText w:val="%4."/>
      <w:lvlJc w:val="left"/>
      <w:pPr>
        <w:tabs>
          <w:tab w:val="num" w:pos="5401"/>
        </w:tabs>
        <w:ind w:left="5401" w:hanging="360"/>
      </w:pPr>
      <w:rPr>
        <w:rFonts w:cs="Times New Roman"/>
      </w:rPr>
    </w:lvl>
    <w:lvl w:ilvl="4" w:tentative="1">
      <w:start w:val="1"/>
      <w:numFmt w:val="lowerLetter"/>
      <w:lvlText w:val="%5."/>
      <w:lvlJc w:val="left"/>
      <w:pPr>
        <w:tabs>
          <w:tab w:val="num" w:pos="6121"/>
        </w:tabs>
        <w:ind w:left="6121" w:hanging="360"/>
      </w:pPr>
      <w:rPr>
        <w:rFonts w:cs="Times New Roman"/>
      </w:rPr>
    </w:lvl>
    <w:lvl w:ilvl="5" w:tentative="1">
      <w:start w:val="1"/>
      <w:numFmt w:val="lowerRoman"/>
      <w:lvlText w:val="%6."/>
      <w:lvlJc w:val="right"/>
      <w:pPr>
        <w:tabs>
          <w:tab w:val="num" w:pos="6841"/>
        </w:tabs>
        <w:ind w:left="6841" w:hanging="180"/>
      </w:pPr>
      <w:rPr>
        <w:rFonts w:cs="Times New Roman"/>
      </w:rPr>
    </w:lvl>
    <w:lvl w:ilvl="6" w:tentative="1">
      <w:start w:val="1"/>
      <w:numFmt w:val="decimal"/>
      <w:lvlText w:val="%7."/>
      <w:lvlJc w:val="left"/>
      <w:pPr>
        <w:tabs>
          <w:tab w:val="num" w:pos="7561"/>
        </w:tabs>
        <w:ind w:left="7561" w:hanging="360"/>
      </w:pPr>
      <w:rPr>
        <w:rFonts w:cs="Times New Roman"/>
      </w:rPr>
    </w:lvl>
    <w:lvl w:ilvl="7" w:tentative="1">
      <w:start w:val="1"/>
      <w:numFmt w:val="lowerLetter"/>
      <w:lvlText w:val="%8."/>
      <w:lvlJc w:val="left"/>
      <w:pPr>
        <w:tabs>
          <w:tab w:val="num" w:pos="8281"/>
        </w:tabs>
        <w:ind w:left="8281" w:hanging="360"/>
      </w:pPr>
      <w:rPr>
        <w:rFonts w:cs="Times New Roman"/>
      </w:rPr>
    </w:lvl>
    <w:lvl w:ilvl="8" w:tentative="1">
      <w:start w:val="1"/>
      <w:numFmt w:val="lowerRoman"/>
      <w:lvlText w:val="%9."/>
      <w:lvlJc w:val="right"/>
      <w:pPr>
        <w:tabs>
          <w:tab w:val="num" w:pos="9001"/>
        </w:tabs>
        <w:ind w:left="9001" w:hanging="180"/>
      </w:pPr>
      <w:rPr>
        <w:rFonts w:cs="Times New Roman"/>
      </w:rPr>
    </w:lvl>
  </w:abstractNum>
  <w:abstractNum w:abstractNumId="47" w15:restartNumberingAfterBreak="0">
    <w:nsid w:val="43C762A5"/>
    <w:multiLevelType w:val="multilevel"/>
    <w:tmpl w:val="04160025"/>
    <w:name w:val="WW8Num523323"/>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8" w15:restartNumberingAfterBreak="0">
    <w:nsid w:val="441E037C"/>
    <w:multiLevelType w:val="multilevel"/>
    <w:tmpl w:val="B80639CA"/>
    <w:styleLink w:val="WW8Num50"/>
    <w:lvl w:ilvl="0">
      <w:numFmt w:val="bullet"/>
      <w:lvlText w:val=""/>
      <w:lvlJc w:val="left"/>
      <w:rPr>
        <w:rFonts w:ascii="Symbol" w:hAnsi="Symbol"/>
      </w:rPr>
    </w:lvl>
    <w:lvl w:ilvl="1">
      <w:numFmt w:val="bullet"/>
      <w:lvlText w:val="◦"/>
      <w:lvlJc w:val="left"/>
      <w:rPr>
        <w:rFonts w:ascii="OpenSymbol, 'Arial Unicode MS'" w:hAnsi="OpenSymbol, 'Arial Unicode MS'"/>
        <w:sz w:val="20"/>
      </w:rPr>
    </w:lvl>
    <w:lvl w:ilvl="2">
      <w:numFmt w:val="bullet"/>
      <w:lvlText w:val="▪"/>
      <w:lvlJc w:val="left"/>
      <w:rPr>
        <w:rFonts w:ascii="OpenSymbol, 'Arial Unicode MS'" w:hAnsi="OpenSymbol, 'Arial Unicode MS'"/>
        <w:sz w:val="20"/>
      </w:rPr>
    </w:lvl>
    <w:lvl w:ilvl="3">
      <w:numFmt w:val="bullet"/>
      <w:lvlText w:val=""/>
      <w:lvlJc w:val="left"/>
      <w:rPr>
        <w:rFonts w:ascii="Symbol" w:hAnsi="Symbol"/>
      </w:rPr>
    </w:lvl>
    <w:lvl w:ilvl="4">
      <w:numFmt w:val="bullet"/>
      <w:lvlText w:val="◦"/>
      <w:lvlJc w:val="left"/>
      <w:rPr>
        <w:rFonts w:ascii="OpenSymbol, 'Arial Unicode MS'" w:hAnsi="OpenSymbol, 'Arial Unicode MS'"/>
        <w:sz w:val="20"/>
      </w:rPr>
    </w:lvl>
    <w:lvl w:ilvl="5">
      <w:numFmt w:val="bullet"/>
      <w:lvlText w:val="▪"/>
      <w:lvlJc w:val="left"/>
      <w:rPr>
        <w:rFonts w:ascii="OpenSymbol, 'Arial Unicode MS'" w:hAnsi="OpenSymbol, 'Arial Unicode MS'"/>
        <w:sz w:val="20"/>
      </w:rPr>
    </w:lvl>
    <w:lvl w:ilvl="6">
      <w:numFmt w:val="bullet"/>
      <w:lvlText w:val=""/>
      <w:lvlJc w:val="left"/>
      <w:rPr>
        <w:rFonts w:ascii="Symbol" w:hAnsi="Symbol"/>
      </w:rPr>
    </w:lvl>
    <w:lvl w:ilvl="7">
      <w:numFmt w:val="bullet"/>
      <w:lvlText w:val="◦"/>
      <w:lvlJc w:val="left"/>
      <w:rPr>
        <w:rFonts w:ascii="OpenSymbol, 'Arial Unicode MS'" w:hAnsi="OpenSymbol, 'Arial Unicode MS'"/>
        <w:sz w:val="20"/>
      </w:rPr>
    </w:lvl>
    <w:lvl w:ilvl="8">
      <w:numFmt w:val="bullet"/>
      <w:lvlText w:val="▪"/>
      <w:lvlJc w:val="left"/>
      <w:rPr>
        <w:rFonts w:ascii="OpenSymbol, 'Arial Unicode MS'" w:hAnsi="OpenSymbol, 'Arial Unicode MS'"/>
        <w:sz w:val="20"/>
      </w:rPr>
    </w:lvl>
  </w:abstractNum>
  <w:abstractNum w:abstractNumId="49" w15:restartNumberingAfterBreak="0">
    <w:nsid w:val="443D2784"/>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88C7212"/>
    <w:multiLevelType w:val="hybridMultilevel"/>
    <w:tmpl w:val="00EA685A"/>
    <w:name w:val="WW8Num5233"/>
    <w:lvl w:ilvl="0" w:tplc="C0EEF2FE">
      <w:start w:val="1"/>
      <w:numFmt w:val="bullet"/>
      <w:lvlText w:val=""/>
      <w:lvlJc w:val="left"/>
      <w:pPr>
        <w:tabs>
          <w:tab w:val="num" w:pos="720"/>
        </w:tabs>
        <w:ind w:left="720" w:hanging="360"/>
      </w:pPr>
      <w:rPr>
        <w:rFonts w:ascii="Symbol" w:hAnsi="Symbol" w:hint="default"/>
      </w:rPr>
    </w:lvl>
    <w:lvl w:ilvl="1" w:tplc="C2CC82D6">
      <w:start w:val="1"/>
      <w:numFmt w:val="bullet"/>
      <w:lvlText w:val="o"/>
      <w:lvlJc w:val="left"/>
      <w:pPr>
        <w:tabs>
          <w:tab w:val="num" w:pos="1440"/>
        </w:tabs>
        <w:ind w:left="1440" w:hanging="360"/>
      </w:pPr>
      <w:rPr>
        <w:rFonts w:ascii="Courier New" w:hAnsi="Courier New" w:hint="default"/>
      </w:rPr>
    </w:lvl>
    <w:lvl w:ilvl="2" w:tplc="B60A20DC">
      <w:start w:val="1"/>
      <w:numFmt w:val="bullet"/>
      <w:lvlText w:val=""/>
      <w:lvlJc w:val="left"/>
      <w:pPr>
        <w:tabs>
          <w:tab w:val="num" w:pos="2160"/>
        </w:tabs>
        <w:ind w:left="2160" w:hanging="360"/>
      </w:pPr>
      <w:rPr>
        <w:rFonts w:ascii="Wingdings" w:hAnsi="Wingdings" w:hint="default"/>
      </w:rPr>
    </w:lvl>
    <w:lvl w:ilvl="3" w:tplc="24924912">
      <w:start w:val="1"/>
      <w:numFmt w:val="bullet"/>
      <w:lvlText w:val=""/>
      <w:lvlJc w:val="left"/>
      <w:pPr>
        <w:tabs>
          <w:tab w:val="num" w:pos="2880"/>
        </w:tabs>
        <w:ind w:left="2880" w:hanging="360"/>
      </w:pPr>
      <w:rPr>
        <w:rFonts w:ascii="Symbol" w:hAnsi="Symbol" w:hint="default"/>
      </w:rPr>
    </w:lvl>
    <w:lvl w:ilvl="4" w:tplc="A648C534">
      <w:start w:val="1"/>
      <w:numFmt w:val="bullet"/>
      <w:lvlText w:val="o"/>
      <w:lvlJc w:val="left"/>
      <w:pPr>
        <w:tabs>
          <w:tab w:val="num" w:pos="3600"/>
        </w:tabs>
        <w:ind w:left="3600" w:hanging="360"/>
      </w:pPr>
      <w:rPr>
        <w:rFonts w:ascii="Courier New" w:hAnsi="Courier New" w:hint="default"/>
      </w:rPr>
    </w:lvl>
    <w:lvl w:ilvl="5" w:tplc="0C6E4DB8">
      <w:start w:val="1"/>
      <w:numFmt w:val="bullet"/>
      <w:lvlText w:val=""/>
      <w:lvlJc w:val="left"/>
      <w:pPr>
        <w:tabs>
          <w:tab w:val="num" w:pos="4320"/>
        </w:tabs>
        <w:ind w:left="4320" w:hanging="360"/>
      </w:pPr>
      <w:rPr>
        <w:rFonts w:ascii="Wingdings" w:hAnsi="Wingdings" w:hint="default"/>
      </w:rPr>
    </w:lvl>
    <w:lvl w:ilvl="6" w:tplc="2264DBB4">
      <w:start w:val="1"/>
      <w:numFmt w:val="bullet"/>
      <w:lvlText w:val=""/>
      <w:lvlJc w:val="left"/>
      <w:pPr>
        <w:tabs>
          <w:tab w:val="num" w:pos="5040"/>
        </w:tabs>
        <w:ind w:left="5040" w:hanging="360"/>
      </w:pPr>
      <w:rPr>
        <w:rFonts w:ascii="Symbol" w:hAnsi="Symbol" w:hint="default"/>
      </w:rPr>
    </w:lvl>
    <w:lvl w:ilvl="7" w:tplc="0E74F27A">
      <w:start w:val="1"/>
      <w:numFmt w:val="bullet"/>
      <w:lvlText w:val="o"/>
      <w:lvlJc w:val="left"/>
      <w:pPr>
        <w:tabs>
          <w:tab w:val="num" w:pos="5760"/>
        </w:tabs>
        <w:ind w:left="5760" w:hanging="360"/>
      </w:pPr>
      <w:rPr>
        <w:rFonts w:ascii="Courier New" w:hAnsi="Courier New" w:hint="default"/>
      </w:rPr>
    </w:lvl>
    <w:lvl w:ilvl="8" w:tplc="F978F3EE">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FC914E9"/>
    <w:multiLevelType w:val="singleLevel"/>
    <w:tmpl w:val="04160001"/>
    <w:name w:val="WW8Num322222222222"/>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504E06EC"/>
    <w:multiLevelType w:val="multilevel"/>
    <w:tmpl w:val="9F7ABCE2"/>
    <w:name w:val="WW8Num52332"/>
    <w:lvl w:ilvl="0">
      <w:start w:val="4"/>
      <w:numFmt w:val="decimal"/>
      <w:suff w:val="nothing"/>
      <w:lvlText w:val=" %1 "/>
      <w:lvlJc w:val="left"/>
      <w:pPr>
        <w:ind w:left="340" w:hanging="340"/>
      </w:pPr>
      <w:rPr>
        <w:rFonts w:cs="Times New Roman"/>
      </w:rPr>
    </w:lvl>
    <w:lvl w:ilvl="1">
      <w:start w:val="1"/>
      <w:numFmt w:val="decimal"/>
      <w:suff w:val="nothing"/>
      <w:lvlText w:val=" %1.%2 "/>
      <w:lvlJc w:val="left"/>
      <w:pPr>
        <w:ind w:left="851" w:hanging="511"/>
      </w:pPr>
      <w:rPr>
        <w:rFonts w:cs="Times New Roman"/>
      </w:rPr>
    </w:lvl>
    <w:lvl w:ilvl="2">
      <w:start w:val="1"/>
      <w:numFmt w:val="decimal"/>
      <w:suff w:val="nothing"/>
      <w:lvlText w:val=" %1.%2.%3 "/>
      <w:lvlJc w:val="left"/>
      <w:pPr>
        <w:ind w:left="1361" w:hanging="681"/>
      </w:pPr>
      <w:rPr>
        <w:rFonts w:cs="Times New Roman"/>
      </w:rPr>
    </w:lvl>
    <w:lvl w:ilvl="3">
      <w:start w:val="1"/>
      <w:numFmt w:val="decimal"/>
      <w:suff w:val="nothing"/>
      <w:lvlText w:val=" %1.%2.%3.%4 "/>
      <w:lvlJc w:val="left"/>
      <w:pPr>
        <w:ind w:left="1701" w:hanging="680"/>
      </w:pPr>
      <w:rPr>
        <w:rFonts w:cs="Times New Roman"/>
      </w:rPr>
    </w:lvl>
    <w:lvl w:ilvl="4">
      <w:start w:val="1"/>
      <w:numFmt w:val="decimal"/>
      <w:suff w:val="nothing"/>
      <w:lvlText w:val=" %1.%2.%3.%4.%5 "/>
      <w:lvlJc w:val="left"/>
      <w:pPr>
        <w:ind w:left="2041" w:hanging="680"/>
      </w:pPr>
      <w:rPr>
        <w:rFonts w:cs="Times New Roman"/>
      </w:rPr>
    </w:lvl>
    <w:lvl w:ilvl="5">
      <w:start w:val="1"/>
      <w:numFmt w:val="decimal"/>
      <w:suff w:val="nothing"/>
      <w:lvlText w:val=" %1.%2.%3.%4.%5.%6 "/>
      <w:lvlJc w:val="left"/>
      <w:pPr>
        <w:ind w:left="2041" w:hanging="340"/>
      </w:pPr>
      <w:rPr>
        <w:rFonts w:cs="Times New Roman"/>
      </w:rPr>
    </w:lvl>
    <w:lvl w:ilvl="6">
      <w:start w:val="1"/>
      <w:numFmt w:val="decimal"/>
      <w:suff w:val="nothing"/>
      <w:lvlText w:val=" %1.%2.%3.%4.%5.%6.%7 "/>
      <w:lvlJc w:val="left"/>
      <w:pPr>
        <w:ind w:left="2778" w:hanging="737"/>
      </w:pPr>
      <w:rPr>
        <w:rFonts w:cs="Times New Roman"/>
      </w:rPr>
    </w:lvl>
    <w:lvl w:ilvl="7">
      <w:start w:val="1"/>
      <w:numFmt w:val="decimal"/>
      <w:suff w:val="nothing"/>
      <w:lvlText w:val=" %1.%2.%3.%4.%5.%6.%7.%8 "/>
      <w:lvlJc w:val="left"/>
      <w:pPr>
        <w:ind w:left="3744" w:hanging="1363"/>
      </w:pPr>
      <w:rPr>
        <w:rFonts w:cs="Times New Roman"/>
      </w:rPr>
    </w:lvl>
    <w:lvl w:ilvl="8">
      <w:start w:val="1"/>
      <w:numFmt w:val="decimal"/>
      <w:suff w:val="nothing"/>
      <w:lvlText w:val=" %1.%2.%3.%4.%5.%6.%7.%8.%9 "/>
      <w:lvlJc w:val="left"/>
      <w:pPr>
        <w:ind w:left="4320" w:hanging="1440"/>
      </w:pPr>
      <w:rPr>
        <w:rFonts w:cs="Times New Roman"/>
      </w:rPr>
    </w:lvl>
  </w:abstractNum>
  <w:abstractNum w:abstractNumId="53" w15:restartNumberingAfterBreak="0">
    <w:nsid w:val="56565DF9"/>
    <w:multiLevelType w:val="hybridMultilevel"/>
    <w:tmpl w:val="C700D4DE"/>
    <w:name w:val="WW8Num523322"/>
    <w:lvl w:ilvl="0" w:tplc="81762D74">
      <w:start w:val="1"/>
      <w:numFmt w:val="bullet"/>
      <w:lvlText w:val=""/>
      <w:lvlJc w:val="left"/>
      <w:pPr>
        <w:tabs>
          <w:tab w:val="num" w:pos="720"/>
        </w:tabs>
        <w:ind w:left="720" w:hanging="360"/>
      </w:pPr>
      <w:rPr>
        <w:rFonts w:ascii="Symbol" w:hAnsi="Symbol" w:hint="default"/>
      </w:rPr>
    </w:lvl>
    <w:lvl w:ilvl="1" w:tplc="246C8A0E" w:tentative="1">
      <w:start w:val="1"/>
      <w:numFmt w:val="bullet"/>
      <w:lvlText w:val="o"/>
      <w:lvlJc w:val="left"/>
      <w:pPr>
        <w:tabs>
          <w:tab w:val="num" w:pos="1440"/>
        </w:tabs>
        <w:ind w:left="1440" w:hanging="360"/>
      </w:pPr>
      <w:rPr>
        <w:rFonts w:ascii="Courier New" w:hAnsi="Courier New" w:hint="default"/>
      </w:rPr>
    </w:lvl>
    <w:lvl w:ilvl="2" w:tplc="B3A67C5C" w:tentative="1">
      <w:start w:val="1"/>
      <w:numFmt w:val="bullet"/>
      <w:lvlText w:val=""/>
      <w:lvlJc w:val="left"/>
      <w:pPr>
        <w:tabs>
          <w:tab w:val="num" w:pos="2160"/>
        </w:tabs>
        <w:ind w:left="2160" w:hanging="360"/>
      </w:pPr>
      <w:rPr>
        <w:rFonts w:ascii="Wingdings" w:hAnsi="Wingdings" w:hint="default"/>
      </w:rPr>
    </w:lvl>
    <w:lvl w:ilvl="3" w:tplc="49A24C42" w:tentative="1">
      <w:start w:val="1"/>
      <w:numFmt w:val="bullet"/>
      <w:lvlText w:val=""/>
      <w:lvlJc w:val="left"/>
      <w:pPr>
        <w:tabs>
          <w:tab w:val="num" w:pos="2880"/>
        </w:tabs>
        <w:ind w:left="2880" w:hanging="360"/>
      </w:pPr>
      <w:rPr>
        <w:rFonts w:ascii="Symbol" w:hAnsi="Symbol" w:hint="default"/>
      </w:rPr>
    </w:lvl>
    <w:lvl w:ilvl="4" w:tplc="D50827FC" w:tentative="1">
      <w:start w:val="1"/>
      <w:numFmt w:val="bullet"/>
      <w:lvlText w:val="o"/>
      <w:lvlJc w:val="left"/>
      <w:pPr>
        <w:tabs>
          <w:tab w:val="num" w:pos="3600"/>
        </w:tabs>
        <w:ind w:left="3600" w:hanging="360"/>
      </w:pPr>
      <w:rPr>
        <w:rFonts w:ascii="Courier New" w:hAnsi="Courier New" w:hint="default"/>
      </w:rPr>
    </w:lvl>
    <w:lvl w:ilvl="5" w:tplc="6FDA7B22" w:tentative="1">
      <w:start w:val="1"/>
      <w:numFmt w:val="bullet"/>
      <w:lvlText w:val=""/>
      <w:lvlJc w:val="left"/>
      <w:pPr>
        <w:tabs>
          <w:tab w:val="num" w:pos="4320"/>
        </w:tabs>
        <w:ind w:left="4320" w:hanging="360"/>
      </w:pPr>
      <w:rPr>
        <w:rFonts w:ascii="Wingdings" w:hAnsi="Wingdings" w:hint="default"/>
      </w:rPr>
    </w:lvl>
    <w:lvl w:ilvl="6" w:tplc="5A8AC992" w:tentative="1">
      <w:start w:val="1"/>
      <w:numFmt w:val="bullet"/>
      <w:lvlText w:val=""/>
      <w:lvlJc w:val="left"/>
      <w:pPr>
        <w:tabs>
          <w:tab w:val="num" w:pos="5040"/>
        </w:tabs>
        <w:ind w:left="5040" w:hanging="360"/>
      </w:pPr>
      <w:rPr>
        <w:rFonts w:ascii="Symbol" w:hAnsi="Symbol" w:hint="default"/>
      </w:rPr>
    </w:lvl>
    <w:lvl w:ilvl="7" w:tplc="96CA39D0" w:tentative="1">
      <w:start w:val="1"/>
      <w:numFmt w:val="bullet"/>
      <w:lvlText w:val="o"/>
      <w:lvlJc w:val="left"/>
      <w:pPr>
        <w:tabs>
          <w:tab w:val="num" w:pos="5760"/>
        </w:tabs>
        <w:ind w:left="5760" w:hanging="360"/>
      </w:pPr>
      <w:rPr>
        <w:rFonts w:ascii="Courier New" w:hAnsi="Courier New" w:hint="default"/>
      </w:rPr>
    </w:lvl>
    <w:lvl w:ilvl="8" w:tplc="5AF6EA5E"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B175C29"/>
    <w:multiLevelType w:val="multilevel"/>
    <w:tmpl w:val="9742466C"/>
    <w:name w:val="WW8Num722"/>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792"/>
        </w:tabs>
        <w:ind w:left="792" w:hanging="432"/>
      </w:pPr>
      <w:rPr>
        <w:rFonts w:ascii="Arial" w:hAnsi="Arial" w:cs="Arial"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5C7E10CC"/>
    <w:multiLevelType w:val="multilevel"/>
    <w:tmpl w:val="58344128"/>
    <w:name w:val="WW8Num1722223"/>
    <w:lvl w:ilvl="0">
      <w:start w:val="6"/>
      <w:numFmt w:val="none"/>
      <w:suff w:val="space"/>
      <w:lvlText w:val="4."/>
      <w:lvlJc w:val="left"/>
      <w:pPr>
        <w:ind w:left="340" w:hanging="340"/>
      </w:pPr>
      <w:rPr>
        <w:rFonts w:cs="Times New Roman" w:hint="default"/>
      </w:rPr>
    </w:lvl>
    <w:lvl w:ilvl="1">
      <w:start w:val="1"/>
      <w:numFmt w:val="decimal"/>
      <w:suff w:val="space"/>
      <w:lvlText w:val="%11.%2 -"/>
      <w:lvlJc w:val="left"/>
      <w:pPr>
        <w:ind w:left="851" w:hanging="851"/>
      </w:pPr>
      <w:rPr>
        <w:rFonts w:cs="Times New Roman" w:hint="default"/>
        <w:b w:val="0"/>
        <w:bCs w:val="0"/>
        <w:i w:val="0"/>
        <w:iCs w:val="0"/>
      </w:rPr>
    </w:lvl>
    <w:lvl w:ilvl="2">
      <w:start w:val="1"/>
      <w:numFmt w:val="decimal"/>
      <w:suff w:val="space"/>
      <w:lvlText w:val="%11.%2.%3 -"/>
      <w:lvlJc w:val="left"/>
      <w:pPr>
        <w:ind w:left="1361" w:hanging="681"/>
      </w:pPr>
      <w:rPr>
        <w:rFonts w:cs="Times New Roman" w:hint="default"/>
      </w:rPr>
    </w:lvl>
    <w:lvl w:ilvl="3">
      <w:start w:val="1"/>
      <w:numFmt w:val="decimal"/>
      <w:suff w:val="space"/>
      <w:lvlText w:val="%15.%2.%3.%4 -"/>
      <w:lvlJc w:val="left"/>
      <w:pPr>
        <w:ind w:left="1701" w:hanging="680"/>
      </w:pPr>
      <w:rPr>
        <w:rFonts w:cs="Times New Roman" w:hint="default"/>
      </w:rPr>
    </w:lvl>
    <w:lvl w:ilvl="4">
      <w:start w:val="1"/>
      <w:numFmt w:val="decimal"/>
      <w:suff w:val="space"/>
      <w:lvlText w:val="%1.%2.%3.%4.%5 -"/>
      <w:lvlJc w:val="left"/>
      <w:pPr>
        <w:ind w:left="2041" w:hanging="680"/>
      </w:pPr>
      <w:rPr>
        <w:rFonts w:cs="Times New Roman" w:hint="default"/>
      </w:rPr>
    </w:lvl>
    <w:lvl w:ilvl="5">
      <w:start w:val="1"/>
      <w:numFmt w:val="decimal"/>
      <w:suff w:val="space"/>
      <w:lvlText w:val="%1.%2.%3.%4.%5.%6-"/>
      <w:lvlJc w:val="left"/>
      <w:pPr>
        <w:ind w:left="2041" w:hanging="340"/>
      </w:pPr>
      <w:rPr>
        <w:rFonts w:cs="Times New Roman" w:hint="default"/>
      </w:rPr>
    </w:lvl>
    <w:lvl w:ilvl="6">
      <w:start w:val="1"/>
      <w:numFmt w:val="decimal"/>
      <w:lvlText w:val="%1.%2.%3.%4.%5.%6.%7-"/>
      <w:lvlJc w:val="left"/>
      <w:pPr>
        <w:tabs>
          <w:tab w:val="num" w:pos="3481"/>
        </w:tabs>
        <w:ind w:left="2778" w:hanging="737"/>
      </w:pPr>
      <w:rPr>
        <w:rFonts w:cs="Times New Roman" w:hint="default"/>
      </w:rPr>
    </w:lvl>
    <w:lvl w:ilvl="7">
      <w:start w:val="1"/>
      <w:numFmt w:val="decimal"/>
      <w:lvlText w:val="%1.%2.%3.%4.%5.%6.%7.%8-"/>
      <w:lvlJc w:val="left"/>
      <w:pPr>
        <w:tabs>
          <w:tab w:val="num" w:pos="5621"/>
        </w:tabs>
        <w:ind w:left="3744" w:hanging="1363"/>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6" w15:restartNumberingAfterBreak="0">
    <w:nsid w:val="5D54324B"/>
    <w:multiLevelType w:val="multilevel"/>
    <w:tmpl w:val="30FA70A0"/>
    <w:name w:val="WW8Num22"/>
    <w:lvl w:ilvl="0">
      <w:start w:val="5"/>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792"/>
        </w:tabs>
        <w:ind w:left="792" w:hanging="432"/>
      </w:pPr>
      <w:rPr>
        <w:rFonts w:cs="Times New Roman" w:hint="default"/>
        <w:b w:val="0"/>
        <w:i w:val="0"/>
        <w:color w:val="auto"/>
      </w:rPr>
    </w:lvl>
    <w:lvl w:ilvl="2">
      <w:start w:val="1"/>
      <w:numFmt w:val="decimal"/>
      <w:lvlText w:val="%1.%2.%3."/>
      <w:lvlJc w:val="left"/>
      <w:pPr>
        <w:tabs>
          <w:tab w:val="num" w:pos="1214"/>
        </w:tabs>
        <w:ind w:left="1214" w:hanging="504"/>
      </w:pPr>
      <w:rPr>
        <w:rFonts w:cs="Times New Roman" w:hint="default"/>
        <w:b w:val="0"/>
        <w:i w:val="0"/>
      </w:rPr>
    </w:lvl>
    <w:lvl w:ilvl="3">
      <w:start w:val="1"/>
      <w:numFmt w:val="decimal"/>
      <w:lvlText w:val="%1.%2.%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5E34360F"/>
    <w:multiLevelType w:val="multilevel"/>
    <w:tmpl w:val="A73C225E"/>
    <w:name w:val="WW8Num522"/>
    <w:lvl w:ilvl="0">
      <w:start w:val="16"/>
      <w:numFmt w:val="decimal"/>
      <w:lvlText w:val="%1."/>
      <w:lvlJc w:val="left"/>
      <w:pPr>
        <w:tabs>
          <w:tab w:val="num" w:pos="360"/>
        </w:tabs>
        <w:ind w:left="360" w:hanging="360"/>
      </w:pPr>
      <w:rPr>
        <w:rFonts w:cs="Times New Roman" w:hint="default"/>
      </w:rPr>
    </w:lvl>
    <w:lvl w:ilvl="1">
      <w:start w:val="1"/>
      <w:numFmt w:val="none"/>
      <w:lvlText w:val="16.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62F2372D"/>
    <w:multiLevelType w:val="hybridMultilevel"/>
    <w:tmpl w:val="E20C6394"/>
    <w:name w:val="WW8Num2422"/>
    <w:lvl w:ilvl="0" w:tplc="9B7A1A1C">
      <w:start w:val="1"/>
      <w:numFmt w:val="bullet"/>
      <w:pStyle w:val="marcadormodelo1"/>
      <w:lvlText w:val=""/>
      <w:lvlJc w:val="left"/>
      <w:pPr>
        <w:tabs>
          <w:tab w:val="num" w:pos="1214"/>
        </w:tabs>
        <w:ind w:left="879" w:firstLine="332"/>
      </w:pPr>
      <w:rPr>
        <w:rFonts w:ascii="Symbol" w:hAnsi="Symbol" w:hint="default"/>
      </w:rPr>
    </w:lvl>
    <w:lvl w:ilvl="1" w:tplc="2ACA04F4">
      <w:start w:val="1"/>
      <w:numFmt w:val="bullet"/>
      <w:lvlText w:val=""/>
      <w:lvlJc w:val="left"/>
      <w:pPr>
        <w:tabs>
          <w:tab w:val="num" w:pos="1792"/>
        </w:tabs>
        <w:ind w:left="1457" w:firstLine="332"/>
      </w:pPr>
      <w:rPr>
        <w:rFonts w:ascii="Symbol" w:hAnsi="Symbol" w:hint="default"/>
      </w:rPr>
    </w:lvl>
    <w:lvl w:ilvl="2" w:tplc="3C76D11C">
      <w:start w:val="1"/>
      <w:numFmt w:val="bullet"/>
      <w:lvlText w:val=""/>
      <w:lvlJc w:val="left"/>
      <w:pPr>
        <w:tabs>
          <w:tab w:val="num" w:pos="2869"/>
        </w:tabs>
        <w:ind w:left="2869" w:hanging="360"/>
      </w:pPr>
      <w:rPr>
        <w:rFonts w:ascii="Wingdings" w:hAnsi="Wingdings" w:hint="default"/>
      </w:rPr>
    </w:lvl>
    <w:lvl w:ilvl="3" w:tplc="A580AE10">
      <w:start w:val="1"/>
      <w:numFmt w:val="bullet"/>
      <w:lvlText w:val=""/>
      <w:lvlJc w:val="left"/>
      <w:pPr>
        <w:tabs>
          <w:tab w:val="num" w:pos="3589"/>
        </w:tabs>
        <w:ind w:left="3589" w:hanging="360"/>
      </w:pPr>
      <w:rPr>
        <w:rFonts w:ascii="Symbol" w:hAnsi="Symbol" w:hint="default"/>
      </w:rPr>
    </w:lvl>
    <w:lvl w:ilvl="4" w:tplc="4EB87DB6" w:tentative="1">
      <w:start w:val="1"/>
      <w:numFmt w:val="bullet"/>
      <w:lvlText w:val="o"/>
      <w:lvlJc w:val="left"/>
      <w:pPr>
        <w:tabs>
          <w:tab w:val="num" w:pos="4309"/>
        </w:tabs>
        <w:ind w:left="4309" w:hanging="360"/>
      </w:pPr>
      <w:rPr>
        <w:rFonts w:ascii="Courier New" w:hAnsi="Courier New" w:hint="default"/>
      </w:rPr>
    </w:lvl>
    <w:lvl w:ilvl="5" w:tplc="1B5E50AE" w:tentative="1">
      <w:start w:val="1"/>
      <w:numFmt w:val="bullet"/>
      <w:lvlText w:val=""/>
      <w:lvlJc w:val="left"/>
      <w:pPr>
        <w:tabs>
          <w:tab w:val="num" w:pos="5029"/>
        </w:tabs>
        <w:ind w:left="5029" w:hanging="360"/>
      </w:pPr>
      <w:rPr>
        <w:rFonts w:ascii="Wingdings" w:hAnsi="Wingdings" w:hint="default"/>
      </w:rPr>
    </w:lvl>
    <w:lvl w:ilvl="6" w:tplc="BC106922" w:tentative="1">
      <w:start w:val="1"/>
      <w:numFmt w:val="bullet"/>
      <w:lvlText w:val=""/>
      <w:lvlJc w:val="left"/>
      <w:pPr>
        <w:tabs>
          <w:tab w:val="num" w:pos="5749"/>
        </w:tabs>
        <w:ind w:left="5749" w:hanging="360"/>
      </w:pPr>
      <w:rPr>
        <w:rFonts w:ascii="Symbol" w:hAnsi="Symbol" w:hint="default"/>
      </w:rPr>
    </w:lvl>
    <w:lvl w:ilvl="7" w:tplc="A36A8508" w:tentative="1">
      <w:start w:val="1"/>
      <w:numFmt w:val="bullet"/>
      <w:lvlText w:val="o"/>
      <w:lvlJc w:val="left"/>
      <w:pPr>
        <w:tabs>
          <w:tab w:val="num" w:pos="6469"/>
        </w:tabs>
        <w:ind w:left="6469" w:hanging="360"/>
      </w:pPr>
      <w:rPr>
        <w:rFonts w:ascii="Courier New" w:hAnsi="Courier New" w:hint="default"/>
      </w:rPr>
    </w:lvl>
    <w:lvl w:ilvl="8" w:tplc="F584889E" w:tentative="1">
      <w:start w:val="1"/>
      <w:numFmt w:val="bullet"/>
      <w:lvlText w:val=""/>
      <w:lvlJc w:val="left"/>
      <w:pPr>
        <w:tabs>
          <w:tab w:val="num" w:pos="7189"/>
        </w:tabs>
        <w:ind w:left="7189" w:hanging="360"/>
      </w:pPr>
      <w:rPr>
        <w:rFonts w:ascii="Wingdings" w:hAnsi="Wingdings" w:hint="default"/>
      </w:rPr>
    </w:lvl>
  </w:abstractNum>
  <w:abstractNum w:abstractNumId="59" w15:restartNumberingAfterBreak="0">
    <w:nsid w:val="681413C3"/>
    <w:multiLevelType w:val="multilevel"/>
    <w:tmpl w:val="FD9255B4"/>
    <w:lvl w:ilvl="0">
      <w:start w:val="1"/>
      <w:numFmt w:val="decimal"/>
      <w:pStyle w:val="TEXTOI"/>
      <w:lvlText w:val="%1."/>
      <w:lvlJc w:val="left"/>
      <w:pPr>
        <w:tabs>
          <w:tab w:val="num" w:pos="714"/>
        </w:tabs>
        <w:ind w:left="714" w:hanging="357"/>
      </w:pPr>
      <w:rPr>
        <w:rFonts w:cs="Times New Roman" w:hint="default"/>
      </w:rPr>
    </w:lvl>
    <w:lvl w:ilvl="1">
      <w:start w:val="12"/>
      <w:numFmt w:val="decimal"/>
      <w:pStyle w:val="TEXTOII"/>
      <w:lvlText w:val="%212.1"/>
      <w:lvlJc w:val="left"/>
      <w:pPr>
        <w:tabs>
          <w:tab w:val="num" w:pos="1077"/>
        </w:tabs>
        <w:ind w:left="794" w:hanging="437"/>
      </w:pPr>
      <w:rPr>
        <w:rFonts w:cs="Times New Roman" w:hint="default"/>
      </w:rPr>
    </w:lvl>
    <w:lvl w:ilvl="2">
      <w:start w:val="1"/>
      <w:numFmt w:val="decimal"/>
      <w:lvlText w:val="%1.%2.%3."/>
      <w:lvlJc w:val="left"/>
      <w:pPr>
        <w:tabs>
          <w:tab w:val="num" w:pos="1797"/>
        </w:tabs>
        <w:ind w:left="2301" w:hanging="504"/>
      </w:pPr>
      <w:rPr>
        <w:rFonts w:cs="Times New Roman" w:hint="default"/>
      </w:rPr>
    </w:lvl>
    <w:lvl w:ilvl="3">
      <w:start w:val="1"/>
      <w:numFmt w:val="decimal"/>
      <w:lvlText w:val="%1.%2.%3.%4."/>
      <w:lvlJc w:val="left"/>
      <w:pPr>
        <w:tabs>
          <w:tab w:val="num" w:pos="3597"/>
        </w:tabs>
        <w:ind w:left="2805" w:hanging="648"/>
      </w:pPr>
      <w:rPr>
        <w:rFonts w:cs="Times New Roman" w:hint="default"/>
      </w:rPr>
    </w:lvl>
    <w:lvl w:ilvl="4">
      <w:start w:val="1"/>
      <w:numFmt w:val="decimal"/>
      <w:lvlText w:val="%1.%2.%3.%4.%5."/>
      <w:lvlJc w:val="left"/>
      <w:pPr>
        <w:tabs>
          <w:tab w:val="num" w:pos="4317"/>
        </w:tabs>
        <w:ind w:left="3309" w:hanging="792"/>
      </w:pPr>
      <w:rPr>
        <w:rFonts w:cs="Times New Roman" w:hint="default"/>
      </w:rPr>
    </w:lvl>
    <w:lvl w:ilvl="5">
      <w:start w:val="1"/>
      <w:numFmt w:val="decimal"/>
      <w:lvlText w:val="%1.%2.%3.%4.%5.%6."/>
      <w:lvlJc w:val="left"/>
      <w:pPr>
        <w:tabs>
          <w:tab w:val="num" w:pos="5037"/>
        </w:tabs>
        <w:ind w:left="3813" w:hanging="936"/>
      </w:pPr>
      <w:rPr>
        <w:rFonts w:cs="Times New Roman" w:hint="default"/>
      </w:rPr>
    </w:lvl>
    <w:lvl w:ilvl="6">
      <w:start w:val="1"/>
      <w:numFmt w:val="decimal"/>
      <w:lvlText w:val="%1.%2.%3.%4.%5.%6.%7."/>
      <w:lvlJc w:val="left"/>
      <w:pPr>
        <w:tabs>
          <w:tab w:val="num" w:pos="5757"/>
        </w:tabs>
        <w:ind w:left="4317" w:hanging="1080"/>
      </w:pPr>
      <w:rPr>
        <w:rFonts w:cs="Times New Roman" w:hint="default"/>
      </w:rPr>
    </w:lvl>
    <w:lvl w:ilvl="7">
      <w:start w:val="1"/>
      <w:numFmt w:val="decimal"/>
      <w:lvlText w:val="%1.%2.%3.%4.%5.%6.%7.%8."/>
      <w:lvlJc w:val="left"/>
      <w:pPr>
        <w:tabs>
          <w:tab w:val="num" w:pos="6477"/>
        </w:tabs>
        <w:ind w:left="4821" w:hanging="1224"/>
      </w:pPr>
      <w:rPr>
        <w:rFonts w:cs="Times New Roman" w:hint="default"/>
      </w:rPr>
    </w:lvl>
    <w:lvl w:ilvl="8">
      <w:start w:val="1"/>
      <w:numFmt w:val="decimal"/>
      <w:lvlText w:val="%1.%2.%3.%4.%5.%6.%7.%8.%9."/>
      <w:lvlJc w:val="left"/>
      <w:pPr>
        <w:tabs>
          <w:tab w:val="num" w:pos="6837"/>
        </w:tabs>
        <w:ind w:left="5397" w:hanging="1440"/>
      </w:pPr>
      <w:rPr>
        <w:rFonts w:cs="Times New Roman" w:hint="default"/>
      </w:rPr>
    </w:lvl>
  </w:abstractNum>
  <w:abstractNum w:abstractNumId="60" w15:restartNumberingAfterBreak="0">
    <w:nsid w:val="68AB2663"/>
    <w:multiLevelType w:val="singleLevel"/>
    <w:tmpl w:val="04160001"/>
    <w:name w:val="WW8Num172222"/>
    <w:lvl w:ilvl="0">
      <w:start w:val="1"/>
      <w:numFmt w:val="bullet"/>
      <w:pStyle w:val="Commarcadores4"/>
      <w:lvlText w:val=""/>
      <w:lvlJc w:val="left"/>
      <w:pPr>
        <w:tabs>
          <w:tab w:val="num" w:pos="360"/>
        </w:tabs>
        <w:ind w:left="360" w:hanging="360"/>
      </w:pPr>
      <w:rPr>
        <w:rFonts w:ascii="Symbol" w:hAnsi="Symbol" w:hint="default"/>
      </w:rPr>
    </w:lvl>
  </w:abstractNum>
  <w:abstractNum w:abstractNumId="61" w15:restartNumberingAfterBreak="0">
    <w:nsid w:val="6EE34BD4"/>
    <w:multiLevelType w:val="hybridMultilevel"/>
    <w:tmpl w:val="8F7E8152"/>
    <w:name w:val="32283571122"/>
    <w:lvl w:ilvl="0" w:tplc="7A72DF3E">
      <w:start w:val="1"/>
      <w:numFmt w:val="lowerLetter"/>
      <w:lvlText w:val="%1)"/>
      <w:lvlJc w:val="left"/>
      <w:pPr>
        <w:tabs>
          <w:tab w:val="num" w:pos="1980"/>
        </w:tabs>
        <w:ind w:left="1980" w:hanging="360"/>
      </w:pPr>
      <w:rPr>
        <w:rFonts w:cs="Arial" w:hint="default"/>
      </w:rPr>
    </w:lvl>
    <w:lvl w:ilvl="1" w:tplc="DA30E5A2" w:tentative="1">
      <w:start w:val="1"/>
      <w:numFmt w:val="lowerLetter"/>
      <w:lvlText w:val="%2."/>
      <w:lvlJc w:val="left"/>
      <w:pPr>
        <w:tabs>
          <w:tab w:val="num" w:pos="1440"/>
        </w:tabs>
        <w:ind w:left="1440" w:hanging="360"/>
      </w:pPr>
      <w:rPr>
        <w:rFonts w:cs="Times New Roman"/>
      </w:rPr>
    </w:lvl>
    <w:lvl w:ilvl="2" w:tplc="04208764" w:tentative="1">
      <w:start w:val="1"/>
      <w:numFmt w:val="lowerRoman"/>
      <w:lvlText w:val="%3."/>
      <w:lvlJc w:val="right"/>
      <w:pPr>
        <w:tabs>
          <w:tab w:val="num" w:pos="2160"/>
        </w:tabs>
        <w:ind w:left="2160" w:hanging="180"/>
      </w:pPr>
      <w:rPr>
        <w:rFonts w:cs="Times New Roman"/>
      </w:rPr>
    </w:lvl>
    <w:lvl w:ilvl="3" w:tplc="76004344" w:tentative="1">
      <w:start w:val="1"/>
      <w:numFmt w:val="decimal"/>
      <w:lvlText w:val="%4."/>
      <w:lvlJc w:val="left"/>
      <w:pPr>
        <w:tabs>
          <w:tab w:val="num" w:pos="2880"/>
        </w:tabs>
        <w:ind w:left="2880" w:hanging="360"/>
      </w:pPr>
      <w:rPr>
        <w:rFonts w:cs="Times New Roman"/>
      </w:rPr>
    </w:lvl>
    <w:lvl w:ilvl="4" w:tplc="1102FF06" w:tentative="1">
      <w:start w:val="1"/>
      <w:numFmt w:val="lowerLetter"/>
      <w:lvlText w:val="%5."/>
      <w:lvlJc w:val="left"/>
      <w:pPr>
        <w:tabs>
          <w:tab w:val="num" w:pos="3600"/>
        </w:tabs>
        <w:ind w:left="3600" w:hanging="360"/>
      </w:pPr>
      <w:rPr>
        <w:rFonts w:cs="Times New Roman"/>
      </w:rPr>
    </w:lvl>
    <w:lvl w:ilvl="5" w:tplc="1DBAE772" w:tentative="1">
      <w:start w:val="1"/>
      <w:numFmt w:val="lowerRoman"/>
      <w:lvlText w:val="%6."/>
      <w:lvlJc w:val="right"/>
      <w:pPr>
        <w:tabs>
          <w:tab w:val="num" w:pos="4320"/>
        </w:tabs>
        <w:ind w:left="4320" w:hanging="180"/>
      </w:pPr>
      <w:rPr>
        <w:rFonts w:cs="Times New Roman"/>
      </w:rPr>
    </w:lvl>
    <w:lvl w:ilvl="6" w:tplc="A358EB2E" w:tentative="1">
      <w:start w:val="1"/>
      <w:numFmt w:val="decimal"/>
      <w:lvlText w:val="%7."/>
      <w:lvlJc w:val="left"/>
      <w:pPr>
        <w:tabs>
          <w:tab w:val="num" w:pos="5040"/>
        </w:tabs>
        <w:ind w:left="5040" w:hanging="360"/>
      </w:pPr>
      <w:rPr>
        <w:rFonts w:cs="Times New Roman"/>
      </w:rPr>
    </w:lvl>
    <w:lvl w:ilvl="7" w:tplc="0900BF6A" w:tentative="1">
      <w:start w:val="1"/>
      <w:numFmt w:val="lowerLetter"/>
      <w:lvlText w:val="%8."/>
      <w:lvlJc w:val="left"/>
      <w:pPr>
        <w:tabs>
          <w:tab w:val="num" w:pos="5760"/>
        </w:tabs>
        <w:ind w:left="5760" w:hanging="360"/>
      </w:pPr>
      <w:rPr>
        <w:rFonts w:cs="Times New Roman"/>
      </w:rPr>
    </w:lvl>
    <w:lvl w:ilvl="8" w:tplc="FAEA7106" w:tentative="1">
      <w:start w:val="1"/>
      <w:numFmt w:val="lowerRoman"/>
      <w:lvlText w:val="%9."/>
      <w:lvlJc w:val="right"/>
      <w:pPr>
        <w:tabs>
          <w:tab w:val="num" w:pos="6480"/>
        </w:tabs>
        <w:ind w:left="6480" w:hanging="180"/>
      </w:pPr>
      <w:rPr>
        <w:rFonts w:cs="Times New Roman"/>
      </w:rPr>
    </w:lvl>
  </w:abstractNum>
  <w:abstractNum w:abstractNumId="62" w15:restartNumberingAfterBreak="0">
    <w:nsid w:val="7DD06717"/>
    <w:multiLevelType w:val="multilevel"/>
    <w:tmpl w:val="04160023"/>
    <w:styleLink w:val="Artigoseo"/>
    <w:lvl w:ilvl="0">
      <w:start w:val="1"/>
      <w:numFmt w:val="upperRoman"/>
      <w:pStyle w:val="Numerada4"/>
      <w:lvlText w:val="Artigo %1."/>
      <w:lvlJc w:val="left"/>
      <w:pPr>
        <w:tabs>
          <w:tab w:val="num" w:pos="1440"/>
        </w:tabs>
      </w:pPr>
      <w:rPr>
        <w:rFonts w:cs="Times New Roman"/>
      </w:rPr>
    </w:lvl>
    <w:lvl w:ilvl="1">
      <w:start w:val="1"/>
      <w:numFmt w:val="decimalZero"/>
      <w:isLgl/>
      <w:lvlText w:val="Seção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60"/>
  </w:num>
  <w:num w:numId="17">
    <w:abstractNumId w:val="33"/>
  </w:num>
  <w:num w:numId="18">
    <w:abstractNumId w:val="58"/>
  </w:num>
  <w:num w:numId="19">
    <w:abstractNumId w:val="37"/>
  </w:num>
  <w:num w:numId="20">
    <w:abstractNumId w:val="45"/>
  </w:num>
  <w:num w:numId="21">
    <w:abstractNumId w:val="25"/>
  </w:num>
  <w:num w:numId="22">
    <w:abstractNumId w:val="62"/>
  </w:num>
  <w:num w:numId="23">
    <w:abstractNumId w:val="28"/>
  </w:num>
  <w:num w:numId="24">
    <w:abstractNumId w:val="39"/>
  </w:num>
  <w:num w:numId="25">
    <w:abstractNumId w:val="26"/>
  </w:num>
  <w:num w:numId="26">
    <w:abstractNumId w:val="59"/>
  </w:num>
  <w:num w:numId="27">
    <w:abstractNumId w:val="27"/>
  </w:num>
  <w:num w:numId="28">
    <w:abstractNumId w:val="48"/>
  </w:num>
  <w:num w:numId="29">
    <w:abstractNumId w:val="40"/>
  </w:num>
  <w:num w:numId="30">
    <w:abstractNumId w:val="44"/>
  </w:num>
  <w:num w:numId="31">
    <w:abstractNumId w:val="43"/>
  </w:num>
  <w:num w:numId="32">
    <w:abstractNumId w:val="49"/>
  </w:num>
  <w:num w:numId="33">
    <w:abstractNumId w:val="38"/>
  </w:num>
  <w:num w:numId="34">
    <w:abstractNumId w:val="4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E4F"/>
    <w:rsid w:val="000004AD"/>
    <w:rsid w:val="000006D9"/>
    <w:rsid w:val="0000084B"/>
    <w:rsid w:val="00000C89"/>
    <w:rsid w:val="00000DF8"/>
    <w:rsid w:val="00000ECD"/>
    <w:rsid w:val="00001163"/>
    <w:rsid w:val="00001328"/>
    <w:rsid w:val="00001455"/>
    <w:rsid w:val="000016B0"/>
    <w:rsid w:val="00002092"/>
    <w:rsid w:val="000026DF"/>
    <w:rsid w:val="0000270C"/>
    <w:rsid w:val="000029B8"/>
    <w:rsid w:val="00002B47"/>
    <w:rsid w:val="000031C6"/>
    <w:rsid w:val="0000341E"/>
    <w:rsid w:val="00004951"/>
    <w:rsid w:val="00004A8B"/>
    <w:rsid w:val="00004D96"/>
    <w:rsid w:val="00005097"/>
    <w:rsid w:val="000052DA"/>
    <w:rsid w:val="00005CB8"/>
    <w:rsid w:val="00006AB5"/>
    <w:rsid w:val="00006B85"/>
    <w:rsid w:val="00006D5D"/>
    <w:rsid w:val="0000705A"/>
    <w:rsid w:val="0000730B"/>
    <w:rsid w:val="00007543"/>
    <w:rsid w:val="00007F5C"/>
    <w:rsid w:val="0001073A"/>
    <w:rsid w:val="000107BA"/>
    <w:rsid w:val="00010F25"/>
    <w:rsid w:val="000126F7"/>
    <w:rsid w:val="00012A6C"/>
    <w:rsid w:val="00013203"/>
    <w:rsid w:val="00013318"/>
    <w:rsid w:val="00013377"/>
    <w:rsid w:val="000135B8"/>
    <w:rsid w:val="00013698"/>
    <w:rsid w:val="00013776"/>
    <w:rsid w:val="00013F8F"/>
    <w:rsid w:val="0001423F"/>
    <w:rsid w:val="00014680"/>
    <w:rsid w:val="0001507F"/>
    <w:rsid w:val="00015375"/>
    <w:rsid w:val="0001545E"/>
    <w:rsid w:val="00015561"/>
    <w:rsid w:val="00015919"/>
    <w:rsid w:val="00016549"/>
    <w:rsid w:val="00017A63"/>
    <w:rsid w:val="00017A6D"/>
    <w:rsid w:val="00017DD8"/>
    <w:rsid w:val="000205E3"/>
    <w:rsid w:val="00020A45"/>
    <w:rsid w:val="00020AE2"/>
    <w:rsid w:val="00020B36"/>
    <w:rsid w:val="00021687"/>
    <w:rsid w:val="00021C2A"/>
    <w:rsid w:val="00021D96"/>
    <w:rsid w:val="00022919"/>
    <w:rsid w:val="00022A87"/>
    <w:rsid w:val="00023245"/>
    <w:rsid w:val="00023C50"/>
    <w:rsid w:val="000240EE"/>
    <w:rsid w:val="0002479C"/>
    <w:rsid w:val="00025147"/>
    <w:rsid w:val="0002596B"/>
    <w:rsid w:val="00025D75"/>
    <w:rsid w:val="00026268"/>
    <w:rsid w:val="000272E9"/>
    <w:rsid w:val="00027DE1"/>
    <w:rsid w:val="00027F68"/>
    <w:rsid w:val="00030324"/>
    <w:rsid w:val="000303C3"/>
    <w:rsid w:val="000303CB"/>
    <w:rsid w:val="00030B08"/>
    <w:rsid w:val="00030C90"/>
    <w:rsid w:val="00031062"/>
    <w:rsid w:val="000311A0"/>
    <w:rsid w:val="000313DB"/>
    <w:rsid w:val="000315DE"/>
    <w:rsid w:val="000318BD"/>
    <w:rsid w:val="00031E35"/>
    <w:rsid w:val="00032532"/>
    <w:rsid w:val="00032C1A"/>
    <w:rsid w:val="00032F14"/>
    <w:rsid w:val="000332CC"/>
    <w:rsid w:val="0003390E"/>
    <w:rsid w:val="00033A7C"/>
    <w:rsid w:val="00033D92"/>
    <w:rsid w:val="00033DD7"/>
    <w:rsid w:val="00034B61"/>
    <w:rsid w:val="00034B90"/>
    <w:rsid w:val="000351FA"/>
    <w:rsid w:val="00035201"/>
    <w:rsid w:val="00035B14"/>
    <w:rsid w:val="00035CB9"/>
    <w:rsid w:val="00036BE0"/>
    <w:rsid w:val="000374D8"/>
    <w:rsid w:val="00037C7F"/>
    <w:rsid w:val="00040B6F"/>
    <w:rsid w:val="00040D85"/>
    <w:rsid w:val="00040F35"/>
    <w:rsid w:val="00040FFB"/>
    <w:rsid w:val="00041273"/>
    <w:rsid w:val="000421C6"/>
    <w:rsid w:val="0004224C"/>
    <w:rsid w:val="000429B6"/>
    <w:rsid w:val="00042B26"/>
    <w:rsid w:val="000432F5"/>
    <w:rsid w:val="00043C80"/>
    <w:rsid w:val="00044297"/>
    <w:rsid w:val="0004445B"/>
    <w:rsid w:val="00044F25"/>
    <w:rsid w:val="0004695D"/>
    <w:rsid w:val="00046A48"/>
    <w:rsid w:val="0004709B"/>
    <w:rsid w:val="000471CC"/>
    <w:rsid w:val="00047579"/>
    <w:rsid w:val="00047775"/>
    <w:rsid w:val="00047B37"/>
    <w:rsid w:val="00050940"/>
    <w:rsid w:val="0005189D"/>
    <w:rsid w:val="00051968"/>
    <w:rsid w:val="000521A4"/>
    <w:rsid w:val="0005243D"/>
    <w:rsid w:val="0005266B"/>
    <w:rsid w:val="000528F9"/>
    <w:rsid w:val="00053D0A"/>
    <w:rsid w:val="00053FF3"/>
    <w:rsid w:val="000544A3"/>
    <w:rsid w:val="00054AB2"/>
    <w:rsid w:val="00055032"/>
    <w:rsid w:val="000550C9"/>
    <w:rsid w:val="00055676"/>
    <w:rsid w:val="00055D89"/>
    <w:rsid w:val="00055D93"/>
    <w:rsid w:val="00055DDE"/>
    <w:rsid w:val="00056833"/>
    <w:rsid w:val="00057953"/>
    <w:rsid w:val="00057E31"/>
    <w:rsid w:val="00060555"/>
    <w:rsid w:val="0006074F"/>
    <w:rsid w:val="0006111E"/>
    <w:rsid w:val="00062050"/>
    <w:rsid w:val="00062156"/>
    <w:rsid w:val="0006220E"/>
    <w:rsid w:val="00062485"/>
    <w:rsid w:val="00062AD9"/>
    <w:rsid w:val="00062C8D"/>
    <w:rsid w:val="00062FE8"/>
    <w:rsid w:val="000636F4"/>
    <w:rsid w:val="00064432"/>
    <w:rsid w:val="000650B3"/>
    <w:rsid w:val="000668F0"/>
    <w:rsid w:val="00067061"/>
    <w:rsid w:val="00067314"/>
    <w:rsid w:val="00067497"/>
    <w:rsid w:val="00067A90"/>
    <w:rsid w:val="00067C10"/>
    <w:rsid w:val="000704CD"/>
    <w:rsid w:val="000706EA"/>
    <w:rsid w:val="00070794"/>
    <w:rsid w:val="00070A0B"/>
    <w:rsid w:val="00070B45"/>
    <w:rsid w:val="00070C6B"/>
    <w:rsid w:val="00070FCC"/>
    <w:rsid w:val="0007158C"/>
    <w:rsid w:val="000718A2"/>
    <w:rsid w:val="000719E7"/>
    <w:rsid w:val="00072C23"/>
    <w:rsid w:val="00073573"/>
    <w:rsid w:val="00073586"/>
    <w:rsid w:val="00073C5D"/>
    <w:rsid w:val="00074645"/>
    <w:rsid w:val="00074667"/>
    <w:rsid w:val="00074764"/>
    <w:rsid w:val="00074B4E"/>
    <w:rsid w:val="00075D6F"/>
    <w:rsid w:val="00075DF2"/>
    <w:rsid w:val="00075EE6"/>
    <w:rsid w:val="00075FD3"/>
    <w:rsid w:val="0007643B"/>
    <w:rsid w:val="0007722C"/>
    <w:rsid w:val="000778F4"/>
    <w:rsid w:val="00077C23"/>
    <w:rsid w:val="000809EF"/>
    <w:rsid w:val="00080AF2"/>
    <w:rsid w:val="00080AF7"/>
    <w:rsid w:val="00080CD7"/>
    <w:rsid w:val="00081485"/>
    <w:rsid w:val="000816FC"/>
    <w:rsid w:val="000818E9"/>
    <w:rsid w:val="000819D8"/>
    <w:rsid w:val="000828AF"/>
    <w:rsid w:val="000831CB"/>
    <w:rsid w:val="0008346F"/>
    <w:rsid w:val="000839A0"/>
    <w:rsid w:val="000840EB"/>
    <w:rsid w:val="000846E8"/>
    <w:rsid w:val="00084872"/>
    <w:rsid w:val="00084F39"/>
    <w:rsid w:val="0008530B"/>
    <w:rsid w:val="00086211"/>
    <w:rsid w:val="0008624B"/>
    <w:rsid w:val="000865EE"/>
    <w:rsid w:val="00086D77"/>
    <w:rsid w:val="00086E4D"/>
    <w:rsid w:val="000873F9"/>
    <w:rsid w:val="00090F7E"/>
    <w:rsid w:val="0009114A"/>
    <w:rsid w:val="00091337"/>
    <w:rsid w:val="000913C9"/>
    <w:rsid w:val="000919E3"/>
    <w:rsid w:val="0009203C"/>
    <w:rsid w:val="00092131"/>
    <w:rsid w:val="00092279"/>
    <w:rsid w:val="000923DF"/>
    <w:rsid w:val="000928D8"/>
    <w:rsid w:val="00092916"/>
    <w:rsid w:val="00092D4E"/>
    <w:rsid w:val="0009307B"/>
    <w:rsid w:val="000932CC"/>
    <w:rsid w:val="00093659"/>
    <w:rsid w:val="00093A55"/>
    <w:rsid w:val="00093D51"/>
    <w:rsid w:val="0009460E"/>
    <w:rsid w:val="0009470E"/>
    <w:rsid w:val="00094839"/>
    <w:rsid w:val="0009493A"/>
    <w:rsid w:val="00095A17"/>
    <w:rsid w:val="00097878"/>
    <w:rsid w:val="00097BBC"/>
    <w:rsid w:val="00097E69"/>
    <w:rsid w:val="000A0143"/>
    <w:rsid w:val="000A0AE5"/>
    <w:rsid w:val="000A0EE9"/>
    <w:rsid w:val="000A1120"/>
    <w:rsid w:val="000A11C3"/>
    <w:rsid w:val="000A1243"/>
    <w:rsid w:val="000A1DA1"/>
    <w:rsid w:val="000A1F8A"/>
    <w:rsid w:val="000A2631"/>
    <w:rsid w:val="000A2CA4"/>
    <w:rsid w:val="000A3222"/>
    <w:rsid w:val="000A3758"/>
    <w:rsid w:val="000A3E41"/>
    <w:rsid w:val="000A4CCA"/>
    <w:rsid w:val="000A5450"/>
    <w:rsid w:val="000A5C9A"/>
    <w:rsid w:val="000A5DEA"/>
    <w:rsid w:val="000A6124"/>
    <w:rsid w:val="000A68DB"/>
    <w:rsid w:val="000A6CC6"/>
    <w:rsid w:val="000A7A6C"/>
    <w:rsid w:val="000B00DD"/>
    <w:rsid w:val="000B056F"/>
    <w:rsid w:val="000B1385"/>
    <w:rsid w:val="000B23E6"/>
    <w:rsid w:val="000B243C"/>
    <w:rsid w:val="000B2656"/>
    <w:rsid w:val="000B266F"/>
    <w:rsid w:val="000B313F"/>
    <w:rsid w:val="000B33AC"/>
    <w:rsid w:val="000B36AA"/>
    <w:rsid w:val="000B4DC1"/>
    <w:rsid w:val="000B584A"/>
    <w:rsid w:val="000B5EF6"/>
    <w:rsid w:val="000B61FD"/>
    <w:rsid w:val="000B67D4"/>
    <w:rsid w:val="000B6C9F"/>
    <w:rsid w:val="000B747D"/>
    <w:rsid w:val="000B75C5"/>
    <w:rsid w:val="000B75FA"/>
    <w:rsid w:val="000B7C3C"/>
    <w:rsid w:val="000C003E"/>
    <w:rsid w:val="000C05F0"/>
    <w:rsid w:val="000C109B"/>
    <w:rsid w:val="000C2F0D"/>
    <w:rsid w:val="000C3109"/>
    <w:rsid w:val="000C4787"/>
    <w:rsid w:val="000C4BC2"/>
    <w:rsid w:val="000C4E5A"/>
    <w:rsid w:val="000C5317"/>
    <w:rsid w:val="000C584C"/>
    <w:rsid w:val="000C5C37"/>
    <w:rsid w:val="000C5E55"/>
    <w:rsid w:val="000C6005"/>
    <w:rsid w:val="000C73B5"/>
    <w:rsid w:val="000C77BC"/>
    <w:rsid w:val="000C7B00"/>
    <w:rsid w:val="000C7B78"/>
    <w:rsid w:val="000C7D56"/>
    <w:rsid w:val="000C7FA4"/>
    <w:rsid w:val="000D024E"/>
    <w:rsid w:val="000D04C5"/>
    <w:rsid w:val="000D088D"/>
    <w:rsid w:val="000D12E9"/>
    <w:rsid w:val="000D142D"/>
    <w:rsid w:val="000D1A41"/>
    <w:rsid w:val="000D2E14"/>
    <w:rsid w:val="000D3EB4"/>
    <w:rsid w:val="000D4175"/>
    <w:rsid w:val="000D44B2"/>
    <w:rsid w:val="000D450A"/>
    <w:rsid w:val="000D58A2"/>
    <w:rsid w:val="000D6250"/>
    <w:rsid w:val="000D63B9"/>
    <w:rsid w:val="000D6A64"/>
    <w:rsid w:val="000D6BEF"/>
    <w:rsid w:val="000D7D40"/>
    <w:rsid w:val="000D7EA8"/>
    <w:rsid w:val="000D7EBA"/>
    <w:rsid w:val="000E2240"/>
    <w:rsid w:val="000E2688"/>
    <w:rsid w:val="000E2E51"/>
    <w:rsid w:val="000E2F49"/>
    <w:rsid w:val="000E3812"/>
    <w:rsid w:val="000E45C5"/>
    <w:rsid w:val="000E4675"/>
    <w:rsid w:val="000E490A"/>
    <w:rsid w:val="000E4A2E"/>
    <w:rsid w:val="000E5B24"/>
    <w:rsid w:val="000E5C65"/>
    <w:rsid w:val="000E614C"/>
    <w:rsid w:val="000E6C14"/>
    <w:rsid w:val="000E6D74"/>
    <w:rsid w:val="000E7AB9"/>
    <w:rsid w:val="000F0B48"/>
    <w:rsid w:val="000F13E4"/>
    <w:rsid w:val="000F1801"/>
    <w:rsid w:val="000F1BB3"/>
    <w:rsid w:val="000F245A"/>
    <w:rsid w:val="000F323B"/>
    <w:rsid w:val="000F3277"/>
    <w:rsid w:val="000F3F4A"/>
    <w:rsid w:val="000F3FF3"/>
    <w:rsid w:val="000F42DB"/>
    <w:rsid w:val="000F43A1"/>
    <w:rsid w:val="000F442B"/>
    <w:rsid w:val="000F442D"/>
    <w:rsid w:val="000F49B0"/>
    <w:rsid w:val="000F4E55"/>
    <w:rsid w:val="000F5047"/>
    <w:rsid w:val="000F5D38"/>
    <w:rsid w:val="000F64E0"/>
    <w:rsid w:val="000F6BD7"/>
    <w:rsid w:val="000F6E11"/>
    <w:rsid w:val="000F72CD"/>
    <w:rsid w:val="000F78DA"/>
    <w:rsid w:val="001003CA"/>
    <w:rsid w:val="0010093D"/>
    <w:rsid w:val="0010094E"/>
    <w:rsid w:val="00101097"/>
    <w:rsid w:val="00101A19"/>
    <w:rsid w:val="0010239A"/>
    <w:rsid w:val="00103353"/>
    <w:rsid w:val="001034F8"/>
    <w:rsid w:val="00103D7C"/>
    <w:rsid w:val="001048C1"/>
    <w:rsid w:val="0010533E"/>
    <w:rsid w:val="00105395"/>
    <w:rsid w:val="001057EE"/>
    <w:rsid w:val="001059A9"/>
    <w:rsid w:val="00105D25"/>
    <w:rsid w:val="001065EF"/>
    <w:rsid w:val="001067D1"/>
    <w:rsid w:val="00106C3B"/>
    <w:rsid w:val="00107794"/>
    <w:rsid w:val="00107C0E"/>
    <w:rsid w:val="00110D53"/>
    <w:rsid w:val="00110DC3"/>
    <w:rsid w:val="00111C99"/>
    <w:rsid w:val="001129EA"/>
    <w:rsid w:val="001138AC"/>
    <w:rsid w:val="00113AEC"/>
    <w:rsid w:val="00114538"/>
    <w:rsid w:val="00114E90"/>
    <w:rsid w:val="00114FC4"/>
    <w:rsid w:val="0011608D"/>
    <w:rsid w:val="00117CC2"/>
    <w:rsid w:val="0012057F"/>
    <w:rsid w:val="00120D37"/>
    <w:rsid w:val="00120FDB"/>
    <w:rsid w:val="00121729"/>
    <w:rsid w:val="00121849"/>
    <w:rsid w:val="00122120"/>
    <w:rsid w:val="00122C47"/>
    <w:rsid w:val="00123149"/>
    <w:rsid w:val="001250F9"/>
    <w:rsid w:val="00125C5D"/>
    <w:rsid w:val="00125CA6"/>
    <w:rsid w:val="00125E4F"/>
    <w:rsid w:val="00125F06"/>
    <w:rsid w:val="001260B0"/>
    <w:rsid w:val="001270D3"/>
    <w:rsid w:val="00127367"/>
    <w:rsid w:val="00127FE2"/>
    <w:rsid w:val="001301B0"/>
    <w:rsid w:val="001302E0"/>
    <w:rsid w:val="00130369"/>
    <w:rsid w:val="00130640"/>
    <w:rsid w:val="00130A31"/>
    <w:rsid w:val="001317C5"/>
    <w:rsid w:val="00132087"/>
    <w:rsid w:val="00132149"/>
    <w:rsid w:val="00132361"/>
    <w:rsid w:val="001325FF"/>
    <w:rsid w:val="001327EF"/>
    <w:rsid w:val="0013308B"/>
    <w:rsid w:val="0013379A"/>
    <w:rsid w:val="00133C85"/>
    <w:rsid w:val="00133F6E"/>
    <w:rsid w:val="0013414A"/>
    <w:rsid w:val="00134411"/>
    <w:rsid w:val="0013447D"/>
    <w:rsid w:val="0013461A"/>
    <w:rsid w:val="00134901"/>
    <w:rsid w:val="00134BB2"/>
    <w:rsid w:val="00135113"/>
    <w:rsid w:val="00135648"/>
    <w:rsid w:val="0013610B"/>
    <w:rsid w:val="001365DF"/>
    <w:rsid w:val="0013672F"/>
    <w:rsid w:val="0013765B"/>
    <w:rsid w:val="00141ED5"/>
    <w:rsid w:val="00141F22"/>
    <w:rsid w:val="00142642"/>
    <w:rsid w:val="001426B2"/>
    <w:rsid w:val="001428B7"/>
    <w:rsid w:val="001429BC"/>
    <w:rsid w:val="00142BDF"/>
    <w:rsid w:val="00142EA3"/>
    <w:rsid w:val="00143420"/>
    <w:rsid w:val="00143925"/>
    <w:rsid w:val="00143F7A"/>
    <w:rsid w:val="001448E1"/>
    <w:rsid w:val="00145382"/>
    <w:rsid w:val="00146925"/>
    <w:rsid w:val="00146B20"/>
    <w:rsid w:val="00146F8D"/>
    <w:rsid w:val="00147176"/>
    <w:rsid w:val="00147189"/>
    <w:rsid w:val="001474AB"/>
    <w:rsid w:val="001474ED"/>
    <w:rsid w:val="0015067F"/>
    <w:rsid w:val="00151BE8"/>
    <w:rsid w:val="001520DA"/>
    <w:rsid w:val="00152234"/>
    <w:rsid w:val="0015270A"/>
    <w:rsid w:val="00152764"/>
    <w:rsid w:val="00152F2B"/>
    <w:rsid w:val="001536C9"/>
    <w:rsid w:val="0015379E"/>
    <w:rsid w:val="00153931"/>
    <w:rsid w:val="00153A0D"/>
    <w:rsid w:val="0015524F"/>
    <w:rsid w:val="001552B4"/>
    <w:rsid w:val="001553B7"/>
    <w:rsid w:val="0015555C"/>
    <w:rsid w:val="0015689B"/>
    <w:rsid w:val="00156A9B"/>
    <w:rsid w:val="00156FE2"/>
    <w:rsid w:val="00157772"/>
    <w:rsid w:val="001600F9"/>
    <w:rsid w:val="00160290"/>
    <w:rsid w:val="00161550"/>
    <w:rsid w:val="00161D8F"/>
    <w:rsid w:val="001632D3"/>
    <w:rsid w:val="00163ABC"/>
    <w:rsid w:val="00163B99"/>
    <w:rsid w:val="00164092"/>
    <w:rsid w:val="00164696"/>
    <w:rsid w:val="0016499A"/>
    <w:rsid w:val="001649C3"/>
    <w:rsid w:val="00164B1F"/>
    <w:rsid w:val="00165235"/>
    <w:rsid w:val="00165353"/>
    <w:rsid w:val="001654A0"/>
    <w:rsid w:val="0016597A"/>
    <w:rsid w:val="00165D96"/>
    <w:rsid w:val="00166540"/>
    <w:rsid w:val="001666BE"/>
    <w:rsid w:val="001668AA"/>
    <w:rsid w:val="00166AEF"/>
    <w:rsid w:val="00167076"/>
    <w:rsid w:val="00167655"/>
    <w:rsid w:val="001676E5"/>
    <w:rsid w:val="00167DCE"/>
    <w:rsid w:val="00167F13"/>
    <w:rsid w:val="0017043B"/>
    <w:rsid w:val="0017093F"/>
    <w:rsid w:val="0017206A"/>
    <w:rsid w:val="00172342"/>
    <w:rsid w:val="001723D9"/>
    <w:rsid w:val="00173A55"/>
    <w:rsid w:val="00173CB8"/>
    <w:rsid w:val="001740FD"/>
    <w:rsid w:val="00174224"/>
    <w:rsid w:val="0017532F"/>
    <w:rsid w:val="0017573F"/>
    <w:rsid w:val="00176400"/>
    <w:rsid w:val="0017655B"/>
    <w:rsid w:val="00176DDB"/>
    <w:rsid w:val="00177267"/>
    <w:rsid w:val="00177881"/>
    <w:rsid w:val="0018019F"/>
    <w:rsid w:val="001807B8"/>
    <w:rsid w:val="0018214E"/>
    <w:rsid w:val="00182469"/>
    <w:rsid w:val="0018285B"/>
    <w:rsid w:val="00183A9E"/>
    <w:rsid w:val="00184BAD"/>
    <w:rsid w:val="00184D77"/>
    <w:rsid w:val="00185C36"/>
    <w:rsid w:val="00185C3D"/>
    <w:rsid w:val="00186096"/>
    <w:rsid w:val="00186443"/>
    <w:rsid w:val="00186705"/>
    <w:rsid w:val="00186C58"/>
    <w:rsid w:val="00186C95"/>
    <w:rsid w:val="00187266"/>
    <w:rsid w:val="001874D1"/>
    <w:rsid w:val="001874D4"/>
    <w:rsid w:val="00187714"/>
    <w:rsid w:val="00190000"/>
    <w:rsid w:val="001901E8"/>
    <w:rsid w:val="00190671"/>
    <w:rsid w:val="00191CAA"/>
    <w:rsid w:val="00192885"/>
    <w:rsid w:val="001929A0"/>
    <w:rsid w:val="00192AB1"/>
    <w:rsid w:val="00193AB0"/>
    <w:rsid w:val="00193BB6"/>
    <w:rsid w:val="0019400B"/>
    <w:rsid w:val="00194765"/>
    <w:rsid w:val="00194E2A"/>
    <w:rsid w:val="001969DF"/>
    <w:rsid w:val="00197332"/>
    <w:rsid w:val="001979E0"/>
    <w:rsid w:val="001A06D3"/>
    <w:rsid w:val="001A0A3F"/>
    <w:rsid w:val="001A0BA9"/>
    <w:rsid w:val="001A143D"/>
    <w:rsid w:val="001A1812"/>
    <w:rsid w:val="001A1D81"/>
    <w:rsid w:val="001A1E41"/>
    <w:rsid w:val="001A20B5"/>
    <w:rsid w:val="001A23E7"/>
    <w:rsid w:val="001A247B"/>
    <w:rsid w:val="001A2495"/>
    <w:rsid w:val="001A26B3"/>
    <w:rsid w:val="001A2822"/>
    <w:rsid w:val="001A3796"/>
    <w:rsid w:val="001A4BC5"/>
    <w:rsid w:val="001A4F56"/>
    <w:rsid w:val="001A5E46"/>
    <w:rsid w:val="001A60EF"/>
    <w:rsid w:val="001A6A47"/>
    <w:rsid w:val="001B03AA"/>
    <w:rsid w:val="001B07A4"/>
    <w:rsid w:val="001B0816"/>
    <w:rsid w:val="001B0D50"/>
    <w:rsid w:val="001B0E8F"/>
    <w:rsid w:val="001B1143"/>
    <w:rsid w:val="001B14BA"/>
    <w:rsid w:val="001B179F"/>
    <w:rsid w:val="001B1BEB"/>
    <w:rsid w:val="001B1D77"/>
    <w:rsid w:val="001B1EE3"/>
    <w:rsid w:val="001B1F63"/>
    <w:rsid w:val="001B22B6"/>
    <w:rsid w:val="001B249E"/>
    <w:rsid w:val="001B39BD"/>
    <w:rsid w:val="001B3C24"/>
    <w:rsid w:val="001B3D99"/>
    <w:rsid w:val="001B41D0"/>
    <w:rsid w:val="001B548F"/>
    <w:rsid w:val="001B54F5"/>
    <w:rsid w:val="001B570D"/>
    <w:rsid w:val="001B5977"/>
    <w:rsid w:val="001B59A6"/>
    <w:rsid w:val="001B5E91"/>
    <w:rsid w:val="001B61DB"/>
    <w:rsid w:val="001B6A81"/>
    <w:rsid w:val="001B759F"/>
    <w:rsid w:val="001B7639"/>
    <w:rsid w:val="001B763D"/>
    <w:rsid w:val="001B7CD9"/>
    <w:rsid w:val="001B7FFD"/>
    <w:rsid w:val="001C08CD"/>
    <w:rsid w:val="001C09AC"/>
    <w:rsid w:val="001C0D81"/>
    <w:rsid w:val="001C1CC3"/>
    <w:rsid w:val="001C2A18"/>
    <w:rsid w:val="001C3118"/>
    <w:rsid w:val="001C3E2A"/>
    <w:rsid w:val="001C4526"/>
    <w:rsid w:val="001C514E"/>
    <w:rsid w:val="001C5878"/>
    <w:rsid w:val="001C650F"/>
    <w:rsid w:val="001C76EF"/>
    <w:rsid w:val="001C77AE"/>
    <w:rsid w:val="001C7BA7"/>
    <w:rsid w:val="001D0A5F"/>
    <w:rsid w:val="001D0B13"/>
    <w:rsid w:val="001D0EC7"/>
    <w:rsid w:val="001D145A"/>
    <w:rsid w:val="001D16DE"/>
    <w:rsid w:val="001D1DD4"/>
    <w:rsid w:val="001D215E"/>
    <w:rsid w:val="001D3F1F"/>
    <w:rsid w:val="001D3F26"/>
    <w:rsid w:val="001D3F38"/>
    <w:rsid w:val="001D482D"/>
    <w:rsid w:val="001D48F6"/>
    <w:rsid w:val="001D4CAA"/>
    <w:rsid w:val="001D500A"/>
    <w:rsid w:val="001D5916"/>
    <w:rsid w:val="001D59A9"/>
    <w:rsid w:val="001D5BF9"/>
    <w:rsid w:val="001D6D45"/>
    <w:rsid w:val="001D6E9D"/>
    <w:rsid w:val="001D74B7"/>
    <w:rsid w:val="001D753F"/>
    <w:rsid w:val="001D75F0"/>
    <w:rsid w:val="001D77B5"/>
    <w:rsid w:val="001D77BB"/>
    <w:rsid w:val="001D7819"/>
    <w:rsid w:val="001D7B46"/>
    <w:rsid w:val="001E02DC"/>
    <w:rsid w:val="001E0712"/>
    <w:rsid w:val="001E10D2"/>
    <w:rsid w:val="001E13F9"/>
    <w:rsid w:val="001E1442"/>
    <w:rsid w:val="001E1B28"/>
    <w:rsid w:val="001E201B"/>
    <w:rsid w:val="001E2C56"/>
    <w:rsid w:val="001E3789"/>
    <w:rsid w:val="001E42BD"/>
    <w:rsid w:val="001E488E"/>
    <w:rsid w:val="001E491B"/>
    <w:rsid w:val="001E51DA"/>
    <w:rsid w:val="001E5D03"/>
    <w:rsid w:val="001E6387"/>
    <w:rsid w:val="001E6571"/>
    <w:rsid w:val="001E65DE"/>
    <w:rsid w:val="001E6626"/>
    <w:rsid w:val="001E6677"/>
    <w:rsid w:val="001E6C8A"/>
    <w:rsid w:val="001E7146"/>
    <w:rsid w:val="001E723C"/>
    <w:rsid w:val="001E7463"/>
    <w:rsid w:val="001E7EFE"/>
    <w:rsid w:val="001F0BBD"/>
    <w:rsid w:val="001F1288"/>
    <w:rsid w:val="001F1589"/>
    <w:rsid w:val="001F1EBF"/>
    <w:rsid w:val="001F23FA"/>
    <w:rsid w:val="001F346F"/>
    <w:rsid w:val="001F3830"/>
    <w:rsid w:val="001F3AFB"/>
    <w:rsid w:val="001F439E"/>
    <w:rsid w:val="001F441D"/>
    <w:rsid w:val="001F498F"/>
    <w:rsid w:val="001F5060"/>
    <w:rsid w:val="001F599D"/>
    <w:rsid w:val="001F5A15"/>
    <w:rsid w:val="001F5EF8"/>
    <w:rsid w:val="001F61BE"/>
    <w:rsid w:val="001F6648"/>
    <w:rsid w:val="001F6C90"/>
    <w:rsid w:val="001F7929"/>
    <w:rsid w:val="00200242"/>
    <w:rsid w:val="00200EA9"/>
    <w:rsid w:val="002010A8"/>
    <w:rsid w:val="00201A45"/>
    <w:rsid w:val="0020211D"/>
    <w:rsid w:val="002025F4"/>
    <w:rsid w:val="00202AAD"/>
    <w:rsid w:val="00202B09"/>
    <w:rsid w:val="00202FBF"/>
    <w:rsid w:val="00202FD0"/>
    <w:rsid w:val="00203625"/>
    <w:rsid w:val="00203BA3"/>
    <w:rsid w:val="0020589A"/>
    <w:rsid w:val="00205D3B"/>
    <w:rsid w:val="00206132"/>
    <w:rsid w:val="00206A89"/>
    <w:rsid w:val="00206FF5"/>
    <w:rsid w:val="00207347"/>
    <w:rsid w:val="002077FC"/>
    <w:rsid w:val="00207E42"/>
    <w:rsid w:val="002108CD"/>
    <w:rsid w:val="002110C4"/>
    <w:rsid w:val="00211284"/>
    <w:rsid w:val="0021273E"/>
    <w:rsid w:val="00212865"/>
    <w:rsid w:val="00212CC1"/>
    <w:rsid w:val="00213597"/>
    <w:rsid w:val="00213741"/>
    <w:rsid w:val="002137B1"/>
    <w:rsid w:val="002137F7"/>
    <w:rsid w:val="00213DD6"/>
    <w:rsid w:val="002143CF"/>
    <w:rsid w:val="0021470B"/>
    <w:rsid w:val="002148E2"/>
    <w:rsid w:val="002149EF"/>
    <w:rsid w:val="00214A16"/>
    <w:rsid w:val="0021545F"/>
    <w:rsid w:val="00215866"/>
    <w:rsid w:val="00215A15"/>
    <w:rsid w:val="002164D6"/>
    <w:rsid w:val="00216537"/>
    <w:rsid w:val="00217DE0"/>
    <w:rsid w:val="00220BB6"/>
    <w:rsid w:val="0022148C"/>
    <w:rsid w:val="00221684"/>
    <w:rsid w:val="00221EAC"/>
    <w:rsid w:val="00221EF8"/>
    <w:rsid w:val="00222ADF"/>
    <w:rsid w:val="00223152"/>
    <w:rsid w:val="002232D8"/>
    <w:rsid w:val="002233BE"/>
    <w:rsid w:val="002236D9"/>
    <w:rsid w:val="00223CE2"/>
    <w:rsid w:val="00223DEC"/>
    <w:rsid w:val="00223F80"/>
    <w:rsid w:val="002240BA"/>
    <w:rsid w:val="0022483C"/>
    <w:rsid w:val="00224F02"/>
    <w:rsid w:val="00224F35"/>
    <w:rsid w:val="002252FF"/>
    <w:rsid w:val="002256CE"/>
    <w:rsid w:val="0022594F"/>
    <w:rsid w:val="00225A6E"/>
    <w:rsid w:val="00225E96"/>
    <w:rsid w:val="002268AB"/>
    <w:rsid w:val="002269CD"/>
    <w:rsid w:val="00226EA8"/>
    <w:rsid w:val="00227F7D"/>
    <w:rsid w:val="0023040D"/>
    <w:rsid w:val="0023042A"/>
    <w:rsid w:val="0023080F"/>
    <w:rsid w:val="00230825"/>
    <w:rsid w:val="00231885"/>
    <w:rsid w:val="00231988"/>
    <w:rsid w:val="00231EFF"/>
    <w:rsid w:val="00232C18"/>
    <w:rsid w:val="00232E04"/>
    <w:rsid w:val="00232EBF"/>
    <w:rsid w:val="002334C4"/>
    <w:rsid w:val="00233A1D"/>
    <w:rsid w:val="00233C1F"/>
    <w:rsid w:val="00233D5F"/>
    <w:rsid w:val="00234201"/>
    <w:rsid w:val="002346B6"/>
    <w:rsid w:val="00234AF1"/>
    <w:rsid w:val="0023581B"/>
    <w:rsid w:val="00235869"/>
    <w:rsid w:val="002366C0"/>
    <w:rsid w:val="00237310"/>
    <w:rsid w:val="002377EF"/>
    <w:rsid w:val="00240A65"/>
    <w:rsid w:val="002413F6"/>
    <w:rsid w:val="002422BB"/>
    <w:rsid w:val="00242B6C"/>
    <w:rsid w:val="00242EF7"/>
    <w:rsid w:val="00243AE4"/>
    <w:rsid w:val="00243C82"/>
    <w:rsid w:val="00244A59"/>
    <w:rsid w:val="00244B70"/>
    <w:rsid w:val="002455A9"/>
    <w:rsid w:val="0024569E"/>
    <w:rsid w:val="00245C5D"/>
    <w:rsid w:val="002467E2"/>
    <w:rsid w:val="002469BD"/>
    <w:rsid w:val="00246B32"/>
    <w:rsid w:val="00246E2D"/>
    <w:rsid w:val="0024755D"/>
    <w:rsid w:val="00247FBC"/>
    <w:rsid w:val="00250251"/>
    <w:rsid w:val="0025084C"/>
    <w:rsid w:val="0025094A"/>
    <w:rsid w:val="00250B83"/>
    <w:rsid w:val="00250D0C"/>
    <w:rsid w:val="00251888"/>
    <w:rsid w:val="00252921"/>
    <w:rsid w:val="00252C99"/>
    <w:rsid w:val="002532AE"/>
    <w:rsid w:val="002536D9"/>
    <w:rsid w:val="0025468C"/>
    <w:rsid w:val="0025473A"/>
    <w:rsid w:val="0025492E"/>
    <w:rsid w:val="00254E19"/>
    <w:rsid w:val="00255003"/>
    <w:rsid w:val="00255556"/>
    <w:rsid w:val="002558EB"/>
    <w:rsid w:val="00256266"/>
    <w:rsid w:val="00256C01"/>
    <w:rsid w:val="00256C40"/>
    <w:rsid w:val="00256D47"/>
    <w:rsid w:val="00257898"/>
    <w:rsid w:val="002578AD"/>
    <w:rsid w:val="00257C61"/>
    <w:rsid w:val="0026056B"/>
    <w:rsid w:val="002614A1"/>
    <w:rsid w:val="00261839"/>
    <w:rsid w:val="00263D59"/>
    <w:rsid w:val="00263EAF"/>
    <w:rsid w:val="00263F43"/>
    <w:rsid w:val="0026408E"/>
    <w:rsid w:val="00265037"/>
    <w:rsid w:val="00265DDA"/>
    <w:rsid w:val="00265F2F"/>
    <w:rsid w:val="002662F6"/>
    <w:rsid w:val="00266351"/>
    <w:rsid w:val="00266590"/>
    <w:rsid w:val="00266D29"/>
    <w:rsid w:val="00267143"/>
    <w:rsid w:val="002675A8"/>
    <w:rsid w:val="002703BE"/>
    <w:rsid w:val="00270920"/>
    <w:rsid w:val="00270DBF"/>
    <w:rsid w:val="00270F39"/>
    <w:rsid w:val="002726C1"/>
    <w:rsid w:val="00273509"/>
    <w:rsid w:val="0027357B"/>
    <w:rsid w:val="00273BD7"/>
    <w:rsid w:val="0027405A"/>
    <w:rsid w:val="00274468"/>
    <w:rsid w:val="00275B70"/>
    <w:rsid w:val="0027645B"/>
    <w:rsid w:val="00276754"/>
    <w:rsid w:val="00276B51"/>
    <w:rsid w:val="00276B5B"/>
    <w:rsid w:val="0027709C"/>
    <w:rsid w:val="002778A3"/>
    <w:rsid w:val="00277E9D"/>
    <w:rsid w:val="0028053A"/>
    <w:rsid w:val="00280C27"/>
    <w:rsid w:val="002816AF"/>
    <w:rsid w:val="00281CBA"/>
    <w:rsid w:val="002820AE"/>
    <w:rsid w:val="0028283B"/>
    <w:rsid w:val="0028450D"/>
    <w:rsid w:val="00284703"/>
    <w:rsid w:val="00284B3B"/>
    <w:rsid w:val="002864BD"/>
    <w:rsid w:val="002866CE"/>
    <w:rsid w:val="002867FE"/>
    <w:rsid w:val="00286D8C"/>
    <w:rsid w:val="00286E6F"/>
    <w:rsid w:val="00287805"/>
    <w:rsid w:val="00287847"/>
    <w:rsid w:val="00287AC4"/>
    <w:rsid w:val="0029026E"/>
    <w:rsid w:val="0029031B"/>
    <w:rsid w:val="0029046B"/>
    <w:rsid w:val="00290D4E"/>
    <w:rsid w:val="00290D50"/>
    <w:rsid w:val="00291775"/>
    <w:rsid w:val="00291EB6"/>
    <w:rsid w:val="00291FD4"/>
    <w:rsid w:val="00292568"/>
    <w:rsid w:val="00292D3E"/>
    <w:rsid w:val="00293740"/>
    <w:rsid w:val="002937B2"/>
    <w:rsid w:val="00293CB7"/>
    <w:rsid w:val="002954BA"/>
    <w:rsid w:val="002959D1"/>
    <w:rsid w:val="00295DD3"/>
    <w:rsid w:val="00296036"/>
    <w:rsid w:val="00296695"/>
    <w:rsid w:val="002969A3"/>
    <w:rsid w:val="00296FE9"/>
    <w:rsid w:val="00297425"/>
    <w:rsid w:val="00297D8F"/>
    <w:rsid w:val="00297FB2"/>
    <w:rsid w:val="002A000E"/>
    <w:rsid w:val="002A1A62"/>
    <w:rsid w:val="002A1B09"/>
    <w:rsid w:val="002A2F4C"/>
    <w:rsid w:val="002A3735"/>
    <w:rsid w:val="002A3A6E"/>
    <w:rsid w:val="002A3FD0"/>
    <w:rsid w:val="002A48C2"/>
    <w:rsid w:val="002A4F12"/>
    <w:rsid w:val="002A5407"/>
    <w:rsid w:val="002A5811"/>
    <w:rsid w:val="002A5F4A"/>
    <w:rsid w:val="002A6C80"/>
    <w:rsid w:val="002A7770"/>
    <w:rsid w:val="002A78C7"/>
    <w:rsid w:val="002A7A4E"/>
    <w:rsid w:val="002A7E72"/>
    <w:rsid w:val="002B0E44"/>
    <w:rsid w:val="002B1151"/>
    <w:rsid w:val="002B1BCC"/>
    <w:rsid w:val="002B2C09"/>
    <w:rsid w:val="002B2F08"/>
    <w:rsid w:val="002B35D6"/>
    <w:rsid w:val="002B36EA"/>
    <w:rsid w:val="002B3AB7"/>
    <w:rsid w:val="002B4035"/>
    <w:rsid w:val="002B4582"/>
    <w:rsid w:val="002B49A3"/>
    <w:rsid w:val="002B54B0"/>
    <w:rsid w:val="002B579C"/>
    <w:rsid w:val="002B5952"/>
    <w:rsid w:val="002B5A48"/>
    <w:rsid w:val="002B5E00"/>
    <w:rsid w:val="002B5E4B"/>
    <w:rsid w:val="002B6286"/>
    <w:rsid w:val="002B73D3"/>
    <w:rsid w:val="002B7A97"/>
    <w:rsid w:val="002C03B4"/>
    <w:rsid w:val="002C03B6"/>
    <w:rsid w:val="002C0E53"/>
    <w:rsid w:val="002C16C9"/>
    <w:rsid w:val="002C1C6E"/>
    <w:rsid w:val="002C2673"/>
    <w:rsid w:val="002C3039"/>
    <w:rsid w:val="002C39A9"/>
    <w:rsid w:val="002C591A"/>
    <w:rsid w:val="002C6E98"/>
    <w:rsid w:val="002C7AC8"/>
    <w:rsid w:val="002C7E53"/>
    <w:rsid w:val="002D08B2"/>
    <w:rsid w:val="002D0E96"/>
    <w:rsid w:val="002D1E96"/>
    <w:rsid w:val="002D215C"/>
    <w:rsid w:val="002D25C6"/>
    <w:rsid w:val="002D289F"/>
    <w:rsid w:val="002D37EC"/>
    <w:rsid w:val="002D3FC6"/>
    <w:rsid w:val="002D4212"/>
    <w:rsid w:val="002D4D9E"/>
    <w:rsid w:val="002D4FE4"/>
    <w:rsid w:val="002D50CE"/>
    <w:rsid w:val="002D539F"/>
    <w:rsid w:val="002D543F"/>
    <w:rsid w:val="002D552D"/>
    <w:rsid w:val="002D58B9"/>
    <w:rsid w:val="002D5EFF"/>
    <w:rsid w:val="002D65D9"/>
    <w:rsid w:val="002D6736"/>
    <w:rsid w:val="002D675C"/>
    <w:rsid w:val="002D707D"/>
    <w:rsid w:val="002D709A"/>
    <w:rsid w:val="002E08D7"/>
    <w:rsid w:val="002E1F89"/>
    <w:rsid w:val="002E2288"/>
    <w:rsid w:val="002E23F1"/>
    <w:rsid w:val="002E2AAA"/>
    <w:rsid w:val="002E32E1"/>
    <w:rsid w:val="002E36F7"/>
    <w:rsid w:val="002E3A12"/>
    <w:rsid w:val="002E3FCD"/>
    <w:rsid w:val="002E4F26"/>
    <w:rsid w:val="002E6496"/>
    <w:rsid w:val="002E6CD4"/>
    <w:rsid w:val="002F0078"/>
    <w:rsid w:val="002F0514"/>
    <w:rsid w:val="002F070E"/>
    <w:rsid w:val="002F13A7"/>
    <w:rsid w:val="002F197D"/>
    <w:rsid w:val="002F206A"/>
    <w:rsid w:val="002F2219"/>
    <w:rsid w:val="002F244B"/>
    <w:rsid w:val="002F24CE"/>
    <w:rsid w:val="002F2512"/>
    <w:rsid w:val="002F28B1"/>
    <w:rsid w:val="002F369F"/>
    <w:rsid w:val="002F38FF"/>
    <w:rsid w:val="002F3E20"/>
    <w:rsid w:val="002F401C"/>
    <w:rsid w:val="002F45BA"/>
    <w:rsid w:val="002F4D41"/>
    <w:rsid w:val="002F5956"/>
    <w:rsid w:val="002F5C2B"/>
    <w:rsid w:val="002F6C48"/>
    <w:rsid w:val="002F72DF"/>
    <w:rsid w:val="002F7560"/>
    <w:rsid w:val="00300838"/>
    <w:rsid w:val="00301A10"/>
    <w:rsid w:val="00301F91"/>
    <w:rsid w:val="00302937"/>
    <w:rsid w:val="00302F91"/>
    <w:rsid w:val="003036F8"/>
    <w:rsid w:val="00304233"/>
    <w:rsid w:val="00304C6C"/>
    <w:rsid w:val="00304EF8"/>
    <w:rsid w:val="00305BD8"/>
    <w:rsid w:val="00305C01"/>
    <w:rsid w:val="00305DA5"/>
    <w:rsid w:val="00310036"/>
    <w:rsid w:val="003107B2"/>
    <w:rsid w:val="003107FD"/>
    <w:rsid w:val="00310A9C"/>
    <w:rsid w:val="00310F1E"/>
    <w:rsid w:val="0031124E"/>
    <w:rsid w:val="003114A4"/>
    <w:rsid w:val="00311B4A"/>
    <w:rsid w:val="00311C0B"/>
    <w:rsid w:val="00311FBA"/>
    <w:rsid w:val="003123AE"/>
    <w:rsid w:val="003126FC"/>
    <w:rsid w:val="00312995"/>
    <w:rsid w:val="00312D59"/>
    <w:rsid w:val="003131BA"/>
    <w:rsid w:val="00313424"/>
    <w:rsid w:val="0031363E"/>
    <w:rsid w:val="00313897"/>
    <w:rsid w:val="003153EA"/>
    <w:rsid w:val="00315B2E"/>
    <w:rsid w:val="00316009"/>
    <w:rsid w:val="0031629E"/>
    <w:rsid w:val="003164DE"/>
    <w:rsid w:val="00316DF0"/>
    <w:rsid w:val="00317200"/>
    <w:rsid w:val="003173EF"/>
    <w:rsid w:val="0031755C"/>
    <w:rsid w:val="003175A2"/>
    <w:rsid w:val="00317DF3"/>
    <w:rsid w:val="003205C1"/>
    <w:rsid w:val="00320AD5"/>
    <w:rsid w:val="00320DBD"/>
    <w:rsid w:val="003215C1"/>
    <w:rsid w:val="00322CC5"/>
    <w:rsid w:val="00323439"/>
    <w:rsid w:val="0032395B"/>
    <w:rsid w:val="00323E08"/>
    <w:rsid w:val="003241E8"/>
    <w:rsid w:val="00324450"/>
    <w:rsid w:val="0032451D"/>
    <w:rsid w:val="003245CF"/>
    <w:rsid w:val="00324C0E"/>
    <w:rsid w:val="00324C8F"/>
    <w:rsid w:val="003257B7"/>
    <w:rsid w:val="00325BF3"/>
    <w:rsid w:val="003277C2"/>
    <w:rsid w:val="00327B5F"/>
    <w:rsid w:val="00327C61"/>
    <w:rsid w:val="00327D55"/>
    <w:rsid w:val="0033012F"/>
    <w:rsid w:val="00330F62"/>
    <w:rsid w:val="003310E8"/>
    <w:rsid w:val="0033128B"/>
    <w:rsid w:val="00331449"/>
    <w:rsid w:val="00331EF0"/>
    <w:rsid w:val="00332339"/>
    <w:rsid w:val="00332757"/>
    <w:rsid w:val="003329BA"/>
    <w:rsid w:val="00333218"/>
    <w:rsid w:val="003334CB"/>
    <w:rsid w:val="00333D34"/>
    <w:rsid w:val="00334D65"/>
    <w:rsid w:val="003351EC"/>
    <w:rsid w:val="00335963"/>
    <w:rsid w:val="00335E4C"/>
    <w:rsid w:val="0033616B"/>
    <w:rsid w:val="00336B7C"/>
    <w:rsid w:val="00336E3C"/>
    <w:rsid w:val="00337BA2"/>
    <w:rsid w:val="003400CD"/>
    <w:rsid w:val="00340161"/>
    <w:rsid w:val="00340264"/>
    <w:rsid w:val="003402D8"/>
    <w:rsid w:val="0034054F"/>
    <w:rsid w:val="003405FB"/>
    <w:rsid w:val="00340780"/>
    <w:rsid w:val="003413A6"/>
    <w:rsid w:val="00341FC8"/>
    <w:rsid w:val="003437BE"/>
    <w:rsid w:val="00343AC1"/>
    <w:rsid w:val="00343FC7"/>
    <w:rsid w:val="00344306"/>
    <w:rsid w:val="003443F4"/>
    <w:rsid w:val="003445AA"/>
    <w:rsid w:val="00344DD0"/>
    <w:rsid w:val="00344EC4"/>
    <w:rsid w:val="0034534B"/>
    <w:rsid w:val="00346545"/>
    <w:rsid w:val="00346E79"/>
    <w:rsid w:val="00347068"/>
    <w:rsid w:val="003473BF"/>
    <w:rsid w:val="00347563"/>
    <w:rsid w:val="00347713"/>
    <w:rsid w:val="003477E2"/>
    <w:rsid w:val="00347BDF"/>
    <w:rsid w:val="00347FE9"/>
    <w:rsid w:val="00350517"/>
    <w:rsid w:val="00350899"/>
    <w:rsid w:val="00351177"/>
    <w:rsid w:val="00352553"/>
    <w:rsid w:val="0035262B"/>
    <w:rsid w:val="003529B0"/>
    <w:rsid w:val="00354882"/>
    <w:rsid w:val="00354B01"/>
    <w:rsid w:val="003555F1"/>
    <w:rsid w:val="003556A2"/>
    <w:rsid w:val="00355F57"/>
    <w:rsid w:val="003561D1"/>
    <w:rsid w:val="003565C3"/>
    <w:rsid w:val="003566C3"/>
    <w:rsid w:val="003569A7"/>
    <w:rsid w:val="00356F9F"/>
    <w:rsid w:val="003571C9"/>
    <w:rsid w:val="0035771B"/>
    <w:rsid w:val="00360071"/>
    <w:rsid w:val="003602C1"/>
    <w:rsid w:val="003605A6"/>
    <w:rsid w:val="003605F5"/>
    <w:rsid w:val="0036075A"/>
    <w:rsid w:val="003607CC"/>
    <w:rsid w:val="00360D57"/>
    <w:rsid w:val="00360F06"/>
    <w:rsid w:val="00361968"/>
    <w:rsid w:val="00361CDD"/>
    <w:rsid w:val="00361FF4"/>
    <w:rsid w:val="003623D2"/>
    <w:rsid w:val="003624D8"/>
    <w:rsid w:val="00362DDE"/>
    <w:rsid w:val="00362FFD"/>
    <w:rsid w:val="003631AF"/>
    <w:rsid w:val="00363382"/>
    <w:rsid w:val="00363805"/>
    <w:rsid w:val="003643AA"/>
    <w:rsid w:val="00364A0F"/>
    <w:rsid w:val="00364BCB"/>
    <w:rsid w:val="003657E0"/>
    <w:rsid w:val="00365A98"/>
    <w:rsid w:val="003666CC"/>
    <w:rsid w:val="00367350"/>
    <w:rsid w:val="0036740B"/>
    <w:rsid w:val="00367524"/>
    <w:rsid w:val="003675FD"/>
    <w:rsid w:val="00370BF1"/>
    <w:rsid w:val="00370F4A"/>
    <w:rsid w:val="0037110D"/>
    <w:rsid w:val="0037143A"/>
    <w:rsid w:val="0037230D"/>
    <w:rsid w:val="00372503"/>
    <w:rsid w:val="0037277D"/>
    <w:rsid w:val="00372ABD"/>
    <w:rsid w:val="0037318F"/>
    <w:rsid w:val="00373749"/>
    <w:rsid w:val="0037375C"/>
    <w:rsid w:val="003748A5"/>
    <w:rsid w:val="00374AD1"/>
    <w:rsid w:val="00375452"/>
    <w:rsid w:val="00375624"/>
    <w:rsid w:val="0037583E"/>
    <w:rsid w:val="00375E99"/>
    <w:rsid w:val="0037620A"/>
    <w:rsid w:val="00376768"/>
    <w:rsid w:val="00376E15"/>
    <w:rsid w:val="0037734E"/>
    <w:rsid w:val="003777EC"/>
    <w:rsid w:val="00377B21"/>
    <w:rsid w:val="00381134"/>
    <w:rsid w:val="00381C49"/>
    <w:rsid w:val="00382027"/>
    <w:rsid w:val="00382442"/>
    <w:rsid w:val="0038263B"/>
    <w:rsid w:val="00382C38"/>
    <w:rsid w:val="00382F60"/>
    <w:rsid w:val="00383647"/>
    <w:rsid w:val="003857A4"/>
    <w:rsid w:val="00385E8D"/>
    <w:rsid w:val="00385E9D"/>
    <w:rsid w:val="00385ECE"/>
    <w:rsid w:val="0038615E"/>
    <w:rsid w:val="00386386"/>
    <w:rsid w:val="003863A7"/>
    <w:rsid w:val="003864EE"/>
    <w:rsid w:val="00386A68"/>
    <w:rsid w:val="00386FDE"/>
    <w:rsid w:val="0039093A"/>
    <w:rsid w:val="00390D8D"/>
    <w:rsid w:val="00390E78"/>
    <w:rsid w:val="00391366"/>
    <w:rsid w:val="00391538"/>
    <w:rsid w:val="00391CFB"/>
    <w:rsid w:val="0039207B"/>
    <w:rsid w:val="003933AE"/>
    <w:rsid w:val="00393EAD"/>
    <w:rsid w:val="003948F1"/>
    <w:rsid w:val="0039497D"/>
    <w:rsid w:val="00394AAE"/>
    <w:rsid w:val="00394AEC"/>
    <w:rsid w:val="00394CB1"/>
    <w:rsid w:val="00394FA4"/>
    <w:rsid w:val="0039512C"/>
    <w:rsid w:val="003953E4"/>
    <w:rsid w:val="003958C5"/>
    <w:rsid w:val="003959DC"/>
    <w:rsid w:val="00395BE7"/>
    <w:rsid w:val="00395F2B"/>
    <w:rsid w:val="00396083"/>
    <w:rsid w:val="003964F6"/>
    <w:rsid w:val="00396764"/>
    <w:rsid w:val="00396934"/>
    <w:rsid w:val="00396FA9"/>
    <w:rsid w:val="00397C5B"/>
    <w:rsid w:val="003A025A"/>
    <w:rsid w:val="003A1FA9"/>
    <w:rsid w:val="003A1FD1"/>
    <w:rsid w:val="003A2E5E"/>
    <w:rsid w:val="003A2F4D"/>
    <w:rsid w:val="003A302F"/>
    <w:rsid w:val="003A39B5"/>
    <w:rsid w:val="003A3CDB"/>
    <w:rsid w:val="003A4455"/>
    <w:rsid w:val="003A588D"/>
    <w:rsid w:val="003A5A65"/>
    <w:rsid w:val="003A63D7"/>
    <w:rsid w:val="003A63F6"/>
    <w:rsid w:val="003A68CB"/>
    <w:rsid w:val="003A69A0"/>
    <w:rsid w:val="003A6A8E"/>
    <w:rsid w:val="003A6B2E"/>
    <w:rsid w:val="003A71CF"/>
    <w:rsid w:val="003A79C1"/>
    <w:rsid w:val="003A7FD7"/>
    <w:rsid w:val="003B0218"/>
    <w:rsid w:val="003B03DB"/>
    <w:rsid w:val="003B067B"/>
    <w:rsid w:val="003B084C"/>
    <w:rsid w:val="003B0CED"/>
    <w:rsid w:val="003B103A"/>
    <w:rsid w:val="003B1C26"/>
    <w:rsid w:val="003B26D5"/>
    <w:rsid w:val="003B2877"/>
    <w:rsid w:val="003B2D3A"/>
    <w:rsid w:val="003B3385"/>
    <w:rsid w:val="003B34BB"/>
    <w:rsid w:val="003B3F67"/>
    <w:rsid w:val="003B3F82"/>
    <w:rsid w:val="003B4629"/>
    <w:rsid w:val="003B464A"/>
    <w:rsid w:val="003B4E7F"/>
    <w:rsid w:val="003B4FDF"/>
    <w:rsid w:val="003B6A4B"/>
    <w:rsid w:val="003B71B2"/>
    <w:rsid w:val="003B7737"/>
    <w:rsid w:val="003B77F7"/>
    <w:rsid w:val="003B78A7"/>
    <w:rsid w:val="003B7D06"/>
    <w:rsid w:val="003B7E5E"/>
    <w:rsid w:val="003B7F3B"/>
    <w:rsid w:val="003C0DDB"/>
    <w:rsid w:val="003C1270"/>
    <w:rsid w:val="003C187F"/>
    <w:rsid w:val="003C2301"/>
    <w:rsid w:val="003C299C"/>
    <w:rsid w:val="003C2B1F"/>
    <w:rsid w:val="003C3310"/>
    <w:rsid w:val="003C3815"/>
    <w:rsid w:val="003C4A10"/>
    <w:rsid w:val="003C60DF"/>
    <w:rsid w:val="003C645F"/>
    <w:rsid w:val="003C6A04"/>
    <w:rsid w:val="003D042E"/>
    <w:rsid w:val="003D139B"/>
    <w:rsid w:val="003D14CC"/>
    <w:rsid w:val="003D17F1"/>
    <w:rsid w:val="003D1C67"/>
    <w:rsid w:val="003D203C"/>
    <w:rsid w:val="003D2C85"/>
    <w:rsid w:val="003D34C6"/>
    <w:rsid w:val="003D44CA"/>
    <w:rsid w:val="003D5361"/>
    <w:rsid w:val="003D637E"/>
    <w:rsid w:val="003D647F"/>
    <w:rsid w:val="003D6915"/>
    <w:rsid w:val="003D70A6"/>
    <w:rsid w:val="003D7329"/>
    <w:rsid w:val="003D781D"/>
    <w:rsid w:val="003D7D50"/>
    <w:rsid w:val="003E0234"/>
    <w:rsid w:val="003E11AD"/>
    <w:rsid w:val="003E167D"/>
    <w:rsid w:val="003E29B1"/>
    <w:rsid w:val="003E3726"/>
    <w:rsid w:val="003E48EB"/>
    <w:rsid w:val="003E4E68"/>
    <w:rsid w:val="003E533E"/>
    <w:rsid w:val="003E5451"/>
    <w:rsid w:val="003E55F9"/>
    <w:rsid w:val="003E5651"/>
    <w:rsid w:val="003E6075"/>
    <w:rsid w:val="003E6E17"/>
    <w:rsid w:val="003E7AD3"/>
    <w:rsid w:val="003E7D0B"/>
    <w:rsid w:val="003F035D"/>
    <w:rsid w:val="003F0BF6"/>
    <w:rsid w:val="003F115C"/>
    <w:rsid w:val="003F15CB"/>
    <w:rsid w:val="003F237C"/>
    <w:rsid w:val="003F2A27"/>
    <w:rsid w:val="003F372B"/>
    <w:rsid w:val="003F3D84"/>
    <w:rsid w:val="003F4D88"/>
    <w:rsid w:val="003F52B3"/>
    <w:rsid w:val="003F5628"/>
    <w:rsid w:val="003F5D66"/>
    <w:rsid w:val="003F5DDB"/>
    <w:rsid w:val="003F6071"/>
    <w:rsid w:val="003F60EE"/>
    <w:rsid w:val="003F61FF"/>
    <w:rsid w:val="003F64D4"/>
    <w:rsid w:val="003F6AD0"/>
    <w:rsid w:val="003F6BBD"/>
    <w:rsid w:val="003F6D0B"/>
    <w:rsid w:val="003F70EF"/>
    <w:rsid w:val="003F761F"/>
    <w:rsid w:val="003F787B"/>
    <w:rsid w:val="003F7ADD"/>
    <w:rsid w:val="003F7E2A"/>
    <w:rsid w:val="004004D6"/>
    <w:rsid w:val="00400A95"/>
    <w:rsid w:val="00401FA1"/>
    <w:rsid w:val="00402395"/>
    <w:rsid w:val="0040239A"/>
    <w:rsid w:val="004024AE"/>
    <w:rsid w:val="00403508"/>
    <w:rsid w:val="00403969"/>
    <w:rsid w:val="00403FE2"/>
    <w:rsid w:val="004042E7"/>
    <w:rsid w:val="00404509"/>
    <w:rsid w:val="00404794"/>
    <w:rsid w:val="00404F04"/>
    <w:rsid w:val="00405294"/>
    <w:rsid w:val="00405BC5"/>
    <w:rsid w:val="00405F62"/>
    <w:rsid w:val="00406588"/>
    <w:rsid w:val="00406904"/>
    <w:rsid w:val="00406F04"/>
    <w:rsid w:val="0040784F"/>
    <w:rsid w:val="00407E13"/>
    <w:rsid w:val="004101D1"/>
    <w:rsid w:val="00410CBD"/>
    <w:rsid w:val="00411764"/>
    <w:rsid w:val="004117A0"/>
    <w:rsid w:val="00411A38"/>
    <w:rsid w:val="00412279"/>
    <w:rsid w:val="0041298E"/>
    <w:rsid w:val="00412F6B"/>
    <w:rsid w:val="00413131"/>
    <w:rsid w:val="0041398E"/>
    <w:rsid w:val="00413B06"/>
    <w:rsid w:val="00415DBC"/>
    <w:rsid w:val="00415F4C"/>
    <w:rsid w:val="00416108"/>
    <w:rsid w:val="0041620B"/>
    <w:rsid w:val="00416302"/>
    <w:rsid w:val="0041678A"/>
    <w:rsid w:val="00416A3E"/>
    <w:rsid w:val="00416E1D"/>
    <w:rsid w:val="004175A9"/>
    <w:rsid w:val="0041787E"/>
    <w:rsid w:val="00420352"/>
    <w:rsid w:val="0042081B"/>
    <w:rsid w:val="00420871"/>
    <w:rsid w:val="00420CAE"/>
    <w:rsid w:val="0042104B"/>
    <w:rsid w:val="0042114C"/>
    <w:rsid w:val="004213AF"/>
    <w:rsid w:val="004219DA"/>
    <w:rsid w:val="00421C1A"/>
    <w:rsid w:val="00421E12"/>
    <w:rsid w:val="004221D4"/>
    <w:rsid w:val="00422590"/>
    <w:rsid w:val="004234EB"/>
    <w:rsid w:val="004246CA"/>
    <w:rsid w:val="00424730"/>
    <w:rsid w:val="00425130"/>
    <w:rsid w:val="00425909"/>
    <w:rsid w:val="00425A05"/>
    <w:rsid w:val="00425C7F"/>
    <w:rsid w:val="00426138"/>
    <w:rsid w:val="004265E2"/>
    <w:rsid w:val="004268CB"/>
    <w:rsid w:val="00426B78"/>
    <w:rsid w:val="004274AA"/>
    <w:rsid w:val="00427726"/>
    <w:rsid w:val="004303C9"/>
    <w:rsid w:val="0043045C"/>
    <w:rsid w:val="00430AA0"/>
    <w:rsid w:val="00430F5F"/>
    <w:rsid w:val="00431155"/>
    <w:rsid w:val="004327EF"/>
    <w:rsid w:val="00432A0A"/>
    <w:rsid w:val="00432EA4"/>
    <w:rsid w:val="004335CE"/>
    <w:rsid w:val="00434065"/>
    <w:rsid w:val="004340AC"/>
    <w:rsid w:val="00434D7E"/>
    <w:rsid w:val="00434F1B"/>
    <w:rsid w:val="004366F7"/>
    <w:rsid w:val="00436A91"/>
    <w:rsid w:val="00437473"/>
    <w:rsid w:val="004378FD"/>
    <w:rsid w:val="00437B8E"/>
    <w:rsid w:val="00437C18"/>
    <w:rsid w:val="00440547"/>
    <w:rsid w:val="00440B0B"/>
    <w:rsid w:val="00440E5F"/>
    <w:rsid w:val="0044177E"/>
    <w:rsid w:val="0044189D"/>
    <w:rsid w:val="00441B00"/>
    <w:rsid w:val="00441C0A"/>
    <w:rsid w:val="00442012"/>
    <w:rsid w:val="0044233D"/>
    <w:rsid w:val="004427E2"/>
    <w:rsid w:val="00442B73"/>
    <w:rsid w:val="00442B88"/>
    <w:rsid w:val="00442D34"/>
    <w:rsid w:val="00442DC0"/>
    <w:rsid w:val="0044316F"/>
    <w:rsid w:val="0044321E"/>
    <w:rsid w:val="004435F7"/>
    <w:rsid w:val="00443AEF"/>
    <w:rsid w:val="00445212"/>
    <w:rsid w:val="0044625C"/>
    <w:rsid w:val="00447082"/>
    <w:rsid w:val="00447173"/>
    <w:rsid w:val="004476AD"/>
    <w:rsid w:val="00447F29"/>
    <w:rsid w:val="00450087"/>
    <w:rsid w:val="00450C3B"/>
    <w:rsid w:val="00451876"/>
    <w:rsid w:val="0045243B"/>
    <w:rsid w:val="004541C0"/>
    <w:rsid w:val="00454D7B"/>
    <w:rsid w:val="00455763"/>
    <w:rsid w:val="0045576A"/>
    <w:rsid w:val="00455AC6"/>
    <w:rsid w:val="00456C8C"/>
    <w:rsid w:val="00457C90"/>
    <w:rsid w:val="004600C8"/>
    <w:rsid w:val="004609CB"/>
    <w:rsid w:val="00460A94"/>
    <w:rsid w:val="00460DF1"/>
    <w:rsid w:val="0046103E"/>
    <w:rsid w:val="0046106B"/>
    <w:rsid w:val="00461B79"/>
    <w:rsid w:val="00461DA4"/>
    <w:rsid w:val="00461F01"/>
    <w:rsid w:val="00462A36"/>
    <w:rsid w:val="00463399"/>
    <w:rsid w:val="0046343C"/>
    <w:rsid w:val="00463845"/>
    <w:rsid w:val="00464393"/>
    <w:rsid w:val="004650C8"/>
    <w:rsid w:val="0046510A"/>
    <w:rsid w:val="0046578A"/>
    <w:rsid w:val="00465B75"/>
    <w:rsid w:val="00465CC9"/>
    <w:rsid w:val="00465CEC"/>
    <w:rsid w:val="00466295"/>
    <w:rsid w:val="00466324"/>
    <w:rsid w:val="004670A3"/>
    <w:rsid w:val="004673E6"/>
    <w:rsid w:val="004674F7"/>
    <w:rsid w:val="00467C89"/>
    <w:rsid w:val="004700FC"/>
    <w:rsid w:val="0047032E"/>
    <w:rsid w:val="00470D0B"/>
    <w:rsid w:val="0047103D"/>
    <w:rsid w:val="0047190A"/>
    <w:rsid w:val="00472373"/>
    <w:rsid w:val="004723ED"/>
    <w:rsid w:val="004729CC"/>
    <w:rsid w:val="004735C5"/>
    <w:rsid w:val="004736B9"/>
    <w:rsid w:val="004742D3"/>
    <w:rsid w:val="00474311"/>
    <w:rsid w:val="00474B4A"/>
    <w:rsid w:val="00474C08"/>
    <w:rsid w:val="00474FA1"/>
    <w:rsid w:val="004750C8"/>
    <w:rsid w:val="00476845"/>
    <w:rsid w:val="004776F7"/>
    <w:rsid w:val="00477A5F"/>
    <w:rsid w:val="00480020"/>
    <w:rsid w:val="00480FDD"/>
    <w:rsid w:val="00481431"/>
    <w:rsid w:val="00481A1F"/>
    <w:rsid w:val="0048284D"/>
    <w:rsid w:val="00482A18"/>
    <w:rsid w:val="00482E76"/>
    <w:rsid w:val="0048331D"/>
    <w:rsid w:val="004838E8"/>
    <w:rsid w:val="00483BD5"/>
    <w:rsid w:val="00483DEA"/>
    <w:rsid w:val="00484281"/>
    <w:rsid w:val="004842A2"/>
    <w:rsid w:val="0048455B"/>
    <w:rsid w:val="0048466E"/>
    <w:rsid w:val="004846FE"/>
    <w:rsid w:val="00484DA7"/>
    <w:rsid w:val="00484DCE"/>
    <w:rsid w:val="00485028"/>
    <w:rsid w:val="00485896"/>
    <w:rsid w:val="004861F3"/>
    <w:rsid w:val="0048681C"/>
    <w:rsid w:val="004872D0"/>
    <w:rsid w:val="00487DD6"/>
    <w:rsid w:val="00487E67"/>
    <w:rsid w:val="00487ECB"/>
    <w:rsid w:val="00490577"/>
    <w:rsid w:val="00490A53"/>
    <w:rsid w:val="00491385"/>
    <w:rsid w:val="00491F46"/>
    <w:rsid w:val="0049258C"/>
    <w:rsid w:val="004926C7"/>
    <w:rsid w:val="004942BA"/>
    <w:rsid w:val="0049478F"/>
    <w:rsid w:val="004949AF"/>
    <w:rsid w:val="00494C47"/>
    <w:rsid w:val="0049511D"/>
    <w:rsid w:val="00495A4E"/>
    <w:rsid w:val="00495CDA"/>
    <w:rsid w:val="00497394"/>
    <w:rsid w:val="004A006A"/>
    <w:rsid w:val="004A08B9"/>
    <w:rsid w:val="004A0928"/>
    <w:rsid w:val="004A117D"/>
    <w:rsid w:val="004A12F0"/>
    <w:rsid w:val="004A1638"/>
    <w:rsid w:val="004A16D1"/>
    <w:rsid w:val="004A2529"/>
    <w:rsid w:val="004A2B26"/>
    <w:rsid w:val="004A2B34"/>
    <w:rsid w:val="004A3D68"/>
    <w:rsid w:val="004A3FE9"/>
    <w:rsid w:val="004A51FF"/>
    <w:rsid w:val="004A5730"/>
    <w:rsid w:val="004A5C5B"/>
    <w:rsid w:val="004A5E44"/>
    <w:rsid w:val="004A5F21"/>
    <w:rsid w:val="004A63A1"/>
    <w:rsid w:val="004A6AAF"/>
    <w:rsid w:val="004A6E83"/>
    <w:rsid w:val="004A7596"/>
    <w:rsid w:val="004A7616"/>
    <w:rsid w:val="004B1260"/>
    <w:rsid w:val="004B13C1"/>
    <w:rsid w:val="004B27D0"/>
    <w:rsid w:val="004B2F0F"/>
    <w:rsid w:val="004B3163"/>
    <w:rsid w:val="004B3278"/>
    <w:rsid w:val="004B3505"/>
    <w:rsid w:val="004B3700"/>
    <w:rsid w:val="004B3FE7"/>
    <w:rsid w:val="004B44A6"/>
    <w:rsid w:val="004B4A90"/>
    <w:rsid w:val="004B58A4"/>
    <w:rsid w:val="004B5E92"/>
    <w:rsid w:val="004B6D45"/>
    <w:rsid w:val="004B720B"/>
    <w:rsid w:val="004B72EE"/>
    <w:rsid w:val="004B7D30"/>
    <w:rsid w:val="004B7DE1"/>
    <w:rsid w:val="004C068B"/>
    <w:rsid w:val="004C14F4"/>
    <w:rsid w:val="004C1B90"/>
    <w:rsid w:val="004C3DBC"/>
    <w:rsid w:val="004C44F0"/>
    <w:rsid w:val="004C495E"/>
    <w:rsid w:val="004C5732"/>
    <w:rsid w:val="004C59C4"/>
    <w:rsid w:val="004C5A04"/>
    <w:rsid w:val="004C6FCD"/>
    <w:rsid w:val="004C7024"/>
    <w:rsid w:val="004C7389"/>
    <w:rsid w:val="004C7EC6"/>
    <w:rsid w:val="004D0186"/>
    <w:rsid w:val="004D02F4"/>
    <w:rsid w:val="004D05BD"/>
    <w:rsid w:val="004D0A88"/>
    <w:rsid w:val="004D12A9"/>
    <w:rsid w:val="004D1580"/>
    <w:rsid w:val="004D16DA"/>
    <w:rsid w:val="004D1AC8"/>
    <w:rsid w:val="004D1C43"/>
    <w:rsid w:val="004D1C65"/>
    <w:rsid w:val="004D2749"/>
    <w:rsid w:val="004D36EF"/>
    <w:rsid w:val="004D38CD"/>
    <w:rsid w:val="004D3ACE"/>
    <w:rsid w:val="004D56E6"/>
    <w:rsid w:val="004D5AEE"/>
    <w:rsid w:val="004D681D"/>
    <w:rsid w:val="004D688C"/>
    <w:rsid w:val="004D6928"/>
    <w:rsid w:val="004D6B78"/>
    <w:rsid w:val="004D7299"/>
    <w:rsid w:val="004D7485"/>
    <w:rsid w:val="004D7603"/>
    <w:rsid w:val="004E0636"/>
    <w:rsid w:val="004E0667"/>
    <w:rsid w:val="004E0A7C"/>
    <w:rsid w:val="004E0C6F"/>
    <w:rsid w:val="004E12C7"/>
    <w:rsid w:val="004E12F2"/>
    <w:rsid w:val="004E1626"/>
    <w:rsid w:val="004E1B5D"/>
    <w:rsid w:val="004E2085"/>
    <w:rsid w:val="004E26DE"/>
    <w:rsid w:val="004E2A69"/>
    <w:rsid w:val="004E2B25"/>
    <w:rsid w:val="004E3181"/>
    <w:rsid w:val="004E31D3"/>
    <w:rsid w:val="004E3963"/>
    <w:rsid w:val="004E3E40"/>
    <w:rsid w:val="004E4027"/>
    <w:rsid w:val="004E4571"/>
    <w:rsid w:val="004E4842"/>
    <w:rsid w:val="004E4892"/>
    <w:rsid w:val="004E49A7"/>
    <w:rsid w:val="004E5163"/>
    <w:rsid w:val="004E518D"/>
    <w:rsid w:val="004E549C"/>
    <w:rsid w:val="004E5904"/>
    <w:rsid w:val="004E71A6"/>
    <w:rsid w:val="004E7256"/>
    <w:rsid w:val="004E73DA"/>
    <w:rsid w:val="004E769C"/>
    <w:rsid w:val="004F0DA2"/>
    <w:rsid w:val="004F0F76"/>
    <w:rsid w:val="004F192E"/>
    <w:rsid w:val="004F208A"/>
    <w:rsid w:val="004F227D"/>
    <w:rsid w:val="004F2754"/>
    <w:rsid w:val="004F2F60"/>
    <w:rsid w:val="004F30B3"/>
    <w:rsid w:val="004F3B9A"/>
    <w:rsid w:val="004F3C8E"/>
    <w:rsid w:val="004F3D82"/>
    <w:rsid w:val="004F3EA9"/>
    <w:rsid w:val="004F4206"/>
    <w:rsid w:val="004F46E8"/>
    <w:rsid w:val="004F4797"/>
    <w:rsid w:val="004F5368"/>
    <w:rsid w:val="004F57D9"/>
    <w:rsid w:val="004F61B2"/>
    <w:rsid w:val="004F7727"/>
    <w:rsid w:val="004F77E0"/>
    <w:rsid w:val="004F7C52"/>
    <w:rsid w:val="0050005C"/>
    <w:rsid w:val="0050030D"/>
    <w:rsid w:val="005003E2"/>
    <w:rsid w:val="00500EC1"/>
    <w:rsid w:val="005024B7"/>
    <w:rsid w:val="00502576"/>
    <w:rsid w:val="00502CD7"/>
    <w:rsid w:val="005038CF"/>
    <w:rsid w:val="00503B76"/>
    <w:rsid w:val="00504372"/>
    <w:rsid w:val="005043D2"/>
    <w:rsid w:val="0050449E"/>
    <w:rsid w:val="00504E35"/>
    <w:rsid w:val="005057CE"/>
    <w:rsid w:val="00505927"/>
    <w:rsid w:val="00505CBE"/>
    <w:rsid w:val="0050605D"/>
    <w:rsid w:val="005064C6"/>
    <w:rsid w:val="00506AC2"/>
    <w:rsid w:val="0050739D"/>
    <w:rsid w:val="00510088"/>
    <w:rsid w:val="00510862"/>
    <w:rsid w:val="00511CAF"/>
    <w:rsid w:val="00511D82"/>
    <w:rsid w:val="005126F7"/>
    <w:rsid w:val="00512AB4"/>
    <w:rsid w:val="005139F8"/>
    <w:rsid w:val="00513E6E"/>
    <w:rsid w:val="00514836"/>
    <w:rsid w:val="005154FE"/>
    <w:rsid w:val="00515516"/>
    <w:rsid w:val="0051593D"/>
    <w:rsid w:val="00515AC6"/>
    <w:rsid w:val="00515CA1"/>
    <w:rsid w:val="00515FD2"/>
    <w:rsid w:val="00516189"/>
    <w:rsid w:val="00516745"/>
    <w:rsid w:val="00516A03"/>
    <w:rsid w:val="00516C27"/>
    <w:rsid w:val="00516D05"/>
    <w:rsid w:val="005174A2"/>
    <w:rsid w:val="00517569"/>
    <w:rsid w:val="00517872"/>
    <w:rsid w:val="00517B20"/>
    <w:rsid w:val="00517CC4"/>
    <w:rsid w:val="00520662"/>
    <w:rsid w:val="00521927"/>
    <w:rsid w:val="0052269E"/>
    <w:rsid w:val="00522CAC"/>
    <w:rsid w:val="00523873"/>
    <w:rsid w:val="0052444F"/>
    <w:rsid w:val="005246C8"/>
    <w:rsid w:val="005256F3"/>
    <w:rsid w:val="005257C5"/>
    <w:rsid w:val="00525850"/>
    <w:rsid w:val="00525C49"/>
    <w:rsid w:val="00525DF4"/>
    <w:rsid w:val="0052631A"/>
    <w:rsid w:val="0052639D"/>
    <w:rsid w:val="005267F0"/>
    <w:rsid w:val="00526B1A"/>
    <w:rsid w:val="00526D78"/>
    <w:rsid w:val="005270E7"/>
    <w:rsid w:val="00527671"/>
    <w:rsid w:val="005279B6"/>
    <w:rsid w:val="00527A47"/>
    <w:rsid w:val="00527F08"/>
    <w:rsid w:val="0053230A"/>
    <w:rsid w:val="005324B2"/>
    <w:rsid w:val="00532DFF"/>
    <w:rsid w:val="005333F4"/>
    <w:rsid w:val="005335F7"/>
    <w:rsid w:val="00533A9A"/>
    <w:rsid w:val="00533EF6"/>
    <w:rsid w:val="00534628"/>
    <w:rsid w:val="00535696"/>
    <w:rsid w:val="005357D4"/>
    <w:rsid w:val="00535853"/>
    <w:rsid w:val="00535952"/>
    <w:rsid w:val="005365D9"/>
    <w:rsid w:val="00536907"/>
    <w:rsid w:val="00536C4E"/>
    <w:rsid w:val="00537687"/>
    <w:rsid w:val="00540292"/>
    <w:rsid w:val="00541749"/>
    <w:rsid w:val="00542B53"/>
    <w:rsid w:val="0054320A"/>
    <w:rsid w:val="00543414"/>
    <w:rsid w:val="00543511"/>
    <w:rsid w:val="00543723"/>
    <w:rsid w:val="0054392D"/>
    <w:rsid w:val="005440E2"/>
    <w:rsid w:val="00544108"/>
    <w:rsid w:val="00544188"/>
    <w:rsid w:val="00544EA4"/>
    <w:rsid w:val="00544FA8"/>
    <w:rsid w:val="00545277"/>
    <w:rsid w:val="00545CC0"/>
    <w:rsid w:val="005464C8"/>
    <w:rsid w:val="005465AF"/>
    <w:rsid w:val="00546CF9"/>
    <w:rsid w:val="00546FF6"/>
    <w:rsid w:val="0054758C"/>
    <w:rsid w:val="00547CA2"/>
    <w:rsid w:val="00547CB2"/>
    <w:rsid w:val="005501A7"/>
    <w:rsid w:val="00550702"/>
    <w:rsid w:val="00550722"/>
    <w:rsid w:val="005512F5"/>
    <w:rsid w:val="005519BE"/>
    <w:rsid w:val="00551C20"/>
    <w:rsid w:val="0055281A"/>
    <w:rsid w:val="00552A06"/>
    <w:rsid w:val="00552A3C"/>
    <w:rsid w:val="00552D31"/>
    <w:rsid w:val="005536A8"/>
    <w:rsid w:val="00553FDB"/>
    <w:rsid w:val="0055511B"/>
    <w:rsid w:val="00557397"/>
    <w:rsid w:val="005604E0"/>
    <w:rsid w:val="00560F2A"/>
    <w:rsid w:val="00561202"/>
    <w:rsid w:val="005613DB"/>
    <w:rsid w:val="005616AD"/>
    <w:rsid w:val="00561D8D"/>
    <w:rsid w:val="00561EE5"/>
    <w:rsid w:val="005628DE"/>
    <w:rsid w:val="00562B93"/>
    <w:rsid w:val="00563593"/>
    <w:rsid w:val="00563C3E"/>
    <w:rsid w:val="005645B3"/>
    <w:rsid w:val="005646DE"/>
    <w:rsid w:val="005649B7"/>
    <w:rsid w:val="00564BB2"/>
    <w:rsid w:val="00564BD6"/>
    <w:rsid w:val="0056557B"/>
    <w:rsid w:val="00566D96"/>
    <w:rsid w:val="005675D6"/>
    <w:rsid w:val="00567AE7"/>
    <w:rsid w:val="00567BC2"/>
    <w:rsid w:val="00570466"/>
    <w:rsid w:val="00570D9E"/>
    <w:rsid w:val="00571F15"/>
    <w:rsid w:val="00572238"/>
    <w:rsid w:val="00572371"/>
    <w:rsid w:val="0057243A"/>
    <w:rsid w:val="00572B32"/>
    <w:rsid w:val="0057449A"/>
    <w:rsid w:val="00574993"/>
    <w:rsid w:val="00574B05"/>
    <w:rsid w:val="005771DD"/>
    <w:rsid w:val="00577F0A"/>
    <w:rsid w:val="0058017B"/>
    <w:rsid w:val="0058087C"/>
    <w:rsid w:val="005809AC"/>
    <w:rsid w:val="00580DD9"/>
    <w:rsid w:val="0058129C"/>
    <w:rsid w:val="00581865"/>
    <w:rsid w:val="00581BEF"/>
    <w:rsid w:val="00581BF6"/>
    <w:rsid w:val="00581DF3"/>
    <w:rsid w:val="00581EC8"/>
    <w:rsid w:val="0058216A"/>
    <w:rsid w:val="00582499"/>
    <w:rsid w:val="00582A9A"/>
    <w:rsid w:val="00582B52"/>
    <w:rsid w:val="00582D2C"/>
    <w:rsid w:val="00582E6E"/>
    <w:rsid w:val="005833FB"/>
    <w:rsid w:val="005838C2"/>
    <w:rsid w:val="0058395E"/>
    <w:rsid w:val="00583C98"/>
    <w:rsid w:val="00584A7A"/>
    <w:rsid w:val="00584E22"/>
    <w:rsid w:val="00584FD6"/>
    <w:rsid w:val="0058593D"/>
    <w:rsid w:val="00585D9F"/>
    <w:rsid w:val="00585DD3"/>
    <w:rsid w:val="00585F87"/>
    <w:rsid w:val="0058606D"/>
    <w:rsid w:val="005867FC"/>
    <w:rsid w:val="00586AEA"/>
    <w:rsid w:val="00586EB1"/>
    <w:rsid w:val="00587D61"/>
    <w:rsid w:val="00587E10"/>
    <w:rsid w:val="0059055E"/>
    <w:rsid w:val="005908D9"/>
    <w:rsid w:val="005908FD"/>
    <w:rsid w:val="00591401"/>
    <w:rsid w:val="005914BA"/>
    <w:rsid w:val="0059159A"/>
    <w:rsid w:val="00591969"/>
    <w:rsid w:val="005923D6"/>
    <w:rsid w:val="00592879"/>
    <w:rsid w:val="00592F7A"/>
    <w:rsid w:val="00592F95"/>
    <w:rsid w:val="005939C3"/>
    <w:rsid w:val="00594D41"/>
    <w:rsid w:val="00594E72"/>
    <w:rsid w:val="00595B2D"/>
    <w:rsid w:val="0059687B"/>
    <w:rsid w:val="00596D2B"/>
    <w:rsid w:val="005A0152"/>
    <w:rsid w:val="005A03D6"/>
    <w:rsid w:val="005A052E"/>
    <w:rsid w:val="005A0544"/>
    <w:rsid w:val="005A06BA"/>
    <w:rsid w:val="005A0F51"/>
    <w:rsid w:val="005A14BE"/>
    <w:rsid w:val="005A16C4"/>
    <w:rsid w:val="005A16FB"/>
    <w:rsid w:val="005A1857"/>
    <w:rsid w:val="005A1BCD"/>
    <w:rsid w:val="005A1E12"/>
    <w:rsid w:val="005A2232"/>
    <w:rsid w:val="005A25D7"/>
    <w:rsid w:val="005A2D82"/>
    <w:rsid w:val="005A31C7"/>
    <w:rsid w:val="005A335C"/>
    <w:rsid w:val="005A3977"/>
    <w:rsid w:val="005A3CB8"/>
    <w:rsid w:val="005A3E6E"/>
    <w:rsid w:val="005A40D2"/>
    <w:rsid w:val="005A4328"/>
    <w:rsid w:val="005A4D20"/>
    <w:rsid w:val="005A52B9"/>
    <w:rsid w:val="005A555C"/>
    <w:rsid w:val="005A59DE"/>
    <w:rsid w:val="005A5AC6"/>
    <w:rsid w:val="005A5C83"/>
    <w:rsid w:val="005A5C8E"/>
    <w:rsid w:val="005A637D"/>
    <w:rsid w:val="005A661B"/>
    <w:rsid w:val="005A675C"/>
    <w:rsid w:val="005A6B5B"/>
    <w:rsid w:val="005A7D09"/>
    <w:rsid w:val="005B12A9"/>
    <w:rsid w:val="005B1417"/>
    <w:rsid w:val="005B1651"/>
    <w:rsid w:val="005B16BF"/>
    <w:rsid w:val="005B2075"/>
    <w:rsid w:val="005B22E9"/>
    <w:rsid w:val="005B232C"/>
    <w:rsid w:val="005B2834"/>
    <w:rsid w:val="005B3053"/>
    <w:rsid w:val="005B30D9"/>
    <w:rsid w:val="005B316E"/>
    <w:rsid w:val="005B337A"/>
    <w:rsid w:val="005B3ADD"/>
    <w:rsid w:val="005B424E"/>
    <w:rsid w:val="005B4733"/>
    <w:rsid w:val="005B4CFF"/>
    <w:rsid w:val="005B4E7A"/>
    <w:rsid w:val="005B50CC"/>
    <w:rsid w:val="005B5121"/>
    <w:rsid w:val="005B5498"/>
    <w:rsid w:val="005B6118"/>
    <w:rsid w:val="005B645C"/>
    <w:rsid w:val="005C0003"/>
    <w:rsid w:val="005C02F7"/>
    <w:rsid w:val="005C0851"/>
    <w:rsid w:val="005C0A0F"/>
    <w:rsid w:val="005C1B3F"/>
    <w:rsid w:val="005C1BD4"/>
    <w:rsid w:val="005C1D44"/>
    <w:rsid w:val="005C2C9A"/>
    <w:rsid w:val="005C3848"/>
    <w:rsid w:val="005C3960"/>
    <w:rsid w:val="005C4539"/>
    <w:rsid w:val="005C4927"/>
    <w:rsid w:val="005C50E3"/>
    <w:rsid w:val="005C531D"/>
    <w:rsid w:val="005C5621"/>
    <w:rsid w:val="005C695B"/>
    <w:rsid w:val="005C76E4"/>
    <w:rsid w:val="005C7B2B"/>
    <w:rsid w:val="005C7BF4"/>
    <w:rsid w:val="005D0192"/>
    <w:rsid w:val="005D094F"/>
    <w:rsid w:val="005D1374"/>
    <w:rsid w:val="005D1382"/>
    <w:rsid w:val="005D13C5"/>
    <w:rsid w:val="005D1842"/>
    <w:rsid w:val="005D1F24"/>
    <w:rsid w:val="005D21C5"/>
    <w:rsid w:val="005D25A7"/>
    <w:rsid w:val="005D29D0"/>
    <w:rsid w:val="005D29D1"/>
    <w:rsid w:val="005D2BF9"/>
    <w:rsid w:val="005D2C0D"/>
    <w:rsid w:val="005D2DAA"/>
    <w:rsid w:val="005D2FC6"/>
    <w:rsid w:val="005D319B"/>
    <w:rsid w:val="005D41F2"/>
    <w:rsid w:val="005D45B2"/>
    <w:rsid w:val="005D4897"/>
    <w:rsid w:val="005D4A0C"/>
    <w:rsid w:val="005D4DF9"/>
    <w:rsid w:val="005D5550"/>
    <w:rsid w:val="005D6105"/>
    <w:rsid w:val="005D6361"/>
    <w:rsid w:val="005D6744"/>
    <w:rsid w:val="005D6F89"/>
    <w:rsid w:val="005D74AA"/>
    <w:rsid w:val="005D77CE"/>
    <w:rsid w:val="005E0403"/>
    <w:rsid w:val="005E067F"/>
    <w:rsid w:val="005E0C92"/>
    <w:rsid w:val="005E1F7E"/>
    <w:rsid w:val="005E25E0"/>
    <w:rsid w:val="005E26A3"/>
    <w:rsid w:val="005E377A"/>
    <w:rsid w:val="005E3F54"/>
    <w:rsid w:val="005E47A6"/>
    <w:rsid w:val="005E50FF"/>
    <w:rsid w:val="005E5929"/>
    <w:rsid w:val="005E6A22"/>
    <w:rsid w:val="005E7E97"/>
    <w:rsid w:val="005F00C8"/>
    <w:rsid w:val="005F08FE"/>
    <w:rsid w:val="005F0C9A"/>
    <w:rsid w:val="005F2212"/>
    <w:rsid w:val="005F303D"/>
    <w:rsid w:val="005F3D47"/>
    <w:rsid w:val="005F47A5"/>
    <w:rsid w:val="005F5179"/>
    <w:rsid w:val="005F59CC"/>
    <w:rsid w:val="005F5CA9"/>
    <w:rsid w:val="005F61C0"/>
    <w:rsid w:val="005F6F96"/>
    <w:rsid w:val="005F7094"/>
    <w:rsid w:val="005F7821"/>
    <w:rsid w:val="005F7F1C"/>
    <w:rsid w:val="00600350"/>
    <w:rsid w:val="0060043A"/>
    <w:rsid w:val="00600570"/>
    <w:rsid w:val="00600761"/>
    <w:rsid w:val="00600851"/>
    <w:rsid w:val="00600E13"/>
    <w:rsid w:val="00601526"/>
    <w:rsid w:val="00601644"/>
    <w:rsid w:val="00601910"/>
    <w:rsid w:val="0060195D"/>
    <w:rsid w:val="00601C92"/>
    <w:rsid w:val="00601E2C"/>
    <w:rsid w:val="0060258F"/>
    <w:rsid w:val="0060291C"/>
    <w:rsid w:val="006035A8"/>
    <w:rsid w:val="00603862"/>
    <w:rsid w:val="00603DB8"/>
    <w:rsid w:val="00603EF4"/>
    <w:rsid w:val="00603F59"/>
    <w:rsid w:val="006040E5"/>
    <w:rsid w:val="0060494A"/>
    <w:rsid w:val="00604C54"/>
    <w:rsid w:val="00605278"/>
    <w:rsid w:val="00605543"/>
    <w:rsid w:val="00605755"/>
    <w:rsid w:val="00605BA2"/>
    <w:rsid w:val="00605F95"/>
    <w:rsid w:val="0060615F"/>
    <w:rsid w:val="0060633C"/>
    <w:rsid w:val="00606C81"/>
    <w:rsid w:val="00607046"/>
    <w:rsid w:val="0060731C"/>
    <w:rsid w:val="00607B1E"/>
    <w:rsid w:val="00607F69"/>
    <w:rsid w:val="00607F74"/>
    <w:rsid w:val="006102E3"/>
    <w:rsid w:val="006103B6"/>
    <w:rsid w:val="00610546"/>
    <w:rsid w:val="006105AD"/>
    <w:rsid w:val="00610A3B"/>
    <w:rsid w:val="00610A93"/>
    <w:rsid w:val="006119AF"/>
    <w:rsid w:val="00611B32"/>
    <w:rsid w:val="00611CC3"/>
    <w:rsid w:val="006122BC"/>
    <w:rsid w:val="006123F3"/>
    <w:rsid w:val="00612B77"/>
    <w:rsid w:val="00613252"/>
    <w:rsid w:val="00613B44"/>
    <w:rsid w:val="00613CE9"/>
    <w:rsid w:val="00614009"/>
    <w:rsid w:val="0061503D"/>
    <w:rsid w:val="00615690"/>
    <w:rsid w:val="00615995"/>
    <w:rsid w:val="00615F84"/>
    <w:rsid w:val="00616111"/>
    <w:rsid w:val="006164A2"/>
    <w:rsid w:val="00617656"/>
    <w:rsid w:val="006211A9"/>
    <w:rsid w:val="00621249"/>
    <w:rsid w:val="00621E90"/>
    <w:rsid w:val="00622059"/>
    <w:rsid w:val="00622102"/>
    <w:rsid w:val="00622582"/>
    <w:rsid w:val="00622738"/>
    <w:rsid w:val="00622879"/>
    <w:rsid w:val="00622B9A"/>
    <w:rsid w:val="006234EA"/>
    <w:rsid w:val="00623798"/>
    <w:rsid w:val="006238D7"/>
    <w:rsid w:val="00623D63"/>
    <w:rsid w:val="00623F6D"/>
    <w:rsid w:val="00624FDD"/>
    <w:rsid w:val="006250FC"/>
    <w:rsid w:val="006251A6"/>
    <w:rsid w:val="00625DAF"/>
    <w:rsid w:val="00625DD2"/>
    <w:rsid w:val="006261EA"/>
    <w:rsid w:val="006266AB"/>
    <w:rsid w:val="00626D1C"/>
    <w:rsid w:val="00626D82"/>
    <w:rsid w:val="00627087"/>
    <w:rsid w:val="006272CA"/>
    <w:rsid w:val="006278E3"/>
    <w:rsid w:val="006279C2"/>
    <w:rsid w:val="00627A27"/>
    <w:rsid w:val="00627DB3"/>
    <w:rsid w:val="006308AD"/>
    <w:rsid w:val="006309A6"/>
    <w:rsid w:val="006314F0"/>
    <w:rsid w:val="00631BA7"/>
    <w:rsid w:val="00632BB2"/>
    <w:rsid w:val="00632FB8"/>
    <w:rsid w:val="006331EB"/>
    <w:rsid w:val="00633F4C"/>
    <w:rsid w:val="0063427C"/>
    <w:rsid w:val="006345B2"/>
    <w:rsid w:val="006351F9"/>
    <w:rsid w:val="00635B9A"/>
    <w:rsid w:val="006360CB"/>
    <w:rsid w:val="006365BD"/>
    <w:rsid w:val="0063729D"/>
    <w:rsid w:val="00637344"/>
    <w:rsid w:val="006377A5"/>
    <w:rsid w:val="0064009F"/>
    <w:rsid w:val="006405EF"/>
    <w:rsid w:val="00640DBE"/>
    <w:rsid w:val="00640E69"/>
    <w:rsid w:val="00641A70"/>
    <w:rsid w:val="006424AB"/>
    <w:rsid w:val="00642586"/>
    <w:rsid w:val="00642AC3"/>
    <w:rsid w:val="00642C4A"/>
    <w:rsid w:val="00642E6D"/>
    <w:rsid w:val="00643865"/>
    <w:rsid w:val="00643D51"/>
    <w:rsid w:val="00644AC5"/>
    <w:rsid w:val="00644DBF"/>
    <w:rsid w:val="00645582"/>
    <w:rsid w:val="00645CCA"/>
    <w:rsid w:val="0064642C"/>
    <w:rsid w:val="006465C4"/>
    <w:rsid w:val="00646647"/>
    <w:rsid w:val="00646B72"/>
    <w:rsid w:val="00647294"/>
    <w:rsid w:val="006478E8"/>
    <w:rsid w:val="00647EAB"/>
    <w:rsid w:val="0065078A"/>
    <w:rsid w:val="006507A3"/>
    <w:rsid w:val="00650F0B"/>
    <w:rsid w:val="00650FBC"/>
    <w:rsid w:val="0065101F"/>
    <w:rsid w:val="0065141B"/>
    <w:rsid w:val="006515E1"/>
    <w:rsid w:val="006515F6"/>
    <w:rsid w:val="0065186C"/>
    <w:rsid w:val="00651A92"/>
    <w:rsid w:val="00651DD1"/>
    <w:rsid w:val="00652A32"/>
    <w:rsid w:val="00653178"/>
    <w:rsid w:val="00653587"/>
    <w:rsid w:val="00653B4E"/>
    <w:rsid w:val="00653C1C"/>
    <w:rsid w:val="00654134"/>
    <w:rsid w:val="00654395"/>
    <w:rsid w:val="006545BD"/>
    <w:rsid w:val="00654DE6"/>
    <w:rsid w:val="00655768"/>
    <w:rsid w:val="00656884"/>
    <w:rsid w:val="00656A59"/>
    <w:rsid w:val="00656A88"/>
    <w:rsid w:val="00656EBD"/>
    <w:rsid w:val="00657691"/>
    <w:rsid w:val="006611FD"/>
    <w:rsid w:val="006613EF"/>
    <w:rsid w:val="00661A58"/>
    <w:rsid w:val="00661B47"/>
    <w:rsid w:val="0066205F"/>
    <w:rsid w:val="006638DA"/>
    <w:rsid w:val="006643AD"/>
    <w:rsid w:val="00664744"/>
    <w:rsid w:val="006654A2"/>
    <w:rsid w:val="00665CC4"/>
    <w:rsid w:val="00665D6C"/>
    <w:rsid w:val="00666328"/>
    <w:rsid w:val="0066671F"/>
    <w:rsid w:val="00666860"/>
    <w:rsid w:val="0066710F"/>
    <w:rsid w:val="00667249"/>
    <w:rsid w:val="00667678"/>
    <w:rsid w:val="00667CC8"/>
    <w:rsid w:val="0067026C"/>
    <w:rsid w:val="0067032D"/>
    <w:rsid w:val="006703D8"/>
    <w:rsid w:val="006705A6"/>
    <w:rsid w:val="00670700"/>
    <w:rsid w:val="00670953"/>
    <w:rsid w:val="00670F06"/>
    <w:rsid w:val="00671151"/>
    <w:rsid w:val="006712D9"/>
    <w:rsid w:val="00671304"/>
    <w:rsid w:val="00671B13"/>
    <w:rsid w:val="00671D17"/>
    <w:rsid w:val="00672041"/>
    <w:rsid w:val="006728D5"/>
    <w:rsid w:val="00672ACE"/>
    <w:rsid w:val="00672CFB"/>
    <w:rsid w:val="00673037"/>
    <w:rsid w:val="00673110"/>
    <w:rsid w:val="0067383E"/>
    <w:rsid w:val="00673A43"/>
    <w:rsid w:val="00673EFE"/>
    <w:rsid w:val="006742B7"/>
    <w:rsid w:val="006745F4"/>
    <w:rsid w:val="00674A7C"/>
    <w:rsid w:val="00675BB6"/>
    <w:rsid w:val="00675C0B"/>
    <w:rsid w:val="00675F34"/>
    <w:rsid w:val="00676150"/>
    <w:rsid w:val="00676C2D"/>
    <w:rsid w:val="00676D3C"/>
    <w:rsid w:val="00677B4A"/>
    <w:rsid w:val="006804BB"/>
    <w:rsid w:val="00680586"/>
    <w:rsid w:val="00680BE6"/>
    <w:rsid w:val="006817FE"/>
    <w:rsid w:val="0068277D"/>
    <w:rsid w:val="00682CBD"/>
    <w:rsid w:val="00682DF7"/>
    <w:rsid w:val="00683320"/>
    <w:rsid w:val="0068367E"/>
    <w:rsid w:val="00683A6A"/>
    <w:rsid w:val="00683C83"/>
    <w:rsid w:val="00683D2D"/>
    <w:rsid w:val="006842EE"/>
    <w:rsid w:val="00684573"/>
    <w:rsid w:val="00684D26"/>
    <w:rsid w:val="00684FC0"/>
    <w:rsid w:val="0068540F"/>
    <w:rsid w:val="00685483"/>
    <w:rsid w:val="00686074"/>
    <w:rsid w:val="006864A3"/>
    <w:rsid w:val="006866DC"/>
    <w:rsid w:val="00686B66"/>
    <w:rsid w:val="00686D5A"/>
    <w:rsid w:val="00687F44"/>
    <w:rsid w:val="00690CC6"/>
    <w:rsid w:val="00690D16"/>
    <w:rsid w:val="00691990"/>
    <w:rsid w:val="00692C09"/>
    <w:rsid w:val="00692DA4"/>
    <w:rsid w:val="00692DF8"/>
    <w:rsid w:val="00692E21"/>
    <w:rsid w:val="0069323A"/>
    <w:rsid w:val="00693319"/>
    <w:rsid w:val="00693644"/>
    <w:rsid w:val="00693848"/>
    <w:rsid w:val="00694140"/>
    <w:rsid w:val="006941F7"/>
    <w:rsid w:val="006942C1"/>
    <w:rsid w:val="00696843"/>
    <w:rsid w:val="00696C37"/>
    <w:rsid w:val="00696D17"/>
    <w:rsid w:val="00697963"/>
    <w:rsid w:val="00697A80"/>
    <w:rsid w:val="00697A92"/>
    <w:rsid w:val="006A056B"/>
    <w:rsid w:val="006A1D45"/>
    <w:rsid w:val="006A1D71"/>
    <w:rsid w:val="006A2268"/>
    <w:rsid w:val="006A22DE"/>
    <w:rsid w:val="006A2609"/>
    <w:rsid w:val="006A27CC"/>
    <w:rsid w:val="006A3CBA"/>
    <w:rsid w:val="006A3DBE"/>
    <w:rsid w:val="006A400B"/>
    <w:rsid w:val="006A4921"/>
    <w:rsid w:val="006A517E"/>
    <w:rsid w:val="006A5305"/>
    <w:rsid w:val="006A57F7"/>
    <w:rsid w:val="006A5E77"/>
    <w:rsid w:val="006A6287"/>
    <w:rsid w:val="006A630C"/>
    <w:rsid w:val="006A632A"/>
    <w:rsid w:val="006A6CA9"/>
    <w:rsid w:val="006A6DAB"/>
    <w:rsid w:val="006A7139"/>
    <w:rsid w:val="006A7206"/>
    <w:rsid w:val="006A737A"/>
    <w:rsid w:val="006B0534"/>
    <w:rsid w:val="006B06A3"/>
    <w:rsid w:val="006B0792"/>
    <w:rsid w:val="006B0A97"/>
    <w:rsid w:val="006B0ED7"/>
    <w:rsid w:val="006B18AA"/>
    <w:rsid w:val="006B18F9"/>
    <w:rsid w:val="006B1C1A"/>
    <w:rsid w:val="006B2461"/>
    <w:rsid w:val="006B2723"/>
    <w:rsid w:val="006B27AA"/>
    <w:rsid w:val="006B326B"/>
    <w:rsid w:val="006B33B0"/>
    <w:rsid w:val="006B342E"/>
    <w:rsid w:val="006B3498"/>
    <w:rsid w:val="006B37B3"/>
    <w:rsid w:val="006B4194"/>
    <w:rsid w:val="006B4351"/>
    <w:rsid w:val="006B5A88"/>
    <w:rsid w:val="006B5AC1"/>
    <w:rsid w:val="006B6638"/>
    <w:rsid w:val="006B67D1"/>
    <w:rsid w:val="006B7811"/>
    <w:rsid w:val="006B7BC6"/>
    <w:rsid w:val="006B7D2F"/>
    <w:rsid w:val="006C0BAC"/>
    <w:rsid w:val="006C0C4F"/>
    <w:rsid w:val="006C0F5C"/>
    <w:rsid w:val="006C144E"/>
    <w:rsid w:val="006C1ABC"/>
    <w:rsid w:val="006C1ED2"/>
    <w:rsid w:val="006C2132"/>
    <w:rsid w:val="006C2DA8"/>
    <w:rsid w:val="006C3A32"/>
    <w:rsid w:val="006C3D97"/>
    <w:rsid w:val="006C3F0B"/>
    <w:rsid w:val="006C43AA"/>
    <w:rsid w:val="006C53CA"/>
    <w:rsid w:val="006C5BD6"/>
    <w:rsid w:val="006C6CE9"/>
    <w:rsid w:val="006C7046"/>
    <w:rsid w:val="006C7D2B"/>
    <w:rsid w:val="006C7EA6"/>
    <w:rsid w:val="006C7FA3"/>
    <w:rsid w:val="006D029F"/>
    <w:rsid w:val="006D040B"/>
    <w:rsid w:val="006D09F3"/>
    <w:rsid w:val="006D10AA"/>
    <w:rsid w:val="006D1241"/>
    <w:rsid w:val="006D1444"/>
    <w:rsid w:val="006D1612"/>
    <w:rsid w:val="006D1FD9"/>
    <w:rsid w:val="006D20B2"/>
    <w:rsid w:val="006D2C3B"/>
    <w:rsid w:val="006D2E2D"/>
    <w:rsid w:val="006D3034"/>
    <w:rsid w:val="006D3961"/>
    <w:rsid w:val="006D3F76"/>
    <w:rsid w:val="006D431A"/>
    <w:rsid w:val="006D45B2"/>
    <w:rsid w:val="006D481E"/>
    <w:rsid w:val="006D48EE"/>
    <w:rsid w:val="006D5793"/>
    <w:rsid w:val="006D60D3"/>
    <w:rsid w:val="006D63EF"/>
    <w:rsid w:val="006D6E78"/>
    <w:rsid w:val="006D7007"/>
    <w:rsid w:val="006D70AD"/>
    <w:rsid w:val="006D749E"/>
    <w:rsid w:val="006E0A3D"/>
    <w:rsid w:val="006E11CF"/>
    <w:rsid w:val="006E152E"/>
    <w:rsid w:val="006E167B"/>
    <w:rsid w:val="006E172F"/>
    <w:rsid w:val="006E17BA"/>
    <w:rsid w:val="006E1FE9"/>
    <w:rsid w:val="006E24A9"/>
    <w:rsid w:val="006E2D5B"/>
    <w:rsid w:val="006E33D9"/>
    <w:rsid w:val="006E342E"/>
    <w:rsid w:val="006E3A41"/>
    <w:rsid w:val="006E3F1A"/>
    <w:rsid w:val="006E422C"/>
    <w:rsid w:val="006E4614"/>
    <w:rsid w:val="006E5491"/>
    <w:rsid w:val="006E62E4"/>
    <w:rsid w:val="006E6864"/>
    <w:rsid w:val="006E68CA"/>
    <w:rsid w:val="006E726A"/>
    <w:rsid w:val="006E7C9B"/>
    <w:rsid w:val="006F0739"/>
    <w:rsid w:val="006F096D"/>
    <w:rsid w:val="006F0BA8"/>
    <w:rsid w:val="006F142F"/>
    <w:rsid w:val="006F30C6"/>
    <w:rsid w:val="006F3200"/>
    <w:rsid w:val="006F340D"/>
    <w:rsid w:val="006F380D"/>
    <w:rsid w:val="006F3993"/>
    <w:rsid w:val="006F43DE"/>
    <w:rsid w:val="006F4490"/>
    <w:rsid w:val="006F473E"/>
    <w:rsid w:val="006F47C7"/>
    <w:rsid w:val="006F5261"/>
    <w:rsid w:val="006F5493"/>
    <w:rsid w:val="006F64ED"/>
    <w:rsid w:val="006F6E3D"/>
    <w:rsid w:val="006F6F8A"/>
    <w:rsid w:val="006F714F"/>
    <w:rsid w:val="006F7612"/>
    <w:rsid w:val="006F78A3"/>
    <w:rsid w:val="006F7D69"/>
    <w:rsid w:val="0070061D"/>
    <w:rsid w:val="007008B8"/>
    <w:rsid w:val="00701C6F"/>
    <w:rsid w:val="00701F77"/>
    <w:rsid w:val="00702481"/>
    <w:rsid w:val="007025D7"/>
    <w:rsid w:val="00702904"/>
    <w:rsid w:val="00703319"/>
    <w:rsid w:val="007033D5"/>
    <w:rsid w:val="007036F0"/>
    <w:rsid w:val="007037EB"/>
    <w:rsid w:val="007047F5"/>
    <w:rsid w:val="00704B74"/>
    <w:rsid w:val="00704C0B"/>
    <w:rsid w:val="00706160"/>
    <w:rsid w:val="007061B5"/>
    <w:rsid w:val="0070650F"/>
    <w:rsid w:val="00706C46"/>
    <w:rsid w:val="0070760B"/>
    <w:rsid w:val="00707C90"/>
    <w:rsid w:val="00707DCD"/>
    <w:rsid w:val="007103A2"/>
    <w:rsid w:val="00711226"/>
    <w:rsid w:val="00711291"/>
    <w:rsid w:val="007114AF"/>
    <w:rsid w:val="007124AD"/>
    <w:rsid w:val="00712AF1"/>
    <w:rsid w:val="00712F63"/>
    <w:rsid w:val="007131EC"/>
    <w:rsid w:val="00714652"/>
    <w:rsid w:val="0071535E"/>
    <w:rsid w:val="0071552E"/>
    <w:rsid w:val="00715766"/>
    <w:rsid w:val="00715987"/>
    <w:rsid w:val="00715D20"/>
    <w:rsid w:val="00715FF8"/>
    <w:rsid w:val="00716788"/>
    <w:rsid w:val="00716B1B"/>
    <w:rsid w:val="00716B8A"/>
    <w:rsid w:val="007218D1"/>
    <w:rsid w:val="00721D7E"/>
    <w:rsid w:val="0072204C"/>
    <w:rsid w:val="007221B4"/>
    <w:rsid w:val="00722248"/>
    <w:rsid w:val="00722FB6"/>
    <w:rsid w:val="007235B1"/>
    <w:rsid w:val="0072391D"/>
    <w:rsid w:val="00723A19"/>
    <w:rsid w:val="00724312"/>
    <w:rsid w:val="00724594"/>
    <w:rsid w:val="007247D0"/>
    <w:rsid w:val="00724C59"/>
    <w:rsid w:val="00725557"/>
    <w:rsid w:val="007258CC"/>
    <w:rsid w:val="00725B88"/>
    <w:rsid w:val="00725C7B"/>
    <w:rsid w:val="00725F28"/>
    <w:rsid w:val="00725FD0"/>
    <w:rsid w:val="0072636F"/>
    <w:rsid w:val="00726614"/>
    <w:rsid w:val="0072691D"/>
    <w:rsid w:val="00726A57"/>
    <w:rsid w:val="00726C54"/>
    <w:rsid w:val="00727167"/>
    <w:rsid w:val="007275B4"/>
    <w:rsid w:val="007275BB"/>
    <w:rsid w:val="00727895"/>
    <w:rsid w:val="00727D77"/>
    <w:rsid w:val="007302A5"/>
    <w:rsid w:val="007305A5"/>
    <w:rsid w:val="00730A38"/>
    <w:rsid w:val="00730BB3"/>
    <w:rsid w:val="0073254D"/>
    <w:rsid w:val="00733374"/>
    <w:rsid w:val="007333D6"/>
    <w:rsid w:val="0073396E"/>
    <w:rsid w:val="00733C99"/>
    <w:rsid w:val="00733D0B"/>
    <w:rsid w:val="00734090"/>
    <w:rsid w:val="007343F0"/>
    <w:rsid w:val="007343F9"/>
    <w:rsid w:val="0073463C"/>
    <w:rsid w:val="00735929"/>
    <w:rsid w:val="00735A94"/>
    <w:rsid w:val="00735B12"/>
    <w:rsid w:val="00735F33"/>
    <w:rsid w:val="007360D4"/>
    <w:rsid w:val="00736568"/>
    <w:rsid w:val="00736730"/>
    <w:rsid w:val="00736ABA"/>
    <w:rsid w:val="00736CE8"/>
    <w:rsid w:val="00736E3B"/>
    <w:rsid w:val="00737527"/>
    <w:rsid w:val="00740250"/>
    <w:rsid w:val="0074076C"/>
    <w:rsid w:val="00740794"/>
    <w:rsid w:val="007409CF"/>
    <w:rsid w:val="00741206"/>
    <w:rsid w:val="007413C8"/>
    <w:rsid w:val="007421B8"/>
    <w:rsid w:val="00742822"/>
    <w:rsid w:val="007429FB"/>
    <w:rsid w:val="00742FEF"/>
    <w:rsid w:val="00743395"/>
    <w:rsid w:val="007436EB"/>
    <w:rsid w:val="00743C0B"/>
    <w:rsid w:val="007446EE"/>
    <w:rsid w:val="007448BE"/>
    <w:rsid w:val="00744C51"/>
    <w:rsid w:val="00744F23"/>
    <w:rsid w:val="00745162"/>
    <w:rsid w:val="007451DE"/>
    <w:rsid w:val="00745314"/>
    <w:rsid w:val="00746F7C"/>
    <w:rsid w:val="0075016F"/>
    <w:rsid w:val="007504A8"/>
    <w:rsid w:val="007504E0"/>
    <w:rsid w:val="007505CD"/>
    <w:rsid w:val="0075097C"/>
    <w:rsid w:val="00750BF4"/>
    <w:rsid w:val="00750C28"/>
    <w:rsid w:val="007511DB"/>
    <w:rsid w:val="0075197B"/>
    <w:rsid w:val="00751FC8"/>
    <w:rsid w:val="007520AC"/>
    <w:rsid w:val="0075237A"/>
    <w:rsid w:val="007532E8"/>
    <w:rsid w:val="007549DE"/>
    <w:rsid w:val="0075523A"/>
    <w:rsid w:val="0075577F"/>
    <w:rsid w:val="007557D7"/>
    <w:rsid w:val="00755893"/>
    <w:rsid w:val="00756084"/>
    <w:rsid w:val="007564DF"/>
    <w:rsid w:val="00756F17"/>
    <w:rsid w:val="007577A8"/>
    <w:rsid w:val="00757877"/>
    <w:rsid w:val="00760388"/>
    <w:rsid w:val="007607D8"/>
    <w:rsid w:val="00760A7F"/>
    <w:rsid w:val="00760E4B"/>
    <w:rsid w:val="007615C6"/>
    <w:rsid w:val="0076162E"/>
    <w:rsid w:val="00761733"/>
    <w:rsid w:val="00761FDC"/>
    <w:rsid w:val="00761FF4"/>
    <w:rsid w:val="00762064"/>
    <w:rsid w:val="00762AF1"/>
    <w:rsid w:val="00762E4F"/>
    <w:rsid w:val="00762EB2"/>
    <w:rsid w:val="00762EC8"/>
    <w:rsid w:val="00763141"/>
    <w:rsid w:val="0076317E"/>
    <w:rsid w:val="007639B6"/>
    <w:rsid w:val="00763ED9"/>
    <w:rsid w:val="00764172"/>
    <w:rsid w:val="007650DE"/>
    <w:rsid w:val="00765353"/>
    <w:rsid w:val="007657B0"/>
    <w:rsid w:val="00765ED8"/>
    <w:rsid w:val="007660F5"/>
    <w:rsid w:val="007661CC"/>
    <w:rsid w:val="0076641D"/>
    <w:rsid w:val="00766539"/>
    <w:rsid w:val="00766A82"/>
    <w:rsid w:val="00766FAD"/>
    <w:rsid w:val="00766FB8"/>
    <w:rsid w:val="0076729C"/>
    <w:rsid w:val="00767666"/>
    <w:rsid w:val="00767B9E"/>
    <w:rsid w:val="007700F0"/>
    <w:rsid w:val="00770116"/>
    <w:rsid w:val="00770278"/>
    <w:rsid w:val="0077043D"/>
    <w:rsid w:val="007710EF"/>
    <w:rsid w:val="00771486"/>
    <w:rsid w:val="0077180F"/>
    <w:rsid w:val="00771A7B"/>
    <w:rsid w:val="00773C27"/>
    <w:rsid w:val="00774301"/>
    <w:rsid w:val="0077448D"/>
    <w:rsid w:val="007747BD"/>
    <w:rsid w:val="00774EF5"/>
    <w:rsid w:val="0077506C"/>
    <w:rsid w:val="007754F0"/>
    <w:rsid w:val="00775C71"/>
    <w:rsid w:val="00775C74"/>
    <w:rsid w:val="0077620E"/>
    <w:rsid w:val="007769EE"/>
    <w:rsid w:val="00777236"/>
    <w:rsid w:val="007777A6"/>
    <w:rsid w:val="00777A84"/>
    <w:rsid w:val="00777E0D"/>
    <w:rsid w:val="00780BB6"/>
    <w:rsid w:val="00780EA8"/>
    <w:rsid w:val="007810C3"/>
    <w:rsid w:val="007811D4"/>
    <w:rsid w:val="007815FA"/>
    <w:rsid w:val="00782C01"/>
    <w:rsid w:val="00783166"/>
    <w:rsid w:val="0078380B"/>
    <w:rsid w:val="00783892"/>
    <w:rsid w:val="007838F9"/>
    <w:rsid w:val="00783D53"/>
    <w:rsid w:val="00783DAA"/>
    <w:rsid w:val="00784D08"/>
    <w:rsid w:val="00785AA9"/>
    <w:rsid w:val="00785BC8"/>
    <w:rsid w:val="00785CC1"/>
    <w:rsid w:val="007869D4"/>
    <w:rsid w:val="00786A8F"/>
    <w:rsid w:val="00786BBF"/>
    <w:rsid w:val="00786D1E"/>
    <w:rsid w:val="0078736A"/>
    <w:rsid w:val="0078755A"/>
    <w:rsid w:val="007879F4"/>
    <w:rsid w:val="00787CB1"/>
    <w:rsid w:val="00790ADD"/>
    <w:rsid w:val="00790F33"/>
    <w:rsid w:val="007913F9"/>
    <w:rsid w:val="00791A5D"/>
    <w:rsid w:val="00791EB5"/>
    <w:rsid w:val="007924D2"/>
    <w:rsid w:val="00792802"/>
    <w:rsid w:val="007934B3"/>
    <w:rsid w:val="00793A0D"/>
    <w:rsid w:val="00793C32"/>
    <w:rsid w:val="00793D96"/>
    <w:rsid w:val="00794365"/>
    <w:rsid w:val="00795CB6"/>
    <w:rsid w:val="00796615"/>
    <w:rsid w:val="0079753C"/>
    <w:rsid w:val="007975A4"/>
    <w:rsid w:val="00797873"/>
    <w:rsid w:val="00797CBA"/>
    <w:rsid w:val="007A0058"/>
    <w:rsid w:val="007A0598"/>
    <w:rsid w:val="007A0F1B"/>
    <w:rsid w:val="007A0FB7"/>
    <w:rsid w:val="007A10D5"/>
    <w:rsid w:val="007A17D9"/>
    <w:rsid w:val="007A1D6D"/>
    <w:rsid w:val="007A2571"/>
    <w:rsid w:val="007A26E2"/>
    <w:rsid w:val="007A2701"/>
    <w:rsid w:val="007A2B09"/>
    <w:rsid w:val="007A2F6F"/>
    <w:rsid w:val="007A3CBD"/>
    <w:rsid w:val="007A3F53"/>
    <w:rsid w:val="007A4277"/>
    <w:rsid w:val="007A5240"/>
    <w:rsid w:val="007A5441"/>
    <w:rsid w:val="007A545B"/>
    <w:rsid w:val="007A579F"/>
    <w:rsid w:val="007A5898"/>
    <w:rsid w:val="007A5916"/>
    <w:rsid w:val="007A6029"/>
    <w:rsid w:val="007A798E"/>
    <w:rsid w:val="007B016D"/>
    <w:rsid w:val="007B01FE"/>
    <w:rsid w:val="007B0549"/>
    <w:rsid w:val="007B09C4"/>
    <w:rsid w:val="007B0D6D"/>
    <w:rsid w:val="007B1F43"/>
    <w:rsid w:val="007B2076"/>
    <w:rsid w:val="007B22AC"/>
    <w:rsid w:val="007B23B8"/>
    <w:rsid w:val="007B2981"/>
    <w:rsid w:val="007B33D9"/>
    <w:rsid w:val="007B37AB"/>
    <w:rsid w:val="007B416C"/>
    <w:rsid w:val="007B4826"/>
    <w:rsid w:val="007B5C54"/>
    <w:rsid w:val="007B5CE9"/>
    <w:rsid w:val="007B6567"/>
    <w:rsid w:val="007B65B5"/>
    <w:rsid w:val="007B66EF"/>
    <w:rsid w:val="007B76F2"/>
    <w:rsid w:val="007C01C9"/>
    <w:rsid w:val="007C03C6"/>
    <w:rsid w:val="007C0E6E"/>
    <w:rsid w:val="007C0FAE"/>
    <w:rsid w:val="007C10EE"/>
    <w:rsid w:val="007C12A5"/>
    <w:rsid w:val="007C3403"/>
    <w:rsid w:val="007C40A6"/>
    <w:rsid w:val="007C41E3"/>
    <w:rsid w:val="007C45E7"/>
    <w:rsid w:val="007C4BC0"/>
    <w:rsid w:val="007C4E64"/>
    <w:rsid w:val="007C4F67"/>
    <w:rsid w:val="007C5C89"/>
    <w:rsid w:val="007C5FEE"/>
    <w:rsid w:val="007C6B5F"/>
    <w:rsid w:val="007C733E"/>
    <w:rsid w:val="007C7AB5"/>
    <w:rsid w:val="007C7C6C"/>
    <w:rsid w:val="007D05E2"/>
    <w:rsid w:val="007D0878"/>
    <w:rsid w:val="007D0A2E"/>
    <w:rsid w:val="007D0D2F"/>
    <w:rsid w:val="007D1056"/>
    <w:rsid w:val="007D162B"/>
    <w:rsid w:val="007D206B"/>
    <w:rsid w:val="007D2C60"/>
    <w:rsid w:val="007D2E68"/>
    <w:rsid w:val="007D2E90"/>
    <w:rsid w:val="007D35C9"/>
    <w:rsid w:val="007D3A09"/>
    <w:rsid w:val="007D4427"/>
    <w:rsid w:val="007D4C08"/>
    <w:rsid w:val="007D5A75"/>
    <w:rsid w:val="007D6148"/>
    <w:rsid w:val="007D72FD"/>
    <w:rsid w:val="007D7847"/>
    <w:rsid w:val="007E13B6"/>
    <w:rsid w:val="007E195C"/>
    <w:rsid w:val="007E2072"/>
    <w:rsid w:val="007E2152"/>
    <w:rsid w:val="007E3CB0"/>
    <w:rsid w:val="007E3EC3"/>
    <w:rsid w:val="007E3F6E"/>
    <w:rsid w:val="007E3FA1"/>
    <w:rsid w:val="007E40D4"/>
    <w:rsid w:val="007E41DD"/>
    <w:rsid w:val="007E4A32"/>
    <w:rsid w:val="007E4C1F"/>
    <w:rsid w:val="007E5175"/>
    <w:rsid w:val="007E5401"/>
    <w:rsid w:val="007E54B1"/>
    <w:rsid w:val="007E552B"/>
    <w:rsid w:val="007E579A"/>
    <w:rsid w:val="007E5E97"/>
    <w:rsid w:val="007E5F30"/>
    <w:rsid w:val="007E6328"/>
    <w:rsid w:val="007E6549"/>
    <w:rsid w:val="007E6C63"/>
    <w:rsid w:val="007E6D95"/>
    <w:rsid w:val="007E742F"/>
    <w:rsid w:val="007E743F"/>
    <w:rsid w:val="007E7A5A"/>
    <w:rsid w:val="007E7B1D"/>
    <w:rsid w:val="007E7C67"/>
    <w:rsid w:val="007F05C4"/>
    <w:rsid w:val="007F0922"/>
    <w:rsid w:val="007F1367"/>
    <w:rsid w:val="007F1754"/>
    <w:rsid w:val="007F1E99"/>
    <w:rsid w:val="007F1EBE"/>
    <w:rsid w:val="007F2F9F"/>
    <w:rsid w:val="007F317A"/>
    <w:rsid w:val="007F32FB"/>
    <w:rsid w:val="007F3823"/>
    <w:rsid w:val="007F3B68"/>
    <w:rsid w:val="007F3E24"/>
    <w:rsid w:val="007F41A7"/>
    <w:rsid w:val="007F4A3C"/>
    <w:rsid w:val="007F4B0B"/>
    <w:rsid w:val="007F4B53"/>
    <w:rsid w:val="007F5576"/>
    <w:rsid w:val="007F60CE"/>
    <w:rsid w:val="007F6334"/>
    <w:rsid w:val="007F6410"/>
    <w:rsid w:val="007F6D00"/>
    <w:rsid w:val="007F6E45"/>
    <w:rsid w:val="007F72AB"/>
    <w:rsid w:val="007F7ACD"/>
    <w:rsid w:val="007F7B46"/>
    <w:rsid w:val="007F7D4A"/>
    <w:rsid w:val="00800093"/>
    <w:rsid w:val="00800368"/>
    <w:rsid w:val="00800408"/>
    <w:rsid w:val="008007B7"/>
    <w:rsid w:val="0080092B"/>
    <w:rsid w:val="00800AD3"/>
    <w:rsid w:val="00800E07"/>
    <w:rsid w:val="00801021"/>
    <w:rsid w:val="00801AEA"/>
    <w:rsid w:val="00801BAC"/>
    <w:rsid w:val="00801F44"/>
    <w:rsid w:val="008024DF"/>
    <w:rsid w:val="00802675"/>
    <w:rsid w:val="008029E4"/>
    <w:rsid w:val="00804987"/>
    <w:rsid w:val="00804D35"/>
    <w:rsid w:val="00804E6C"/>
    <w:rsid w:val="00805421"/>
    <w:rsid w:val="00805A67"/>
    <w:rsid w:val="00805C54"/>
    <w:rsid w:val="00805C61"/>
    <w:rsid w:val="00805F23"/>
    <w:rsid w:val="00806806"/>
    <w:rsid w:val="00806F9B"/>
    <w:rsid w:val="0080798F"/>
    <w:rsid w:val="0081234E"/>
    <w:rsid w:val="00812795"/>
    <w:rsid w:val="008127B8"/>
    <w:rsid w:val="00812C8D"/>
    <w:rsid w:val="00812E03"/>
    <w:rsid w:val="008133A1"/>
    <w:rsid w:val="0081391D"/>
    <w:rsid w:val="00813DCF"/>
    <w:rsid w:val="008148DB"/>
    <w:rsid w:val="008149F1"/>
    <w:rsid w:val="00814AFE"/>
    <w:rsid w:val="008150E6"/>
    <w:rsid w:val="0081543A"/>
    <w:rsid w:val="00816044"/>
    <w:rsid w:val="00816BB4"/>
    <w:rsid w:val="00816BC3"/>
    <w:rsid w:val="00816C17"/>
    <w:rsid w:val="00816F20"/>
    <w:rsid w:val="008172E2"/>
    <w:rsid w:val="0081752B"/>
    <w:rsid w:val="00817630"/>
    <w:rsid w:val="0082114A"/>
    <w:rsid w:val="0082180C"/>
    <w:rsid w:val="00821CAD"/>
    <w:rsid w:val="008220EC"/>
    <w:rsid w:val="0082232E"/>
    <w:rsid w:val="0082261B"/>
    <w:rsid w:val="00822DAD"/>
    <w:rsid w:val="00822E61"/>
    <w:rsid w:val="0082391A"/>
    <w:rsid w:val="00823AC2"/>
    <w:rsid w:val="00824446"/>
    <w:rsid w:val="008246A3"/>
    <w:rsid w:val="00824EAE"/>
    <w:rsid w:val="00825518"/>
    <w:rsid w:val="00825674"/>
    <w:rsid w:val="00825D21"/>
    <w:rsid w:val="00825DCE"/>
    <w:rsid w:val="0082621B"/>
    <w:rsid w:val="008262CB"/>
    <w:rsid w:val="008263E6"/>
    <w:rsid w:val="008265E9"/>
    <w:rsid w:val="00826A8A"/>
    <w:rsid w:val="00826E1A"/>
    <w:rsid w:val="008272F1"/>
    <w:rsid w:val="0082776E"/>
    <w:rsid w:val="00827AD3"/>
    <w:rsid w:val="00827C44"/>
    <w:rsid w:val="00827F56"/>
    <w:rsid w:val="008300C9"/>
    <w:rsid w:val="00830154"/>
    <w:rsid w:val="0083068C"/>
    <w:rsid w:val="00830FEA"/>
    <w:rsid w:val="00831DF9"/>
    <w:rsid w:val="00833074"/>
    <w:rsid w:val="0083369F"/>
    <w:rsid w:val="0083422D"/>
    <w:rsid w:val="0083463C"/>
    <w:rsid w:val="00834864"/>
    <w:rsid w:val="00834E8E"/>
    <w:rsid w:val="0083513C"/>
    <w:rsid w:val="0083583D"/>
    <w:rsid w:val="00835C50"/>
    <w:rsid w:val="00836BA2"/>
    <w:rsid w:val="00836BB6"/>
    <w:rsid w:val="00836BD6"/>
    <w:rsid w:val="008372D1"/>
    <w:rsid w:val="008373D1"/>
    <w:rsid w:val="00837D45"/>
    <w:rsid w:val="00837EBE"/>
    <w:rsid w:val="008405AC"/>
    <w:rsid w:val="00841D5F"/>
    <w:rsid w:val="008420BD"/>
    <w:rsid w:val="0084282A"/>
    <w:rsid w:val="00842BE2"/>
    <w:rsid w:val="008438EF"/>
    <w:rsid w:val="00843A20"/>
    <w:rsid w:val="00843ADD"/>
    <w:rsid w:val="00843D2B"/>
    <w:rsid w:val="00843DA3"/>
    <w:rsid w:val="00844C29"/>
    <w:rsid w:val="00845012"/>
    <w:rsid w:val="00845D71"/>
    <w:rsid w:val="00846A43"/>
    <w:rsid w:val="0084749E"/>
    <w:rsid w:val="008479B4"/>
    <w:rsid w:val="00847DD7"/>
    <w:rsid w:val="00847F33"/>
    <w:rsid w:val="00850669"/>
    <w:rsid w:val="008507AF"/>
    <w:rsid w:val="008509B0"/>
    <w:rsid w:val="00851197"/>
    <w:rsid w:val="0085128A"/>
    <w:rsid w:val="0085172C"/>
    <w:rsid w:val="00852716"/>
    <w:rsid w:val="00853618"/>
    <w:rsid w:val="00853649"/>
    <w:rsid w:val="0085406E"/>
    <w:rsid w:val="0085478C"/>
    <w:rsid w:val="00855723"/>
    <w:rsid w:val="00856805"/>
    <w:rsid w:val="0085765A"/>
    <w:rsid w:val="00857A73"/>
    <w:rsid w:val="0086088E"/>
    <w:rsid w:val="00860EBE"/>
    <w:rsid w:val="008612A3"/>
    <w:rsid w:val="00862BC8"/>
    <w:rsid w:val="00862C87"/>
    <w:rsid w:val="00862CA6"/>
    <w:rsid w:val="00864463"/>
    <w:rsid w:val="008648CF"/>
    <w:rsid w:val="0086495F"/>
    <w:rsid w:val="00865223"/>
    <w:rsid w:val="00865D59"/>
    <w:rsid w:val="00866052"/>
    <w:rsid w:val="00866A81"/>
    <w:rsid w:val="0086743E"/>
    <w:rsid w:val="00867613"/>
    <w:rsid w:val="008678A7"/>
    <w:rsid w:val="00867ED0"/>
    <w:rsid w:val="00870261"/>
    <w:rsid w:val="00870632"/>
    <w:rsid w:val="00871AEF"/>
    <w:rsid w:val="00872DF2"/>
    <w:rsid w:val="00873277"/>
    <w:rsid w:val="00873FD4"/>
    <w:rsid w:val="00874859"/>
    <w:rsid w:val="00874BE2"/>
    <w:rsid w:val="0087612A"/>
    <w:rsid w:val="008778EE"/>
    <w:rsid w:val="00880A3D"/>
    <w:rsid w:val="00880ED6"/>
    <w:rsid w:val="00881245"/>
    <w:rsid w:val="008814F6"/>
    <w:rsid w:val="00881C51"/>
    <w:rsid w:val="00882315"/>
    <w:rsid w:val="008825D1"/>
    <w:rsid w:val="00882CBF"/>
    <w:rsid w:val="00883170"/>
    <w:rsid w:val="008836C4"/>
    <w:rsid w:val="008843F8"/>
    <w:rsid w:val="00884C7D"/>
    <w:rsid w:val="0088561F"/>
    <w:rsid w:val="0088588B"/>
    <w:rsid w:val="00885DA4"/>
    <w:rsid w:val="00885E04"/>
    <w:rsid w:val="008860A9"/>
    <w:rsid w:val="0088698D"/>
    <w:rsid w:val="00887893"/>
    <w:rsid w:val="00887991"/>
    <w:rsid w:val="00887D5A"/>
    <w:rsid w:val="00890090"/>
    <w:rsid w:val="008908C5"/>
    <w:rsid w:val="00892491"/>
    <w:rsid w:val="008925B3"/>
    <w:rsid w:val="00892EFA"/>
    <w:rsid w:val="008932E9"/>
    <w:rsid w:val="008932FF"/>
    <w:rsid w:val="00893A25"/>
    <w:rsid w:val="00893E5C"/>
    <w:rsid w:val="00893E7B"/>
    <w:rsid w:val="00894FB6"/>
    <w:rsid w:val="00895959"/>
    <w:rsid w:val="0089599B"/>
    <w:rsid w:val="0089657E"/>
    <w:rsid w:val="00896AFF"/>
    <w:rsid w:val="008972E6"/>
    <w:rsid w:val="008974B9"/>
    <w:rsid w:val="0089750B"/>
    <w:rsid w:val="008A0CD8"/>
    <w:rsid w:val="008A0E83"/>
    <w:rsid w:val="008A121E"/>
    <w:rsid w:val="008A14AB"/>
    <w:rsid w:val="008A14CC"/>
    <w:rsid w:val="008A1BA3"/>
    <w:rsid w:val="008A21BC"/>
    <w:rsid w:val="008A223C"/>
    <w:rsid w:val="008A3149"/>
    <w:rsid w:val="008A3376"/>
    <w:rsid w:val="008A380E"/>
    <w:rsid w:val="008A3816"/>
    <w:rsid w:val="008A3C96"/>
    <w:rsid w:val="008A62A6"/>
    <w:rsid w:val="008A6688"/>
    <w:rsid w:val="008A6DE6"/>
    <w:rsid w:val="008A7028"/>
    <w:rsid w:val="008A7500"/>
    <w:rsid w:val="008B0A87"/>
    <w:rsid w:val="008B0CD2"/>
    <w:rsid w:val="008B10FE"/>
    <w:rsid w:val="008B14AB"/>
    <w:rsid w:val="008B1591"/>
    <w:rsid w:val="008B24EE"/>
    <w:rsid w:val="008B2D50"/>
    <w:rsid w:val="008B31A0"/>
    <w:rsid w:val="008B36F0"/>
    <w:rsid w:val="008B3E10"/>
    <w:rsid w:val="008B49C4"/>
    <w:rsid w:val="008B4D9D"/>
    <w:rsid w:val="008B4E9B"/>
    <w:rsid w:val="008B4FE6"/>
    <w:rsid w:val="008B52BC"/>
    <w:rsid w:val="008B560E"/>
    <w:rsid w:val="008B5C99"/>
    <w:rsid w:val="008B5F49"/>
    <w:rsid w:val="008B74B7"/>
    <w:rsid w:val="008B76A2"/>
    <w:rsid w:val="008B7CBB"/>
    <w:rsid w:val="008C00F3"/>
    <w:rsid w:val="008C0444"/>
    <w:rsid w:val="008C0446"/>
    <w:rsid w:val="008C0A5D"/>
    <w:rsid w:val="008C1A41"/>
    <w:rsid w:val="008C1EB2"/>
    <w:rsid w:val="008C2687"/>
    <w:rsid w:val="008C2ABF"/>
    <w:rsid w:val="008C318C"/>
    <w:rsid w:val="008C35FD"/>
    <w:rsid w:val="008C36ED"/>
    <w:rsid w:val="008C38B8"/>
    <w:rsid w:val="008C4905"/>
    <w:rsid w:val="008C4E91"/>
    <w:rsid w:val="008C58D1"/>
    <w:rsid w:val="008C5B1A"/>
    <w:rsid w:val="008C622D"/>
    <w:rsid w:val="008C737D"/>
    <w:rsid w:val="008C7814"/>
    <w:rsid w:val="008C7A9C"/>
    <w:rsid w:val="008D0A0C"/>
    <w:rsid w:val="008D0F76"/>
    <w:rsid w:val="008D0FDC"/>
    <w:rsid w:val="008D12BE"/>
    <w:rsid w:val="008D12CA"/>
    <w:rsid w:val="008D1700"/>
    <w:rsid w:val="008D1AF9"/>
    <w:rsid w:val="008D1BC7"/>
    <w:rsid w:val="008D218E"/>
    <w:rsid w:val="008D2B27"/>
    <w:rsid w:val="008D2E45"/>
    <w:rsid w:val="008D30BE"/>
    <w:rsid w:val="008D4A6F"/>
    <w:rsid w:val="008D5063"/>
    <w:rsid w:val="008D567F"/>
    <w:rsid w:val="008D5C68"/>
    <w:rsid w:val="008D62AD"/>
    <w:rsid w:val="008D659E"/>
    <w:rsid w:val="008D6C77"/>
    <w:rsid w:val="008D6D28"/>
    <w:rsid w:val="008D6D81"/>
    <w:rsid w:val="008D6FDA"/>
    <w:rsid w:val="008D714F"/>
    <w:rsid w:val="008D77A7"/>
    <w:rsid w:val="008D79CB"/>
    <w:rsid w:val="008E051F"/>
    <w:rsid w:val="008E0B91"/>
    <w:rsid w:val="008E131E"/>
    <w:rsid w:val="008E148A"/>
    <w:rsid w:val="008E1546"/>
    <w:rsid w:val="008E16C6"/>
    <w:rsid w:val="008E1DE1"/>
    <w:rsid w:val="008E20E7"/>
    <w:rsid w:val="008E2743"/>
    <w:rsid w:val="008E3EB0"/>
    <w:rsid w:val="008E4841"/>
    <w:rsid w:val="008E4C1C"/>
    <w:rsid w:val="008E4E47"/>
    <w:rsid w:val="008E522E"/>
    <w:rsid w:val="008E5364"/>
    <w:rsid w:val="008E603B"/>
    <w:rsid w:val="008E622D"/>
    <w:rsid w:val="008E6327"/>
    <w:rsid w:val="008E643A"/>
    <w:rsid w:val="008E729C"/>
    <w:rsid w:val="008E73B9"/>
    <w:rsid w:val="008E7CD9"/>
    <w:rsid w:val="008E7EAA"/>
    <w:rsid w:val="008F0910"/>
    <w:rsid w:val="008F0D8A"/>
    <w:rsid w:val="008F113B"/>
    <w:rsid w:val="008F11B5"/>
    <w:rsid w:val="008F1874"/>
    <w:rsid w:val="008F25F7"/>
    <w:rsid w:val="008F36B9"/>
    <w:rsid w:val="008F3A4B"/>
    <w:rsid w:val="008F42BA"/>
    <w:rsid w:val="008F4496"/>
    <w:rsid w:val="008F4889"/>
    <w:rsid w:val="008F505D"/>
    <w:rsid w:val="008F53BE"/>
    <w:rsid w:val="008F56DB"/>
    <w:rsid w:val="008F5FA7"/>
    <w:rsid w:val="008F707D"/>
    <w:rsid w:val="008F7155"/>
    <w:rsid w:val="008F75E3"/>
    <w:rsid w:val="008F798B"/>
    <w:rsid w:val="008F7B54"/>
    <w:rsid w:val="008F7EB6"/>
    <w:rsid w:val="009000C7"/>
    <w:rsid w:val="009001FA"/>
    <w:rsid w:val="00901992"/>
    <w:rsid w:val="00901BEF"/>
    <w:rsid w:val="009023B0"/>
    <w:rsid w:val="00904334"/>
    <w:rsid w:val="0090486F"/>
    <w:rsid w:val="00904D64"/>
    <w:rsid w:val="00905085"/>
    <w:rsid w:val="009054C5"/>
    <w:rsid w:val="009054EE"/>
    <w:rsid w:val="009074B9"/>
    <w:rsid w:val="009075F9"/>
    <w:rsid w:val="00907DF9"/>
    <w:rsid w:val="0091081B"/>
    <w:rsid w:val="00910AA9"/>
    <w:rsid w:val="00910DC0"/>
    <w:rsid w:val="00910FCD"/>
    <w:rsid w:val="00911234"/>
    <w:rsid w:val="00911C9E"/>
    <w:rsid w:val="00912615"/>
    <w:rsid w:val="00913652"/>
    <w:rsid w:val="00913758"/>
    <w:rsid w:val="00913872"/>
    <w:rsid w:val="00914D56"/>
    <w:rsid w:val="00915A3D"/>
    <w:rsid w:val="00915B2E"/>
    <w:rsid w:val="00916234"/>
    <w:rsid w:val="00916C23"/>
    <w:rsid w:val="00916E70"/>
    <w:rsid w:val="009176E3"/>
    <w:rsid w:val="009177A2"/>
    <w:rsid w:val="009179ED"/>
    <w:rsid w:val="00917B43"/>
    <w:rsid w:val="009204EC"/>
    <w:rsid w:val="00920AB7"/>
    <w:rsid w:val="00920DF4"/>
    <w:rsid w:val="0092111E"/>
    <w:rsid w:val="00921272"/>
    <w:rsid w:val="00921426"/>
    <w:rsid w:val="00921D5F"/>
    <w:rsid w:val="00921E13"/>
    <w:rsid w:val="00921E85"/>
    <w:rsid w:val="00922048"/>
    <w:rsid w:val="0092287E"/>
    <w:rsid w:val="00922ABF"/>
    <w:rsid w:val="00922C7D"/>
    <w:rsid w:val="009238BD"/>
    <w:rsid w:val="00923965"/>
    <w:rsid w:val="00923F13"/>
    <w:rsid w:val="00924294"/>
    <w:rsid w:val="009243EE"/>
    <w:rsid w:val="009245A3"/>
    <w:rsid w:val="00924622"/>
    <w:rsid w:val="00924CA1"/>
    <w:rsid w:val="00925A2A"/>
    <w:rsid w:val="00925CB9"/>
    <w:rsid w:val="009262A9"/>
    <w:rsid w:val="009266D3"/>
    <w:rsid w:val="00926B07"/>
    <w:rsid w:val="00926E94"/>
    <w:rsid w:val="00926FAA"/>
    <w:rsid w:val="00927245"/>
    <w:rsid w:val="009279A7"/>
    <w:rsid w:val="009279D2"/>
    <w:rsid w:val="009305C4"/>
    <w:rsid w:val="00930B19"/>
    <w:rsid w:val="00931806"/>
    <w:rsid w:val="00931A4D"/>
    <w:rsid w:val="00931FE1"/>
    <w:rsid w:val="009321FC"/>
    <w:rsid w:val="00932C6E"/>
    <w:rsid w:val="00932E19"/>
    <w:rsid w:val="00933398"/>
    <w:rsid w:val="0093371C"/>
    <w:rsid w:val="00933EE3"/>
    <w:rsid w:val="00934002"/>
    <w:rsid w:val="00934861"/>
    <w:rsid w:val="00934DE2"/>
    <w:rsid w:val="00934F63"/>
    <w:rsid w:val="00935108"/>
    <w:rsid w:val="00935572"/>
    <w:rsid w:val="00935ABD"/>
    <w:rsid w:val="00935B52"/>
    <w:rsid w:val="009362DA"/>
    <w:rsid w:val="00936770"/>
    <w:rsid w:val="00936801"/>
    <w:rsid w:val="009369C5"/>
    <w:rsid w:val="00936D1A"/>
    <w:rsid w:val="00936E81"/>
    <w:rsid w:val="00937359"/>
    <w:rsid w:val="009373FE"/>
    <w:rsid w:val="00940060"/>
    <w:rsid w:val="009400C0"/>
    <w:rsid w:val="0094064D"/>
    <w:rsid w:val="009412FB"/>
    <w:rsid w:val="00941347"/>
    <w:rsid w:val="0094155E"/>
    <w:rsid w:val="00942039"/>
    <w:rsid w:val="00942212"/>
    <w:rsid w:val="009423F1"/>
    <w:rsid w:val="0094332E"/>
    <w:rsid w:val="00943458"/>
    <w:rsid w:val="009445D8"/>
    <w:rsid w:val="0094489D"/>
    <w:rsid w:val="00944E50"/>
    <w:rsid w:val="00945B04"/>
    <w:rsid w:val="00945BAA"/>
    <w:rsid w:val="00945D65"/>
    <w:rsid w:val="00945F09"/>
    <w:rsid w:val="00946183"/>
    <w:rsid w:val="009463E8"/>
    <w:rsid w:val="00947BCE"/>
    <w:rsid w:val="009502BD"/>
    <w:rsid w:val="00950627"/>
    <w:rsid w:val="00951A97"/>
    <w:rsid w:val="00951CCD"/>
    <w:rsid w:val="00951D7A"/>
    <w:rsid w:val="00952528"/>
    <w:rsid w:val="009526C5"/>
    <w:rsid w:val="00952757"/>
    <w:rsid w:val="00952CCA"/>
    <w:rsid w:val="00952D1F"/>
    <w:rsid w:val="0095334F"/>
    <w:rsid w:val="00953449"/>
    <w:rsid w:val="00953846"/>
    <w:rsid w:val="00953BA8"/>
    <w:rsid w:val="00954CE5"/>
    <w:rsid w:val="00956323"/>
    <w:rsid w:val="00956468"/>
    <w:rsid w:val="0095646E"/>
    <w:rsid w:val="00956710"/>
    <w:rsid w:val="00956AC9"/>
    <w:rsid w:val="00956D07"/>
    <w:rsid w:val="0095756E"/>
    <w:rsid w:val="00957A8C"/>
    <w:rsid w:val="00957D34"/>
    <w:rsid w:val="00960819"/>
    <w:rsid w:val="00960ACF"/>
    <w:rsid w:val="0096171F"/>
    <w:rsid w:val="00961CD9"/>
    <w:rsid w:val="00962573"/>
    <w:rsid w:val="00962CBA"/>
    <w:rsid w:val="00962CFC"/>
    <w:rsid w:val="00962EBE"/>
    <w:rsid w:val="0096330D"/>
    <w:rsid w:val="00963661"/>
    <w:rsid w:val="0096452F"/>
    <w:rsid w:val="0096509B"/>
    <w:rsid w:val="009650BB"/>
    <w:rsid w:val="009652D4"/>
    <w:rsid w:val="00966015"/>
    <w:rsid w:val="009662BA"/>
    <w:rsid w:val="009668E5"/>
    <w:rsid w:val="00966902"/>
    <w:rsid w:val="00966D00"/>
    <w:rsid w:val="009670CE"/>
    <w:rsid w:val="0096734A"/>
    <w:rsid w:val="00967778"/>
    <w:rsid w:val="00967832"/>
    <w:rsid w:val="00967E08"/>
    <w:rsid w:val="00970199"/>
    <w:rsid w:val="0097069F"/>
    <w:rsid w:val="00970A94"/>
    <w:rsid w:val="00971D8C"/>
    <w:rsid w:val="009726F0"/>
    <w:rsid w:val="00972E29"/>
    <w:rsid w:val="0097317C"/>
    <w:rsid w:val="00973231"/>
    <w:rsid w:val="009737D8"/>
    <w:rsid w:val="00974901"/>
    <w:rsid w:val="00974E9F"/>
    <w:rsid w:val="00975751"/>
    <w:rsid w:val="00975A3B"/>
    <w:rsid w:val="00975E40"/>
    <w:rsid w:val="00975E88"/>
    <w:rsid w:val="00975F5E"/>
    <w:rsid w:val="0097604B"/>
    <w:rsid w:val="00977105"/>
    <w:rsid w:val="0097734B"/>
    <w:rsid w:val="0097799E"/>
    <w:rsid w:val="00977AF2"/>
    <w:rsid w:val="00980286"/>
    <w:rsid w:val="009804BA"/>
    <w:rsid w:val="009806BE"/>
    <w:rsid w:val="009807D4"/>
    <w:rsid w:val="00980C10"/>
    <w:rsid w:val="00980C21"/>
    <w:rsid w:val="00980E10"/>
    <w:rsid w:val="009822D9"/>
    <w:rsid w:val="009824B5"/>
    <w:rsid w:val="00982FA5"/>
    <w:rsid w:val="0098323D"/>
    <w:rsid w:val="00983BB3"/>
    <w:rsid w:val="00983E86"/>
    <w:rsid w:val="009842B4"/>
    <w:rsid w:val="009845F6"/>
    <w:rsid w:val="0098488B"/>
    <w:rsid w:val="0098512F"/>
    <w:rsid w:val="00985445"/>
    <w:rsid w:val="009854AD"/>
    <w:rsid w:val="00985949"/>
    <w:rsid w:val="00986274"/>
    <w:rsid w:val="00986A78"/>
    <w:rsid w:val="00987437"/>
    <w:rsid w:val="009877C6"/>
    <w:rsid w:val="00987813"/>
    <w:rsid w:val="0098794C"/>
    <w:rsid w:val="00987AD1"/>
    <w:rsid w:val="00987F42"/>
    <w:rsid w:val="00990059"/>
    <w:rsid w:val="009903B5"/>
    <w:rsid w:val="009904E1"/>
    <w:rsid w:val="00990DB6"/>
    <w:rsid w:val="0099183E"/>
    <w:rsid w:val="00991AB1"/>
    <w:rsid w:val="00992450"/>
    <w:rsid w:val="0099281A"/>
    <w:rsid w:val="00992CB4"/>
    <w:rsid w:val="00993A43"/>
    <w:rsid w:val="00994137"/>
    <w:rsid w:val="0099455D"/>
    <w:rsid w:val="00994E95"/>
    <w:rsid w:val="00995157"/>
    <w:rsid w:val="00995962"/>
    <w:rsid w:val="009959DF"/>
    <w:rsid w:val="00995B02"/>
    <w:rsid w:val="00995B61"/>
    <w:rsid w:val="00995CF8"/>
    <w:rsid w:val="00996660"/>
    <w:rsid w:val="00996743"/>
    <w:rsid w:val="00996A94"/>
    <w:rsid w:val="0099714D"/>
    <w:rsid w:val="00997742"/>
    <w:rsid w:val="00997ADF"/>
    <w:rsid w:val="009A0362"/>
    <w:rsid w:val="009A06EE"/>
    <w:rsid w:val="009A0A3F"/>
    <w:rsid w:val="009A0E29"/>
    <w:rsid w:val="009A1810"/>
    <w:rsid w:val="009A1AE5"/>
    <w:rsid w:val="009A233A"/>
    <w:rsid w:val="009A2931"/>
    <w:rsid w:val="009A3C2B"/>
    <w:rsid w:val="009A473F"/>
    <w:rsid w:val="009A47AD"/>
    <w:rsid w:val="009A4A95"/>
    <w:rsid w:val="009A4B1C"/>
    <w:rsid w:val="009A4B35"/>
    <w:rsid w:val="009A5712"/>
    <w:rsid w:val="009A596C"/>
    <w:rsid w:val="009A636D"/>
    <w:rsid w:val="009A65E5"/>
    <w:rsid w:val="009A668C"/>
    <w:rsid w:val="009A6C00"/>
    <w:rsid w:val="009A78B0"/>
    <w:rsid w:val="009A78C3"/>
    <w:rsid w:val="009A7D77"/>
    <w:rsid w:val="009B008C"/>
    <w:rsid w:val="009B04D4"/>
    <w:rsid w:val="009B06E7"/>
    <w:rsid w:val="009B0D89"/>
    <w:rsid w:val="009B11DA"/>
    <w:rsid w:val="009B139F"/>
    <w:rsid w:val="009B1442"/>
    <w:rsid w:val="009B1559"/>
    <w:rsid w:val="009B1762"/>
    <w:rsid w:val="009B1B93"/>
    <w:rsid w:val="009B1BCC"/>
    <w:rsid w:val="009B1ED7"/>
    <w:rsid w:val="009B2064"/>
    <w:rsid w:val="009B2421"/>
    <w:rsid w:val="009B2461"/>
    <w:rsid w:val="009B3FB8"/>
    <w:rsid w:val="009B4800"/>
    <w:rsid w:val="009B4C6A"/>
    <w:rsid w:val="009B513C"/>
    <w:rsid w:val="009B53C1"/>
    <w:rsid w:val="009B6604"/>
    <w:rsid w:val="009B6C00"/>
    <w:rsid w:val="009B71BF"/>
    <w:rsid w:val="009B74CA"/>
    <w:rsid w:val="009B78B2"/>
    <w:rsid w:val="009B7B6D"/>
    <w:rsid w:val="009B7D25"/>
    <w:rsid w:val="009C0586"/>
    <w:rsid w:val="009C0CA6"/>
    <w:rsid w:val="009C11E1"/>
    <w:rsid w:val="009C12AB"/>
    <w:rsid w:val="009C142D"/>
    <w:rsid w:val="009C18D5"/>
    <w:rsid w:val="009C1B44"/>
    <w:rsid w:val="009C1E61"/>
    <w:rsid w:val="009C231D"/>
    <w:rsid w:val="009C2951"/>
    <w:rsid w:val="009C45F4"/>
    <w:rsid w:val="009C4822"/>
    <w:rsid w:val="009C4ECB"/>
    <w:rsid w:val="009C56F1"/>
    <w:rsid w:val="009C579D"/>
    <w:rsid w:val="009C5BA8"/>
    <w:rsid w:val="009C62AF"/>
    <w:rsid w:val="009C656A"/>
    <w:rsid w:val="009C7EAD"/>
    <w:rsid w:val="009D0427"/>
    <w:rsid w:val="009D0473"/>
    <w:rsid w:val="009D047E"/>
    <w:rsid w:val="009D0762"/>
    <w:rsid w:val="009D097A"/>
    <w:rsid w:val="009D0F45"/>
    <w:rsid w:val="009D0FB4"/>
    <w:rsid w:val="009D13F3"/>
    <w:rsid w:val="009D18B7"/>
    <w:rsid w:val="009D1D11"/>
    <w:rsid w:val="009D235C"/>
    <w:rsid w:val="009D23EC"/>
    <w:rsid w:val="009D26A5"/>
    <w:rsid w:val="009D2FC0"/>
    <w:rsid w:val="009D3070"/>
    <w:rsid w:val="009D336B"/>
    <w:rsid w:val="009D3892"/>
    <w:rsid w:val="009D39A0"/>
    <w:rsid w:val="009D3C2B"/>
    <w:rsid w:val="009D51B1"/>
    <w:rsid w:val="009D607C"/>
    <w:rsid w:val="009D745A"/>
    <w:rsid w:val="009D7485"/>
    <w:rsid w:val="009E0631"/>
    <w:rsid w:val="009E1DC0"/>
    <w:rsid w:val="009E1F1D"/>
    <w:rsid w:val="009E39BF"/>
    <w:rsid w:val="009E45DE"/>
    <w:rsid w:val="009E480A"/>
    <w:rsid w:val="009E5243"/>
    <w:rsid w:val="009E5570"/>
    <w:rsid w:val="009E57F7"/>
    <w:rsid w:val="009E5D5C"/>
    <w:rsid w:val="009E603C"/>
    <w:rsid w:val="009E6397"/>
    <w:rsid w:val="009E63A3"/>
    <w:rsid w:val="009E657D"/>
    <w:rsid w:val="009E6603"/>
    <w:rsid w:val="009E66CC"/>
    <w:rsid w:val="009F097C"/>
    <w:rsid w:val="009F0D35"/>
    <w:rsid w:val="009F1805"/>
    <w:rsid w:val="009F1FF2"/>
    <w:rsid w:val="009F27B8"/>
    <w:rsid w:val="009F3704"/>
    <w:rsid w:val="009F3F94"/>
    <w:rsid w:val="009F40DD"/>
    <w:rsid w:val="009F456E"/>
    <w:rsid w:val="009F4C18"/>
    <w:rsid w:val="009F5E21"/>
    <w:rsid w:val="009F60B7"/>
    <w:rsid w:val="009F641A"/>
    <w:rsid w:val="009F6D91"/>
    <w:rsid w:val="009F6F6F"/>
    <w:rsid w:val="009F70D7"/>
    <w:rsid w:val="00A0033A"/>
    <w:rsid w:val="00A00617"/>
    <w:rsid w:val="00A0126F"/>
    <w:rsid w:val="00A01A3F"/>
    <w:rsid w:val="00A01EFC"/>
    <w:rsid w:val="00A01FC7"/>
    <w:rsid w:val="00A023E8"/>
    <w:rsid w:val="00A02EF4"/>
    <w:rsid w:val="00A03420"/>
    <w:rsid w:val="00A0384C"/>
    <w:rsid w:val="00A03AD2"/>
    <w:rsid w:val="00A04535"/>
    <w:rsid w:val="00A0463B"/>
    <w:rsid w:val="00A0492B"/>
    <w:rsid w:val="00A04E03"/>
    <w:rsid w:val="00A051E1"/>
    <w:rsid w:val="00A05CA1"/>
    <w:rsid w:val="00A06C9B"/>
    <w:rsid w:val="00A06D38"/>
    <w:rsid w:val="00A070FC"/>
    <w:rsid w:val="00A07CA3"/>
    <w:rsid w:val="00A07DB4"/>
    <w:rsid w:val="00A07FB6"/>
    <w:rsid w:val="00A10365"/>
    <w:rsid w:val="00A104C2"/>
    <w:rsid w:val="00A1096C"/>
    <w:rsid w:val="00A10F49"/>
    <w:rsid w:val="00A11B9F"/>
    <w:rsid w:val="00A11DE4"/>
    <w:rsid w:val="00A123E5"/>
    <w:rsid w:val="00A126EB"/>
    <w:rsid w:val="00A129FE"/>
    <w:rsid w:val="00A12D15"/>
    <w:rsid w:val="00A13387"/>
    <w:rsid w:val="00A13CAF"/>
    <w:rsid w:val="00A1420F"/>
    <w:rsid w:val="00A14BB6"/>
    <w:rsid w:val="00A14CBF"/>
    <w:rsid w:val="00A1604A"/>
    <w:rsid w:val="00A162E7"/>
    <w:rsid w:val="00A167D7"/>
    <w:rsid w:val="00A16BB7"/>
    <w:rsid w:val="00A16F53"/>
    <w:rsid w:val="00A17A7F"/>
    <w:rsid w:val="00A201CB"/>
    <w:rsid w:val="00A20297"/>
    <w:rsid w:val="00A20CDC"/>
    <w:rsid w:val="00A21040"/>
    <w:rsid w:val="00A2116C"/>
    <w:rsid w:val="00A21BBE"/>
    <w:rsid w:val="00A21E84"/>
    <w:rsid w:val="00A22003"/>
    <w:rsid w:val="00A2263F"/>
    <w:rsid w:val="00A22928"/>
    <w:rsid w:val="00A229B9"/>
    <w:rsid w:val="00A22AC0"/>
    <w:rsid w:val="00A22ED8"/>
    <w:rsid w:val="00A233E7"/>
    <w:rsid w:val="00A24360"/>
    <w:rsid w:val="00A243DB"/>
    <w:rsid w:val="00A248E6"/>
    <w:rsid w:val="00A24966"/>
    <w:rsid w:val="00A24E60"/>
    <w:rsid w:val="00A25B4D"/>
    <w:rsid w:val="00A25F6C"/>
    <w:rsid w:val="00A2629A"/>
    <w:rsid w:val="00A262EA"/>
    <w:rsid w:val="00A26717"/>
    <w:rsid w:val="00A26C0C"/>
    <w:rsid w:val="00A26EC2"/>
    <w:rsid w:val="00A27238"/>
    <w:rsid w:val="00A2751C"/>
    <w:rsid w:val="00A27741"/>
    <w:rsid w:val="00A2782D"/>
    <w:rsid w:val="00A3144C"/>
    <w:rsid w:val="00A315E8"/>
    <w:rsid w:val="00A31FF3"/>
    <w:rsid w:val="00A3247A"/>
    <w:rsid w:val="00A330D3"/>
    <w:rsid w:val="00A33FDF"/>
    <w:rsid w:val="00A34A2B"/>
    <w:rsid w:val="00A3626F"/>
    <w:rsid w:val="00A36331"/>
    <w:rsid w:val="00A36A68"/>
    <w:rsid w:val="00A36E35"/>
    <w:rsid w:val="00A37525"/>
    <w:rsid w:val="00A3754A"/>
    <w:rsid w:val="00A3787C"/>
    <w:rsid w:val="00A40243"/>
    <w:rsid w:val="00A403E1"/>
    <w:rsid w:val="00A40617"/>
    <w:rsid w:val="00A4071D"/>
    <w:rsid w:val="00A40D68"/>
    <w:rsid w:val="00A412A0"/>
    <w:rsid w:val="00A417D3"/>
    <w:rsid w:val="00A42588"/>
    <w:rsid w:val="00A4277D"/>
    <w:rsid w:val="00A42869"/>
    <w:rsid w:val="00A43F1C"/>
    <w:rsid w:val="00A4411A"/>
    <w:rsid w:val="00A44A2D"/>
    <w:rsid w:val="00A44CAA"/>
    <w:rsid w:val="00A44F59"/>
    <w:rsid w:val="00A452FF"/>
    <w:rsid w:val="00A45317"/>
    <w:rsid w:val="00A457F3"/>
    <w:rsid w:val="00A462A5"/>
    <w:rsid w:val="00A46C12"/>
    <w:rsid w:val="00A46FAD"/>
    <w:rsid w:val="00A4744F"/>
    <w:rsid w:val="00A4780B"/>
    <w:rsid w:val="00A50150"/>
    <w:rsid w:val="00A5021D"/>
    <w:rsid w:val="00A505AE"/>
    <w:rsid w:val="00A506E4"/>
    <w:rsid w:val="00A50C79"/>
    <w:rsid w:val="00A50D04"/>
    <w:rsid w:val="00A512C1"/>
    <w:rsid w:val="00A514A8"/>
    <w:rsid w:val="00A515D9"/>
    <w:rsid w:val="00A51991"/>
    <w:rsid w:val="00A52478"/>
    <w:rsid w:val="00A52758"/>
    <w:rsid w:val="00A52AA5"/>
    <w:rsid w:val="00A52D32"/>
    <w:rsid w:val="00A533CF"/>
    <w:rsid w:val="00A53584"/>
    <w:rsid w:val="00A53B0D"/>
    <w:rsid w:val="00A53BE7"/>
    <w:rsid w:val="00A53DA9"/>
    <w:rsid w:val="00A540B2"/>
    <w:rsid w:val="00A540C7"/>
    <w:rsid w:val="00A54554"/>
    <w:rsid w:val="00A548EF"/>
    <w:rsid w:val="00A5502D"/>
    <w:rsid w:val="00A55481"/>
    <w:rsid w:val="00A5560F"/>
    <w:rsid w:val="00A55889"/>
    <w:rsid w:val="00A55A1A"/>
    <w:rsid w:val="00A568FD"/>
    <w:rsid w:val="00A56B9A"/>
    <w:rsid w:val="00A57BA2"/>
    <w:rsid w:val="00A57E96"/>
    <w:rsid w:val="00A57F9C"/>
    <w:rsid w:val="00A60096"/>
    <w:rsid w:val="00A60BB5"/>
    <w:rsid w:val="00A60F9E"/>
    <w:rsid w:val="00A6139E"/>
    <w:rsid w:val="00A61B56"/>
    <w:rsid w:val="00A61B7A"/>
    <w:rsid w:val="00A61CDE"/>
    <w:rsid w:val="00A61CE4"/>
    <w:rsid w:val="00A61D16"/>
    <w:rsid w:val="00A61FB1"/>
    <w:rsid w:val="00A6235D"/>
    <w:rsid w:val="00A62923"/>
    <w:rsid w:val="00A63017"/>
    <w:rsid w:val="00A634DF"/>
    <w:rsid w:val="00A63645"/>
    <w:rsid w:val="00A63D26"/>
    <w:rsid w:val="00A63D67"/>
    <w:rsid w:val="00A64FDE"/>
    <w:rsid w:val="00A653B3"/>
    <w:rsid w:val="00A657BF"/>
    <w:rsid w:val="00A65B6B"/>
    <w:rsid w:val="00A65C0B"/>
    <w:rsid w:val="00A7051A"/>
    <w:rsid w:val="00A708BA"/>
    <w:rsid w:val="00A7096F"/>
    <w:rsid w:val="00A70AF0"/>
    <w:rsid w:val="00A7185D"/>
    <w:rsid w:val="00A71A94"/>
    <w:rsid w:val="00A723C5"/>
    <w:rsid w:val="00A73D3C"/>
    <w:rsid w:val="00A73F01"/>
    <w:rsid w:val="00A74A30"/>
    <w:rsid w:val="00A76E05"/>
    <w:rsid w:val="00A77207"/>
    <w:rsid w:val="00A77865"/>
    <w:rsid w:val="00A77885"/>
    <w:rsid w:val="00A77C28"/>
    <w:rsid w:val="00A77E1A"/>
    <w:rsid w:val="00A77EE5"/>
    <w:rsid w:val="00A80BBC"/>
    <w:rsid w:val="00A8104C"/>
    <w:rsid w:val="00A814CF"/>
    <w:rsid w:val="00A8152F"/>
    <w:rsid w:val="00A8162D"/>
    <w:rsid w:val="00A81750"/>
    <w:rsid w:val="00A81B9E"/>
    <w:rsid w:val="00A81F01"/>
    <w:rsid w:val="00A824C3"/>
    <w:rsid w:val="00A82889"/>
    <w:rsid w:val="00A82B27"/>
    <w:rsid w:val="00A82C18"/>
    <w:rsid w:val="00A82D7F"/>
    <w:rsid w:val="00A83B79"/>
    <w:rsid w:val="00A83EC7"/>
    <w:rsid w:val="00A85523"/>
    <w:rsid w:val="00A85BDF"/>
    <w:rsid w:val="00A8662B"/>
    <w:rsid w:val="00A870D2"/>
    <w:rsid w:val="00A87150"/>
    <w:rsid w:val="00A87755"/>
    <w:rsid w:val="00A879EF"/>
    <w:rsid w:val="00A87A6F"/>
    <w:rsid w:val="00A87E24"/>
    <w:rsid w:val="00A87FE2"/>
    <w:rsid w:val="00A90046"/>
    <w:rsid w:val="00A9056C"/>
    <w:rsid w:val="00A905C3"/>
    <w:rsid w:val="00A90848"/>
    <w:rsid w:val="00A9089E"/>
    <w:rsid w:val="00A9153F"/>
    <w:rsid w:val="00A916A3"/>
    <w:rsid w:val="00A91B8A"/>
    <w:rsid w:val="00A9369E"/>
    <w:rsid w:val="00A9372A"/>
    <w:rsid w:val="00A9383A"/>
    <w:rsid w:val="00A93B6F"/>
    <w:rsid w:val="00A9427F"/>
    <w:rsid w:val="00A94453"/>
    <w:rsid w:val="00A947D4"/>
    <w:rsid w:val="00A94E3D"/>
    <w:rsid w:val="00A9516A"/>
    <w:rsid w:val="00A9541F"/>
    <w:rsid w:val="00A95A20"/>
    <w:rsid w:val="00A95B8A"/>
    <w:rsid w:val="00A96B44"/>
    <w:rsid w:val="00A96C65"/>
    <w:rsid w:val="00A973BA"/>
    <w:rsid w:val="00A973D3"/>
    <w:rsid w:val="00A9744E"/>
    <w:rsid w:val="00A97B1E"/>
    <w:rsid w:val="00A97CC0"/>
    <w:rsid w:val="00AA0C77"/>
    <w:rsid w:val="00AA0E49"/>
    <w:rsid w:val="00AA1718"/>
    <w:rsid w:val="00AA1D23"/>
    <w:rsid w:val="00AA1F36"/>
    <w:rsid w:val="00AA2422"/>
    <w:rsid w:val="00AA33CB"/>
    <w:rsid w:val="00AA3CA1"/>
    <w:rsid w:val="00AA3CCB"/>
    <w:rsid w:val="00AA4228"/>
    <w:rsid w:val="00AA47B1"/>
    <w:rsid w:val="00AA47C6"/>
    <w:rsid w:val="00AA4A09"/>
    <w:rsid w:val="00AA5EF2"/>
    <w:rsid w:val="00AA63C4"/>
    <w:rsid w:val="00AA6724"/>
    <w:rsid w:val="00AA6B9A"/>
    <w:rsid w:val="00AA6FD0"/>
    <w:rsid w:val="00AA7149"/>
    <w:rsid w:val="00AA716A"/>
    <w:rsid w:val="00AA761C"/>
    <w:rsid w:val="00AA78A0"/>
    <w:rsid w:val="00AB00CA"/>
    <w:rsid w:val="00AB0F31"/>
    <w:rsid w:val="00AB10C2"/>
    <w:rsid w:val="00AB1294"/>
    <w:rsid w:val="00AB1811"/>
    <w:rsid w:val="00AB1B0C"/>
    <w:rsid w:val="00AB1F70"/>
    <w:rsid w:val="00AB29FD"/>
    <w:rsid w:val="00AB2A54"/>
    <w:rsid w:val="00AB2DBE"/>
    <w:rsid w:val="00AB2FC5"/>
    <w:rsid w:val="00AB3C41"/>
    <w:rsid w:val="00AB3C8F"/>
    <w:rsid w:val="00AB4384"/>
    <w:rsid w:val="00AB4B74"/>
    <w:rsid w:val="00AB4D26"/>
    <w:rsid w:val="00AB4E9B"/>
    <w:rsid w:val="00AB55A9"/>
    <w:rsid w:val="00AB56B7"/>
    <w:rsid w:val="00AB5782"/>
    <w:rsid w:val="00AB5FA6"/>
    <w:rsid w:val="00AB6142"/>
    <w:rsid w:val="00AB7843"/>
    <w:rsid w:val="00AC066E"/>
    <w:rsid w:val="00AC09FA"/>
    <w:rsid w:val="00AC0CC5"/>
    <w:rsid w:val="00AC0E53"/>
    <w:rsid w:val="00AC1CED"/>
    <w:rsid w:val="00AC2108"/>
    <w:rsid w:val="00AC28F2"/>
    <w:rsid w:val="00AC2D0B"/>
    <w:rsid w:val="00AC3629"/>
    <w:rsid w:val="00AC3816"/>
    <w:rsid w:val="00AC3BE0"/>
    <w:rsid w:val="00AC3D2B"/>
    <w:rsid w:val="00AC3D33"/>
    <w:rsid w:val="00AC4707"/>
    <w:rsid w:val="00AC53BE"/>
    <w:rsid w:val="00AC62C3"/>
    <w:rsid w:val="00AC65C8"/>
    <w:rsid w:val="00AC6A87"/>
    <w:rsid w:val="00AC6C9A"/>
    <w:rsid w:val="00AC74EA"/>
    <w:rsid w:val="00AC774F"/>
    <w:rsid w:val="00AC7CCD"/>
    <w:rsid w:val="00AD0174"/>
    <w:rsid w:val="00AD033C"/>
    <w:rsid w:val="00AD06B7"/>
    <w:rsid w:val="00AD15A7"/>
    <w:rsid w:val="00AD18E9"/>
    <w:rsid w:val="00AD1A59"/>
    <w:rsid w:val="00AD1C72"/>
    <w:rsid w:val="00AD40A6"/>
    <w:rsid w:val="00AD445E"/>
    <w:rsid w:val="00AD4C10"/>
    <w:rsid w:val="00AD54A8"/>
    <w:rsid w:val="00AD56B8"/>
    <w:rsid w:val="00AD64B3"/>
    <w:rsid w:val="00AE0CD1"/>
    <w:rsid w:val="00AE203F"/>
    <w:rsid w:val="00AE2326"/>
    <w:rsid w:val="00AE2732"/>
    <w:rsid w:val="00AE313D"/>
    <w:rsid w:val="00AE3199"/>
    <w:rsid w:val="00AE4850"/>
    <w:rsid w:val="00AE4ACA"/>
    <w:rsid w:val="00AE4B41"/>
    <w:rsid w:val="00AE4EBC"/>
    <w:rsid w:val="00AE5516"/>
    <w:rsid w:val="00AE5828"/>
    <w:rsid w:val="00AE66F1"/>
    <w:rsid w:val="00AE6899"/>
    <w:rsid w:val="00AE6913"/>
    <w:rsid w:val="00AE6C11"/>
    <w:rsid w:val="00AE77EA"/>
    <w:rsid w:val="00AF0254"/>
    <w:rsid w:val="00AF02D3"/>
    <w:rsid w:val="00AF0DA5"/>
    <w:rsid w:val="00AF0DEF"/>
    <w:rsid w:val="00AF162A"/>
    <w:rsid w:val="00AF16B0"/>
    <w:rsid w:val="00AF17FF"/>
    <w:rsid w:val="00AF1839"/>
    <w:rsid w:val="00AF198B"/>
    <w:rsid w:val="00AF1E47"/>
    <w:rsid w:val="00AF293C"/>
    <w:rsid w:val="00AF35F3"/>
    <w:rsid w:val="00AF38B2"/>
    <w:rsid w:val="00AF4285"/>
    <w:rsid w:val="00AF451C"/>
    <w:rsid w:val="00AF483D"/>
    <w:rsid w:val="00AF50C2"/>
    <w:rsid w:val="00AF5C10"/>
    <w:rsid w:val="00AF5DDE"/>
    <w:rsid w:val="00AF6107"/>
    <w:rsid w:val="00AF645A"/>
    <w:rsid w:val="00AF7644"/>
    <w:rsid w:val="00AF77FB"/>
    <w:rsid w:val="00AF7C4F"/>
    <w:rsid w:val="00B00558"/>
    <w:rsid w:val="00B00D3B"/>
    <w:rsid w:val="00B011B8"/>
    <w:rsid w:val="00B01430"/>
    <w:rsid w:val="00B01731"/>
    <w:rsid w:val="00B032FD"/>
    <w:rsid w:val="00B03452"/>
    <w:rsid w:val="00B036DE"/>
    <w:rsid w:val="00B03C16"/>
    <w:rsid w:val="00B0426B"/>
    <w:rsid w:val="00B04574"/>
    <w:rsid w:val="00B04709"/>
    <w:rsid w:val="00B04E2D"/>
    <w:rsid w:val="00B051CB"/>
    <w:rsid w:val="00B053AA"/>
    <w:rsid w:val="00B05626"/>
    <w:rsid w:val="00B05EB4"/>
    <w:rsid w:val="00B06131"/>
    <w:rsid w:val="00B063F6"/>
    <w:rsid w:val="00B06803"/>
    <w:rsid w:val="00B070E6"/>
    <w:rsid w:val="00B07173"/>
    <w:rsid w:val="00B073FA"/>
    <w:rsid w:val="00B079A3"/>
    <w:rsid w:val="00B07A9F"/>
    <w:rsid w:val="00B07CBB"/>
    <w:rsid w:val="00B07FE5"/>
    <w:rsid w:val="00B103C5"/>
    <w:rsid w:val="00B10A25"/>
    <w:rsid w:val="00B10B21"/>
    <w:rsid w:val="00B10F0E"/>
    <w:rsid w:val="00B11249"/>
    <w:rsid w:val="00B11422"/>
    <w:rsid w:val="00B115AB"/>
    <w:rsid w:val="00B11874"/>
    <w:rsid w:val="00B11B1B"/>
    <w:rsid w:val="00B11C7B"/>
    <w:rsid w:val="00B11DBA"/>
    <w:rsid w:val="00B12B64"/>
    <w:rsid w:val="00B134DD"/>
    <w:rsid w:val="00B13506"/>
    <w:rsid w:val="00B13CA2"/>
    <w:rsid w:val="00B14552"/>
    <w:rsid w:val="00B14992"/>
    <w:rsid w:val="00B14CDC"/>
    <w:rsid w:val="00B15B0D"/>
    <w:rsid w:val="00B15C58"/>
    <w:rsid w:val="00B161CF"/>
    <w:rsid w:val="00B16825"/>
    <w:rsid w:val="00B16F92"/>
    <w:rsid w:val="00B1703A"/>
    <w:rsid w:val="00B179BB"/>
    <w:rsid w:val="00B17BFE"/>
    <w:rsid w:val="00B17FA7"/>
    <w:rsid w:val="00B2137D"/>
    <w:rsid w:val="00B213A4"/>
    <w:rsid w:val="00B214C6"/>
    <w:rsid w:val="00B218A5"/>
    <w:rsid w:val="00B21AB5"/>
    <w:rsid w:val="00B21B89"/>
    <w:rsid w:val="00B21D3E"/>
    <w:rsid w:val="00B220ED"/>
    <w:rsid w:val="00B22481"/>
    <w:rsid w:val="00B22C56"/>
    <w:rsid w:val="00B22EBD"/>
    <w:rsid w:val="00B238DA"/>
    <w:rsid w:val="00B240AA"/>
    <w:rsid w:val="00B2459C"/>
    <w:rsid w:val="00B24EB1"/>
    <w:rsid w:val="00B24F89"/>
    <w:rsid w:val="00B251E4"/>
    <w:rsid w:val="00B25731"/>
    <w:rsid w:val="00B25AC0"/>
    <w:rsid w:val="00B25F8F"/>
    <w:rsid w:val="00B261DF"/>
    <w:rsid w:val="00B26231"/>
    <w:rsid w:val="00B266DB"/>
    <w:rsid w:val="00B266E7"/>
    <w:rsid w:val="00B26EC6"/>
    <w:rsid w:val="00B272A8"/>
    <w:rsid w:val="00B27C29"/>
    <w:rsid w:val="00B27FF2"/>
    <w:rsid w:val="00B30423"/>
    <w:rsid w:val="00B3095D"/>
    <w:rsid w:val="00B311C2"/>
    <w:rsid w:val="00B314F6"/>
    <w:rsid w:val="00B3186C"/>
    <w:rsid w:val="00B31B10"/>
    <w:rsid w:val="00B3281F"/>
    <w:rsid w:val="00B32836"/>
    <w:rsid w:val="00B3394A"/>
    <w:rsid w:val="00B3475B"/>
    <w:rsid w:val="00B3496E"/>
    <w:rsid w:val="00B34E66"/>
    <w:rsid w:val="00B3509C"/>
    <w:rsid w:val="00B35B8E"/>
    <w:rsid w:val="00B3610D"/>
    <w:rsid w:val="00B362B2"/>
    <w:rsid w:val="00B36A1E"/>
    <w:rsid w:val="00B37755"/>
    <w:rsid w:val="00B37AD1"/>
    <w:rsid w:val="00B37CC1"/>
    <w:rsid w:val="00B40016"/>
    <w:rsid w:val="00B4121B"/>
    <w:rsid w:val="00B4143B"/>
    <w:rsid w:val="00B41EF4"/>
    <w:rsid w:val="00B424AE"/>
    <w:rsid w:val="00B4265A"/>
    <w:rsid w:val="00B42B60"/>
    <w:rsid w:val="00B42C5F"/>
    <w:rsid w:val="00B431A0"/>
    <w:rsid w:val="00B4366B"/>
    <w:rsid w:val="00B43739"/>
    <w:rsid w:val="00B4416D"/>
    <w:rsid w:val="00B45FCA"/>
    <w:rsid w:val="00B46261"/>
    <w:rsid w:val="00B4715B"/>
    <w:rsid w:val="00B47243"/>
    <w:rsid w:val="00B475C9"/>
    <w:rsid w:val="00B479FB"/>
    <w:rsid w:val="00B47E22"/>
    <w:rsid w:val="00B47E7C"/>
    <w:rsid w:val="00B501D0"/>
    <w:rsid w:val="00B504CA"/>
    <w:rsid w:val="00B5056A"/>
    <w:rsid w:val="00B505D5"/>
    <w:rsid w:val="00B506ED"/>
    <w:rsid w:val="00B519D0"/>
    <w:rsid w:val="00B51CF5"/>
    <w:rsid w:val="00B51FB9"/>
    <w:rsid w:val="00B52A5C"/>
    <w:rsid w:val="00B52E2A"/>
    <w:rsid w:val="00B53BB4"/>
    <w:rsid w:val="00B53D71"/>
    <w:rsid w:val="00B54D15"/>
    <w:rsid w:val="00B54D4E"/>
    <w:rsid w:val="00B551D6"/>
    <w:rsid w:val="00B55276"/>
    <w:rsid w:val="00B56B36"/>
    <w:rsid w:val="00B56BEB"/>
    <w:rsid w:val="00B579C5"/>
    <w:rsid w:val="00B61E7D"/>
    <w:rsid w:val="00B62129"/>
    <w:rsid w:val="00B628FB"/>
    <w:rsid w:val="00B629F9"/>
    <w:rsid w:val="00B62B65"/>
    <w:rsid w:val="00B62E07"/>
    <w:rsid w:val="00B63DA6"/>
    <w:rsid w:val="00B64249"/>
    <w:rsid w:val="00B64D5B"/>
    <w:rsid w:val="00B659AC"/>
    <w:rsid w:val="00B66C45"/>
    <w:rsid w:val="00B675AF"/>
    <w:rsid w:val="00B675E0"/>
    <w:rsid w:val="00B703CA"/>
    <w:rsid w:val="00B704EA"/>
    <w:rsid w:val="00B7060A"/>
    <w:rsid w:val="00B725A3"/>
    <w:rsid w:val="00B731C1"/>
    <w:rsid w:val="00B73360"/>
    <w:rsid w:val="00B734FC"/>
    <w:rsid w:val="00B74A3C"/>
    <w:rsid w:val="00B74B3C"/>
    <w:rsid w:val="00B75439"/>
    <w:rsid w:val="00B75787"/>
    <w:rsid w:val="00B75FD2"/>
    <w:rsid w:val="00B76355"/>
    <w:rsid w:val="00B76385"/>
    <w:rsid w:val="00B7650D"/>
    <w:rsid w:val="00B76560"/>
    <w:rsid w:val="00B765B9"/>
    <w:rsid w:val="00B76B10"/>
    <w:rsid w:val="00B76FAB"/>
    <w:rsid w:val="00B77524"/>
    <w:rsid w:val="00B77605"/>
    <w:rsid w:val="00B77760"/>
    <w:rsid w:val="00B77CBF"/>
    <w:rsid w:val="00B77D51"/>
    <w:rsid w:val="00B80254"/>
    <w:rsid w:val="00B80BCB"/>
    <w:rsid w:val="00B81A81"/>
    <w:rsid w:val="00B81CFB"/>
    <w:rsid w:val="00B81D83"/>
    <w:rsid w:val="00B824A9"/>
    <w:rsid w:val="00B82B3F"/>
    <w:rsid w:val="00B83397"/>
    <w:rsid w:val="00B83B83"/>
    <w:rsid w:val="00B83BC4"/>
    <w:rsid w:val="00B840B1"/>
    <w:rsid w:val="00B8467D"/>
    <w:rsid w:val="00B84705"/>
    <w:rsid w:val="00B84B23"/>
    <w:rsid w:val="00B8523E"/>
    <w:rsid w:val="00B85508"/>
    <w:rsid w:val="00B85E1C"/>
    <w:rsid w:val="00B86C08"/>
    <w:rsid w:val="00B87CB8"/>
    <w:rsid w:val="00B90543"/>
    <w:rsid w:val="00B90EA1"/>
    <w:rsid w:val="00B910A2"/>
    <w:rsid w:val="00B931B8"/>
    <w:rsid w:val="00B93B5E"/>
    <w:rsid w:val="00B93C54"/>
    <w:rsid w:val="00B9489A"/>
    <w:rsid w:val="00B948C9"/>
    <w:rsid w:val="00B94DC7"/>
    <w:rsid w:val="00B951B8"/>
    <w:rsid w:val="00B95D1A"/>
    <w:rsid w:val="00B95E36"/>
    <w:rsid w:val="00B9615C"/>
    <w:rsid w:val="00B96D74"/>
    <w:rsid w:val="00B97224"/>
    <w:rsid w:val="00B973B4"/>
    <w:rsid w:val="00B9760C"/>
    <w:rsid w:val="00B97978"/>
    <w:rsid w:val="00BA178A"/>
    <w:rsid w:val="00BA1919"/>
    <w:rsid w:val="00BA19FA"/>
    <w:rsid w:val="00BA1D33"/>
    <w:rsid w:val="00BA2449"/>
    <w:rsid w:val="00BA2649"/>
    <w:rsid w:val="00BA2785"/>
    <w:rsid w:val="00BA2926"/>
    <w:rsid w:val="00BA3F78"/>
    <w:rsid w:val="00BA40F2"/>
    <w:rsid w:val="00BA4430"/>
    <w:rsid w:val="00BA4517"/>
    <w:rsid w:val="00BA4903"/>
    <w:rsid w:val="00BA5BA1"/>
    <w:rsid w:val="00BA5C44"/>
    <w:rsid w:val="00BA6351"/>
    <w:rsid w:val="00BA6AE7"/>
    <w:rsid w:val="00BA6EA4"/>
    <w:rsid w:val="00BA715B"/>
    <w:rsid w:val="00BA7B6B"/>
    <w:rsid w:val="00BA7CD6"/>
    <w:rsid w:val="00BA7D63"/>
    <w:rsid w:val="00BA7F9C"/>
    <w:rsid w:val="00BB01D4"/>
    <w:rsid w:val="00BB0A22"/>
    <w:rsid w:val="00BB1963"/>
    <w:rsid w:val="00BB2023"/>
    <w:rsid w:val="00BB3064"/>
    <w:rsid w:val="00BB3502"/>
    <w:rsid w:val="00BB39FB"/>
    <w:rsid w:val="00BB4017"/>
    <w:rsid w:val="00BB4167"/>
    <w:rsid w:val="00BB4687"/>
    <w:rsid w:val="00BB4731"/>
    <w:rsid w:val="00BB4DF5"/>
    <w:rsid w:val="00BB5DAB"/>
    <w:rsid w:val="00BB5EF2"/>
    <w:rsid w:val="00BB6B3B"/>
    <w:rsid w:val="00BB70D4"/>
    <w:rsid w:val="00BB7EE8"/>
    <w:rsid w:val="00BC0272"/>
    <w:rsid w:val="00BC0F51"/>
    <w:rsid w:val="00BC1318"/>
    <w:rsid w:val="00BC1422"/>
    <w:rsid w:val="00BC1ED2"/>
    <w:rsid w:val="00BC2230"/>
    <w:rsid w:val="00BC243B"/>
    <w:rsid w:val="00BC260F"/>
    <w:rsid w:val="00BC282D"/>
    <w:rsid w:val="00BC3078"/>
    <w:rsid w:val="00BC5098"/>
    <w:rsid w:val="00BC5505"/>
    <w:rsid w:val="00BC5586"/>
    <w:rsid w:val="00BC5E96"/>
    <w:rsid w:val="00BC6533"/>
    <w:rsid w:val="00BC66B4"/>
    <w:rsid w:val="00BC7262"/>
    <w:rsid w:val="00BC761B"/>
    <w:rsid w:val="00BC7C51"/>
    <w:rsid w:val="00BC7C81"/>
    <w:rsid w:val="00BD076F"/>
    <w:rsid w:val="00BD13D9"/>
    <w:rsid w:val="00BD14CB"/>
    <w:rsid w:val="00BD25F8"/>
    <w:rsid w:val="00BD3222"/>
    <w:rsid w:val="00BD328A"/>
    <w:rsid w:val="00BD4C05"/>
    <w:rsid w:val="00BD4F7C"/>
    <w:rsid w:val="00BD4F88"/>
    <w:rsid w:val="00BD5C41"/>
    <w:rsid w:val="00BD5F9C"/>
    <w:rsid w:val="00BD6472"/>
    <w:rsid w:val="00BD69DC"/>
    <w:rsid w:val="00BD6B17"/>
    <w:rsid w:val="00BD6BA3"/>
    <w:rsid w:val="00BD6FE9"/>
    <w:rsid w:val="00BD7132"/>
    <w:rsid w:val="00BD75BC"/>
    <w:rsid w:val="00BD75F9"/>
    <w:rsid w:val="00BD7B72"/>
    <w:rsid w:val="00BE02C9"/>
    <w:rsid w:val="00BE02EB"/>
    <w:rsid w:val="00BE0FB4"/>
    <w:rsid w:val="00BE14F2"/>
    <w:rsid w:val="00BE1DD6"/>
    <w:rsid w:val="00BE1DE1"/>
    <w:rsid w:val="00BE2116"/>
    <w:rsid w:val="00BE2441"/>
    <w:rsid w:val="00BE2CEC"/>
    <w:rsid w:val="00BE328F"/>
    <w:rsid w:val="00BE33CC"/>
    <w:rsid w:val="00BE3E95"/>
    <w:rsid w:val="00BE43FE"/>
    <w:rsid w:val="00BE5227"/>
    <w:rsid w:val="00BE541F"/>
    <w:rsid w:val="00BE593D"/>
    <w:rsid w:val="00BE5AE5"/>
    <w:rsid w:val="00BE5B64"/>
    <w:rsid w:val="00BE6684"/>
    <w:rsid w:val="00BF01F8"/>
    <w:rsid w:val="00BF07FF"/>
    <w:rsid w:val="00BF13A0"/>
    <w:rsid w:val="00BF1868"/>
    <w:rsid w:val="00BF27F5"/>
    <w:rsid w:val="00BF2CE0"/>
    <w:rsid w:val="00BF3066"/>
    <w:rsid w:val="00BF3360"/>
    <w:rsid w:val="00BF33FA"/>
    <w:rsid w:val="00BF36DF"/>
    <w:rsid w:val="00BF4040"/>
    <w:rsid w:val="00BF4213"/>
    <w:rsid w:val="00BF4341"/>
    <w:rsid w:val="00BF43DD"/>
    <w:rsid w:val="00BF4981"/>
    <w:rsid w:val="00BF4B73"/>
    <w:rsid w:val="00BF521C"/>
    <w:rsid w:val="00BF52C1"/>
    <w:rsid w:val="00BF5A54"/>
    <w:rsid w:val="00BF6230"/>
    <w:rsid w:val="00BF62B1"/>
    <w:rsid w:val="00BF6A3B"/>
    <w:rsid w:val="00BF6BB1"/>
    <w:rsid w:val="00BF6E04"/>
    <w:rsid w:val="00BF711A"/>
    <w:rsid w:val="00BF720D"/>
    <w:rsid w:val="00BF7231"/>
    <w:rsid w:val="00BF7243"/>
    <w:rsid w:val="00BF729A"/>
    <w:rsid w:val="00BF735F"/>
    <w:rsid w:val="00BF7B6A"/>
    <w:rsid w:val="00C006D9"/>
    <w:rsid w:val="00C006E3"/>
    <w:rsid w:val="00C006EA"/>
    <w:rsid w:val="00C00759"/>
    <w:rsid w:val="00C0086A"/>
    <w:rsid w:val="00C00C1E"/>
    <w:rsid w:val="00C00C27"/>
    <w:rsid w:val="00C00FF4"/>
    <w:rsid w:val="00C027A0"/>
    <w:rsid w:val="00C029F8"/>
    <w:rsid w:val="00C02E99"/>
    <w:rsid w:val="00C03A73"/>
    <w:rsid w:val="00C03ED6"/>
    <w:rsid w:val="00C041F4"/>
    <w:rsid w:val="00C04221"/>
    <w:rsid w:val="00C04459"/>
    <w:rsid w:val="00C04D24"/>
    <w:rsid w:val="00C051F2"/>
    <w:rsid w:val="00C05458"/>
    <w:rsid w:val="00C057FF"/>
    <w:rsid w:val="00C05BCA"/>
    <w:rsid w:val="00C067C3"/>
    <w:rsid w:val="00C07186"/>
    <w:rsid w:val="00C0732C"/>
    <w:rsid w:val="00C07B8F"/>
    <w:rsid w:val="00C10146"/>
    <w:rsid w:val="00C10349"/>
    <w:rsid w:val="00C1066F"/>
    <w:rsid w:val="00C10FC9"/>
    <w:rsid w:val="00C110AE"/>
    <w:rsid w:val="00C11310"/>
    <w:rsid w:val="00C11977"/>
    <w:rsid w:val="00C11A68"/>
    <w:rsid w:val="00C11BE4"/>
    <w:rsid w:val="00C1246B"/>
    <w:rsid w:val="00C130D2"/>
    <w:rsid w:val="00C131B7"/>
    <w:rsid w:val="00C136A5"/>
    <w:rsid w:val="00C137A4"/>
    <w:rsid w:val="00C13A61"/>
    <w:rsid w:val="00C14080"/>
    <w:rsid w:val="00C14669"/>
    <w:rsid w:val="00C14889"/>
    <w:rsid w:val="00C14FE5"/>
    <w:rsid w:val="00C152FD"/>
    <w:rsid w:val="00C153C5"/>
    <w:rsid w:val="00C15B1B"/>
    <w:rsid w:val="00C16981"/>
    <w:rsid w:val="00C16ACC"/>
    <w:rsid w:val="00C17B3C"/>
    <w:rsid w:val="00C2081F"/>
    <w:rsid w:val="00C20C44"/>
    <w:rsid w:val="00C20EA8"/>
    <w:rsid w:val="00C21AB1"/>
    <w:rsid w:val="00C22802"/>
    <w:rsid w:val="00C23167"/>
    <w:rsid w:val="00C2340B"/>
    <w:rsid w:val="00C238CC"/>
    <w:rsid w:val="00C23FD3"/>
    <w:rsid w:val="00C26422"/>
    <w:rsid w:val="00C26615"/>
    <w:rsid w:val="00C26A52"/>
    <w:rsid w:val="00C26F89"/>
    <w:rsid w:val="00C27303"/>
    <w:rsid w:val="00C275E7"/>
    <w:rsid w:val="00C27AC0"/>
    <w:rsid w:val="00C301B5"/>
    <w:rsid w:val="00C30C31"/>
    <w:rsid w:val="00C30E08"/>
    <w:rsid w:val="00C311BC"/>
    <w:rsid w:val="00C318E7"/>
    <w:rsid w:val="00C3208D"/>
    <w:rsid w:val="00C32A76"/>
    <w:rsid w:val="00C33137"/>
    <w:rsid w:val="00C33AD2"/>
    <w:rsid w:val="00C34F2E"/>
    <w:rsid w:val="00C35F87"/>
    <w:rsid w:val="00C367B7"/>
    <w:rsid w:val="00C376C8"/>
    <w:rsid w:val="00C37878"/>
    <w:rsid w:val="00C37946"/>
    <w:rsid w:val="00C37FA5"/>
    <w:rsid w:val="00C40979"/>
    <w:rsid w:val="00C40CDB"/>
    <w:rsid w:val="00C40F87"/>
    <w:rsid w:val="00C411D6"/>
    <w:rsid w:val="00C41CCB"/>
    <w:rsid w:val="00C41E0D"/>
    <w:rsid w:val="00C42094"/>
    <w:rsid w:val="00C42255"/>
    <w:rsid w:val="00C42639"/>
    <w:rsid w:val="00C4278F"/>
    <w:rsid w:val="00C4338F"/>
    <w:rsid w:val="00C43567"/>
    <w:rsid w:val="00C43FF1"/>
    <w:rsid w:val="00C44268"/>
    <w:rsid w:val="00C44273"/>
    <w:rsid w:val="00C4488E"/>
    <w:rsid w:val="00C4494F"/>
    <w:rsid w:val="00C44C09"/>
    <w:rsid w:val="00C44F59"/>
    <w:rsid w:val="00C45BB5"/>
    <w:rsid w:val="00C5012A"/>
    <w:rsid w:val="00C501A9"/>
    <w:rsid w:val="00C5027E"/>
    <w:rsid w:val="00C5041F"/>
    <w:rsid w:val="00C50496"/>
    <w:rsid w:val="00C504C1"/>
    <w:rsid w:val="00C5098E"/>
    <w:rsid w:val="00C5193C"/>
    <w:rsid w:val="00C5356E"/>
    <w:rsid w:val="00C53993"/>
    <w:rsid w:val="00C53DF6"/>
    <w:rsid w:val="00C53E32"/>
    <w:rsid w:val="00C56442"/>
    <w:rsid w:val="00C56C5D"/>
    <w:rsid w:val="00C56EFD"/>
    <w:rsid w:val="00C57DC0"/>
    <w:rsid w:val="00C60245"/>
    <w:rsid w:val="00C606DB"/>
    <w:rsid w:val="00C60A00"/>
    <w:rsid w:val="00C60A6B"/>
    <w:rsid w:val="00C60CED"/>
    <w:rsid w:val="00C62444"/>
    <w:rsid w:val="00C629A9"/>
    <w:rsid w:val="00C63334"/>
    <w:rsid w:val="00C642E6"/>
    <w:rsid w:val="00C64A1F"/>
    <w:rsid w:val="00C65294"/>
    <w:rsid w:val="00C6580C"/>
    <w:rsid w:val="00C65BFF"/>
    <w:rsid w:val="00C663F1"/>
    <w:rsid w:val="00C66702"/>
    <w:rsid w:val="00C667E8"/>
    <w:rsid w:val="00C667F1"/>
    <w:rsid w:val="00C67633"/>
    <w:rsid w:val="00C67A88"/>
    <w:rsid w:val="00C67D4B"/>
    <w:rsid w:val="00C70037"/>
    <w:rsid w:val="00C7034B"/>
    <w:rsid w:val="00C70448"/>
    <w:rsid w:val="00C705A5"/>
    <w:rsid w:val="00C70B47"/>
    <w:rsid w:val="00C710BB"/>
    <w:rsid w:val="00C71E6F"/>
    <w:rsid w:val="00C722FB"/>
    <w:rsid w:val="00C7237C"/>
    <w:rsid w:val="00C73554"/>
    <w:rsid w:val="00C73D7E"/>
    <w:rsid w:val="00C73E36"/>
    <w:rsid w:val="00C74923"/>
    <w:rsid w:val="00C74D8C"/>
    <w:rsid w:val="00C74FBC"/>
    <w:rsid w:val="00C7559B"/>
    <w:rsid w:val="00C762A3"/>
    <w:rsid w:val="00C76B45"/>
    <w:rsid w:val="00C76C73"/>
    <w:rsid w:val="00C76CE3"/>
    <w:rsid w:val="00C76D5A"/>
    <w:rsid w:val="00C77345"/>
    <w:rsid w:val="00C77ABC"/>
    <w:rsid w:val="00C8034D"/>
    <w:rsid w:val="00C805FD"/>
    <w:rsid w:val="00C80A7F"/>
    <w:rsid w:val="00C81F04"/>
    <w:rsid w:val="00C82BF8"/>
    <w:rsid w:val="00C84114"/>
    <w:rsid w:val="00C84A61"/>
    <w:rsid w:val="00C8552A"/>
    <w:rsid w:val="00C8585D"/>
    <w:rsid w:val="00C85DF8"/>
    <w:rsid w:val="00C867AC"/>
    <w:rsid w:val="00C86E0D"/>
    <w:rsid w:val="00C8728C"/>
    <w:rsid w:val="00C87EDF"/>
    <w:rsid w:val="00C87F88"/>
    <w:rsid w:val="00C90C22"/>
    <w:rsid w:val="00C91799"/>
    <w:rsid w:val="00C91CD6"/>
    <w:rsid w:val="00C91F36"/>
    <w:rsid w:val="00C92272"/>
    <w:rsid w:val="00C92609"/>
    <w:rsid w:val="00C928B6"/>
    <w:rsid w:val="00C92ECE"/>
    <w:rsid w:val="00C93078"/>
    <w:rsid w:val="00C93811"/>
    <w:rsid w:val="00C93BC3"/>
    <w:rsid w:val="00C93DF2"/>
    <w:rsid w:val="00C9414E"/>
    <w:rsid w:val="00C95A93"/>
    <w:rsid w:val="00C96C32"/>
    <w:rsid w:val="00C96CD0"/>
    <w:rsid w:val="00C96D8E"/>
    <w:rsid w:val="00C9720D"/>
    <w:rsid w:val="00C9733C"/>
    <w:rsid w:val="00C97995"/>
    <w:rsid w:val="00C97AB8"/>
    <w:rsid w:val="00C97F78"/>
    <w:rsid w:val="00CA0299"/>
    <w:rsid w:val="00CA079D"/>
    <w:rsid w:val="00CA10DA"/>
    <w:rsid w:val="00CA1260"/>
    <w:rsid w:val="00CA130A"/>
    <w:rsid w:val="00CA15DD"/>
    <w:rsid w:val="00CA18ED"/>
    <w:rsid w:val="00CA1A17"/>
    <w:rsid w:val="00CA1DEB"/>
    <w:rsid w:val="00CA1F03"/>
    <w:rsid w:val="00CA25C9"/>
    <w:rsid w:val="00CA27AB"/>
    <w:rsid w:val="00CA2FC4"/>
    <w:rsid w:val="00CA305A"/>
    <w:rsid w:val="00CA30BE"/>
    <w:rsid w:val="00CA3FE7"/>
    <w:rsid w:val="00CA63AD"/>
    <w:rsid w:val="00CA79BC"/>
    <w:rsid w:val="00CA7CEC"/>
    <w:rsid w:val="00CB012C"/>
    <w:rsid w:val="00CB050F"/>
    <w:rsid w:val="00CB05D8"/>
    <w:rsid w:val="00CB1C37"/>
    <w:rsid w:val="00CB1FDF"/>
    <w:rsid w:val="00CB226A"/>
    <w:rsid w:val="00CB2F5C"/>
    <w:rsid w:val="00CB3176"/>
    <w:rsid w:val="00CB3545"/>
    <w:rsid w:val="00CB3CF5"/>
    <w:rsid w:val="00CB4076"/>
    <w:rsid w:val="00CB49A4"/>
    <w:rsid w:val="00CB563C"/>
    <w:rsid w:val="00CB574E"/>
    <w:rsid w:val="00CB58B6"/>
    <w:rsid w:val="00CB5DC7"/>
    <w:rsid w:val="00CB63FC"/>
    <w:rsid w:val="00CB7829"/>
    <w:rsid w:val="00CB7BA2"/>
    <w:rsid w:val="00CB7EFA"/>
    <w:rsid w:val="00CC005A"/>
    <w:rsid w:val="00CC0170"/>
    <w:rsid w:val="00CC0230"/>
    <w:rsid w:val="00CC07F0"/>
    <w:rsid w:val="00CC0AEE"/>
    <w:rsid w:val="00CC0F79"/>
    <w:rsid w:val="00CC19BB"/>
    <w:rsid w:val="00CC1C92"/>
    <w:rsid w:val="00CC27E1"/>
    <w:rsid w:val="00CC28E5"/>
    <w:rsid w:val="00CC32CF"/>
    <w:rsid w:val="00CC3386"/>
    <w:rsid w:val="00CC41E2"/>
    <w:rsid w:val="00CC4DDB"/>
    <w:rsid w:val="00CC5006"/>
    <w:rsid w:val="00CC507C"/>
    <w:rsid w:val="00CC5961"/>
    <w:rsid w:val="00CC5C51"/>
    <w:rsid w:val="00CC6486"/>
    <w:rsid w:val="00CC66BD"/>
    <w:rsid w:val="00CC7D93"/>
    <w:rsid w:val="00CD0183"/>
    <w:rsid w:val="00CD025A"/>
    <w:rsid w:val="00CD0468"/>
    <w:rsid w:val="00CD0634"/>
    <w:rsid w:val="00CD0B88"/>
    <w:rsid w:val="00CD0D64"/>
    <w:rsid w:val="00CD125D"/>
    <w:rsid w:val="00CD14D7"/>
    <w:rsid w:val="00CD15D1"/>
    <w:rsid w:val="00CD20C8"/>
    <w:rsid w:val="00CD2B2D"/>
    <w:rsid w:val="00CD309B"/>
    <w:rsid w:val="00CD3340"/>
    <w:rsid w:val="00CD3628"/>
    <w:rsid w:val="00CD38B8"/>
    <w:rsid w:val="00CD4245"/>
    <w:rsid w:val="00CD4383"/>
    <w:rsid w:val="00CD4496"/>
    <w:rsid w:val="00CD48EB"/>
    <w:rsid w:val="00CD507D"/>
    <w:rsid w:val="00CD6D57"/>
    <w:rsid w:val="00CD6F03"/>
    <w:rsid w:val="00CE0FC7"/>
    <w:rsid w:val="00CE142C"/>
    <w:rsid w:val="00CE1866"/>
    <w:rsid w:val="00CE232F"/>
    <w:rsid w:val="00CE30EB"/>
    <w:rsid w:val="00CE339E"/>
    <w:rsid w:val="00CE3D8D"/>
    <w:rsid w:val="00CE501E"/>
    <w:rsid w:val="00CE50F7"/>
    <w:rsid w:val="00CE53B1"/>
    <w:rsid w:val="00CE5F2F"/>
    <w:rsid w:val="00CE6203"/>
    <w:rsid w:val="00CE692B"/>
    <w:rsid w:val="00CE6CB5"/>
    <w:rsid w:val="00CE6F97"/>
    <w:rsid w:val="00CF04A4"/>
    <w:rsid w:val="00CF0CBD"/>
    <w:rsid w:val="00CF1460"/>
    <w:rsid w:val="00CF1616"/>
    <w:rsid w:val="00CF1A6D"/>
    <w:rsid w:val="00CF1EB6"/>
    <w:rsid w:val="00CF24C1"/>
    <w:rsid w:val="00CF2622"/>
    <w:rsid w:val="00CF2809"/>
    <w:rsid w:val="00CF2F96"/>
    <w:rsid w:val="00CF3CA6"/>
    <w:rsid w:val="00CF3EAB"/>
    <w:rsid w:val="00CF4244"/>
    <w:rsid w:val="00CF5393"/>
    <w:rsid w:val="00CF54AD"/>
    <w:rsid w:val="00CF5529"/>
    <w:rsid w:val="00CF5793"/>
    <w:rsid w:val="00CF6058"/>
    <w:rsid w:val="00CF6082"/>
    <w:rsid w:val="00CF6225"/>
    <w:rsid w:val="00CF655A"/>
    <w:rsid w:val="00CF68C6"/>
    <w:rsid w:val="00CF6BC4"/>
    <w:rsid w:val="00CF78B9"/>
    <w:rsid w:val="00CF7FE7"/>
    <w:rsid w:val="00D00D60"/>
    <w:rsid w:val="00D00ED3"/>
    <w:rsid w:val="00D0107C"/>
    <w:rsid w:val="00D01091"/>
    <w:rsid w:val="00D01792"/>
    <w:rsid w:val="00D01DFF"/>
    <w:rsid w:val="00D0201B"/>
    <w:rsid w:val="00D02414"/>
    <w:rsid w:val="00D02783"/>
    <w:rsid w:val="00D02B82"/>
    <w:rsid w:val="00D02C13"/>
    <w:rsid w:val="00D03555"/>
    <w:rsid w:val="00D0391F"/>
    <w:rsid w:val="00D03B94"/>
    <w:rsid w:val="00D03C2C"/>
    <w:rsid w:val="00D04197"/>
    <w:rsid w:val="00D04B33"/>
    <w:rsid w:val="00D04B57"/>
    <w:rsid w:val="00D04EA4"/>
    <w:rsid w:val="00D055E2"/>
    <w:rsid w:val="00D0655D"/>
    <w:rsid w:val="00D06A58"/>
    <w:rsid w:val="00D06D71"/>
    <w:rsid w:val="00D06D84"/>
    <w:rsid w:val="00D10926"/>
    <w:rsid w:val="00D11821"/>
    <w:rsid w:val="00D1236C"/>
    <w:rsid w:val="00D129B7"/>
    <w:rsid w:val="00D13749"/>
    <w:rsid w:val="00D13F70"/>
    <w:rsid w:val="00D14259"/>
    <w:rsid w:val="00D142B7"/>
    <w:rsid w:val="00D15382"/>
    <w:rsid w:val="00D15FDA"/>
    <w:rsid w:val="00D16707"/>
    <w:rsid w:val="00D16D86"/>
    <w:rsid w:val="00D16FDC"/>
    <w:rsid w:val="00D17D39"/>
    <w:rsid w:val="00D17D8F"/>
    <w:rsid w:val="00D17F7C"/>
    <w:rsid w:val="00D21A90"/>
    <w:rsid w:val="00D22BD9"/>
    <w:rsid w:val="00D22DA2"/>
    <w:rsid w:val="00D2391C"/>
    <w:rsid w:val="00D23A34"/>
    <w:rsid w:val="00D23D82"/>
    <w:rsid w:val="00D2406C"/>
    <w:rsid w:val="00D243C1"/>
    <w:rsid w:val="00D251BB"/>
    <w:rsid w:val="00D256A4"/>
    <w:rsid w:val="00D25879"/>
    <w:rsid w:val="00D25CC2"/>
    <w:rsid w:val="00D26C55"/>
    <w:rsid w:val="00D27010"/>
    <w:rsid w:val="00D27525"/>
    <w:rsid w:val="00D27C63"/>
    <w:rsid w:val="00D27CCB"/>
    <w:rsid w:val="00D30D08"/>
    <w:rsid w:val="00D31864"/>
    <w:rsid w:val="00D32B8E"/>
    <w:rsid w:val="00D334EB"/>
    <w:rsid w:val="00D3383C"/>
    <w:rsid w:val="00D34645"/>
    <w:rsid w:val="00D3482D"/>
    <w:rsid w:val="00D348B3"/>
    <w:rsid w:val="00D34CCC"/>
    <w:rsid w:val="00D35000"/>
    <w:rsid w:val="00D35067"/>
    <w:rsid w:val="00D37544"/>
    <w:rsid w:val="00D379BC"/>
    <w:rsid w:val="00D40169"/>
    <w:rsid w:val="00D404A9"/>
    <w:rsid w:val="00D4085B"/>
    <w:rsid w:val="00D41F4D"/>
    <w:rsid w:val="00D420DD"/>
    <w:rsid w:val="00D42EE4"/>
    <w:rsid w:val="00D43192"/>
    <w:rsid w:val="00D4371D"/>
    <w:rsid w:val="00D44413"/>
    <w:rsid w:val="00D4471F"/>
    <w:rsid w:val="00D44D21"/>
    <w:rsid w:val="00D44E14"/>
    <w:rsid w:val="00D44F0C"/>
    <w:rsid w:val="00D44F3C"/>
    <w:rsid w:val="00D4502A"/>
    <w:rsid w:val="00D4509A"/>
    <w:rsid w:val="00D459EC"/>
    <w:rsid w:val="00D45E0D"/>
    <w:rsid w:val="00D460A6"/>
    <w:rsid w:val="00D46726"/>
    <w:rsid w:val="00D47231"/>
    <w:rsid w:val="00D47E32"/>
    <w:rsid w:val="00D505FD"/>
    <w:rsid w:val="00D50A85"/>
    <w:rsid w:val="00D50AAD"/>
    <w:rsid w:val="00D514A9"/>
    <w:rsid w:val="00D515B8"/>
    <w:rsid w:val="00D516F7"/>
    <w:rsid w:val="00D51761"/>
    <w:rsid w:val="00D51F2C"/>
    <w:rsid w:val="00D52A75"/>
    <w:rsid w:val="00D52DCF"/>
    <w:rsid w:val="00D53058"/>
    <w:rsid w:val="00D530BE"/>
    <w:rsid w:val="00D537E6"/>
    <w:rsid w:val="00D537EE"/>
    <w:rsid w:val="00D53852"/>
    <w:rsid w:val="00D54F42"/>
    <w:rsid w:val="00D56A7F"/>
    <w:rsid w:val="00D56CAE"/>
    <w:rsid w:val="00D56EB6"/>
    <w:rsid w:val="00D5708E"/>
    <w:rsid w:val="00D571B3"/>
    <w:rsid w:val="00D57282"/>
    <w:rsid w:val="00D57C30"/>
    <w:rsid w:val="00D57D21"/>
    <w:rsid w:val="00D57EC1"/>
    <w:rsid w:val="00D57F45"/>
    <w:rsid w:val="00D607BB"/>
    <w:rsid w:val="00D61B45"/>
    <w:rsid w:val="00D61F21"/>
    <w:rsid w:val="00D62CF7"/>
    <w:rsid w:val="00D63051"/>
    <w:rsid w:val="00D637D0"/>
    <w:rsid w:val="00D63B26"/>
    <w:rsid w:val="00D649B4"/>
    <w:rsid w:val="00D64D3F"/>
    <w:rsid w:val="00D64E42"/>
    <w:rsid w:val="00D6534A"/>
    <w:rsid w:val="00D653AB"/>
    <w:rsid w:val="00D6540D"/>
    <w:rsid w:val="00D6567E"/>
    <w:rsid w:val="00D65A61"/>
    <w:rsid w:val="00D65B5E"/>
    <w:rsid w:val="00D66B8D"/>
    <w:rsid w:val="00D706CC"/>
    <w:rsid w:val="00D7092F"/>
    <w:rsid w:val="00D716A4"/>
    <w:rsid w:val="00D71E06"/>
    <w:rsid w:val="00D72055"/>
    <w:rsid w:val="00D72176"/>
    <w:rsid w:val="00D72D86"/>
    <w:rsid w:val="00D7389E"/>
    <w:rsid w:val="00D73CB3"/>
    <w:rsid w:val="00D740F8"/>
    <w:rsid w:val="00D7430A"/>
    <w:rsid w:val="00D748AF"/>
    <w:rsid w:val="00D74FFD"/>
    <w:rsid w:val="00D76C5E"/>
    <w:rsid w:val="00D770CF"/>
    <w:rsid w:val="00D7730D"/>
    <w:rsid w:val="00D77794"/>
    <w:rsid w:val="00D77796"/>
    <w:rsid w:val="00D77813"/>
    <w:rsid w:val="00D77DBE"/>
    <w:rsid w:val="00D80E23"/>
    <w:rsid w:val="00D81778"/>
    <w:rsid w:val="00D8177C"/>
    <w:rsid w:val="00D819C2"/>
    <w:rsid w:val="00D82485"/>
    <w:rsid w:val="00D824D8"/>
    <w:rsid w:val="00D82C29"/>
    <w:rsid w:val="00D82C48"/>
    <w:rsid w:val="00D82D1D"/>
    <w:rsid w:val="00D82EED"/>
    <w:rsid w:val="00D83493"/>
    <w:rsid w:val="00D83BF7"/>
    <w:rsid w:val="00D83E91"/>
    <w:rsid w:val="00D8429A"/>
    <w:rsid w:val="00D8486E"/>
    <w:rsid w:val="00D84A03"/>
    <w:rsid w:val="00D84B68"/>
    <w:rsid w:val="00D84BE5"/>
    <w:rsid w:val="00D84FC7"/>
    <w:rsid w:val="00D85085"/>
    <w:rsid w:val="00D85AD8"/>
    <w:rsid w:val="00D85BF3"/>
    <w:rsid w:val="00D86759"/>
    <w:rsid w:val="00D86831"/>
    <w:rsid w:val="00D86AFC"/>
    <w:rsid w:val="00D86C96"/>
    <w:rsid w:val="00D86F95"/>
    <w:rsid w:val="00D90580"/>
    <w:rsid w:val="00D909B1"/>
    <w:rsid w:val="00D90EE7"/>
    <w:rsid w:val="00D90F6C"/>
    <w:rsid w:val="00D90F82"/>
    <w:rsid w:val="00D9189B"/>
    <w:rsid w:val="00D918EB"/>
    <w:rsid w:val="00D91BA6"/>
    <w:rsid w:val="00D91ECA"/>
    <w:rsid w:val="00D92812"/>
    <w:rsid w:val="00D92E8F"/>
    <w:rsid w:val="00D9350F"/>
    <w:rsid w:val="00D93943"/>
    <w:rsid w:val="00D93F34"/>
    <w:rsid w:val="00D94038"/>
    <w:rsid w:val="00D946DE"/>
    <w:rsid w:val="00D949F2"/>
    <w:rsid w:val="00D95568"/>
    <w:rsid w:val="00D95761"/>
    <w:rsid w:val="00D95C72"/>
    <w:rsid w:val="00D9606A"/>
    <w:rsid w:val="00D960D7"/>
    <w:rsid w:val="00D96401"/>
    <w:rsid w:val="00D9671C"/>
    <w:rsid w:val="00D96905"/>
    <w:rsid w:val="00D9758A"/>
    <w:rsid w:val="00D97889"/>
    <w:rsid w:val="00DA0758"/>
    <w:rsid w:val="00DA0852"/>
    <w:rsid w:val="00DA11E5"/>
    <w:rsid w:val="00DA12F5"/>
    <w:rsid w:val="00DA1307"/>
    <w:rsid w:val="00DA15E8"/>
    <w:rsid w:val="00DA174E"/>
    <w:rsid w:val="00DA175D"/>
    <w:rsid w:val="00DA1EA8"/>
    <w:rsid w:val="00DA31FE"/>
    <w:rsid w:val="00DA34B2"/>
    <w:rsid w:val="00DA34C5"/>
    <w:rsid w:val="00DA359A"/>
    <w:rsid w:val="00DA35F2"/>
    <w:rsid w:val="00DA3711"/>
    <w:rsid w:val="00DA3ACD"/>
    <w:rsid w:val="00DA477A"/>
    <w:rsid w:val="00DA49F7"/>
    <w:rsid w:val="00DA4BF1"/>
    <w:rsid w:val="00DA4F85"/>
    <w:rsid w:val="00DA56D5"/>
    <w:rsid w:val="00DA5FB1"/>
    <w:rsid w:val="00DA6507"/>
    <w:rsid w:val="00DA6614"/>
    <w:rsid w:val="00DA67A2"/>
    <w:rsid w:val="00DA6830"/>
    <w:rsid w:val="00DA6F3D"/>
    <w:rsid w:val="00DA7021"/>
    <w:rsid w:val="00DA7188"/>
    <w:rsid w:val="00DA7827"/>
    <w:rsid w:val="00DB09D8"/>
    <w:rsid w:val="00DB0C1A"/>
    <w:rsid w:val="00DB2159"/>
    <w:rsid w:val="00DB21AA"/>
    <w:rsid w:val="00DB2896"/>
    <w:rsid w:val="00DB2A7E"/>
    <w:rsid w:val="00DB2B2B"/>
    <w:rsid w:val="00DB2B3C"/>
    <w:rsid w:val="00DB30D7"/>
    <w:rsid w:val="00DB3392"/>
    <w:rsid w:val="00DB3829"/>
    <w:rsid w:val="00DB3D2C"/>
    <w:rsid w:val="00DB3DE7"/>
    <w:rsid w:val="00DB4BA9"/>
    <w:rsid w:val="00DB4C19"/>
    <w:rsid w:val="00DB4F41"/>
    <w:rsid w:val="00DB5741"/>
    <w:rsid w:val="00DB613F"/>
    <w:rsid w:val="00DB68DB"/>
    <w:rsid w:val="00DB6EB8"/>
    <w:rsid w:val="00DB6F31"/>
    <w:rsid w:val="00DB72C3"/>
    <w:rsid w:val="00DB7C6A"/>
    <w:rsid w:val="00DC066A"/>
    <w:rsid w:val="00DC09C1"/>
    <w:rsid w:val="00DC0DEA"/>
    <w:rsid w:val="00DC0E55"/>
    <w:rsid w:val="00DC103C"/>
    <w:rsid w:val="00DC12D7"/>
    <w:rsid w:val="00DC172D"/>
    <w:rsid w:val="00DC18A2"/>
    <w:rsid w:val="00DC1C1E"/>
    <w:rsid w:val="00DC1D6B"/>
    <w:rsid w:val="00DC20DF"/>
    <w:rsid w:val="00DC2F6B"/>
    <w:rsid w:val="00DC3008"/>
    <w:rsid w:val="00DC37DF"/>
    <w:rsid w:val="00DC3CC6"/>
    <w:rsid w:val="00DC3E03"/>
    <w:rsid w:val="00DC3FBF"/>
    <w:rsid w:val="00DC4975"/>
    <w:rsid w:val="00DC4CC9"/>
    <w:rsid w:val="00DC5BFF"/>
    <w:rsid w:val="00DC6645"/>
    <w:rsid w:val="00DC6AB9"/>
    <w:rsid w:val="00DC6E82"/>
    <w:rsid w:val="00DC73C1"/>
    <w:rsid w:val="00DC767B"/>
    <w:rsid w:val="00DD015C"/>
    <w:rsid w:val="00DD07A1"/>
    <w:rsid w:val="00DD09B6"/>
    <w:rsid w:val="00DD296A"/>
    <w:rsid w:val="00DD321A"/>
    <w:rsid w:val="00DD3821"/>
    <w:rsid w:val="00DD3CFB"/>
    <w:rsid w:val="00DD3DE1"/>
    <w:rsid w:val="00DD3E81"/>
    <w:rsid w:val="00DD40A2"/>
    <w:rsid w:val="00DD41EA"/>
    <w:rsid w:val="00DD439B"/>
    <w:rsid w:val="00DD4F5B"/>
    <w:rsid w:val="00DD51B3"/>
    <w:rsid w:val="00DD575D"/>
    <w:rsid w:val="00DD6914"/>
    <w:rsid w:val="00DD698C"/>
    <w:rsid w:val="00DD79A0"/>
    <w:rsid w:val="00DE0440"/>
    <w:rsid w:val="00DE0BB3"/>
    <w:rsid w:val="00DE0DC1"/>
    <w:rsid w:val="00DE189D"/>
    <w:rsid w:val="00DE1B88"/>
    <w:rsid w:val="00DE1BC7"/>
    <w:rsid w:val="00DE1D28"/>
    <w:rsid w:val="00DE20BA"/>
    <w:rsid w:val="00DE245B"/>
    <w:rsid w:val="00DE2BB8"/>
    <w:rsid w:val="00DE3DF5"/>
    <w:rsid w:val="00DE4E52"/>
    <w:rsid w:val="00DE5492"/>
    <w:rsid w:val="00DE5F4E"/>
    <w:rsid w:val="00DE69F1"/>
    <w:rsid w:val="00DE6A1F"/>
    <w:rsid w:val="00DE6C7B"/>
    <w:rsid w:val="00DE6D5F"/>
    <w:rsid w:val="00DE714C"/>
    <w:rsid w:val="00DE7936"/>
    <w:rsid w:val="00DF04A4"/>
    <w:rsid w:val="00DF0568"/>
    <w:rsid w:val="00DF0F20"/>
    <w:rsid w:val="00DF1DF0"/>
    <w:rsid w:val="00DF270D"/>
    <w:rsid w:val="00DF2AFA"/>
    <w:rsid w:val="00DF2C94"/>
    <w:rsid w:val="00DF3EB1"/>
    <w:rsid w:val="00DF3F25"/>
    <w:rsid w:val="00DF44A7"/>
    <w:rsid w:val="00DF4742"/>
    <w:rsid w:val="00DF4AF6"/>
    <w:rsid w:val="00DF5151"/>
    <w:rsid w:val="00DF57E8"/>
    <w:rsid w:val="00DF5832"/>
    <w:rsid w:val="00DF6DA6"/>
    <w:rsid w:val="00DF6DDF"/>
    <w:rsid w:val="00DF7339"/>
    <w:rsid w:val="00DF74E6"/>
    <w:rsid w:val="00DF7B34"/>
    <w:rsid w:val="00E0034C"/>
    <w:rsid w:val="00E006BD"/>
    <w:rsid w:val="00E0112E"/>
    <w:rsid w:val="00E01C81"/>
    <w:rsid w:val="00E01F6E"/>
    <w:rsid w:val="00E0224C"/>
    <w:rsid w:val="00E024C2"/>
    <w:rsid w:val="00E02B5C"/>
    <w:rsid w:val="00E03909"/>
    <w:rsid w:val="00E03D35"/>
    <w:rsid w:val="00E04137"/>
    <w:rsid w:val="00E043BF"/>
    <w:rsid w:val="00E043EC"/>
    <w:rsid w:val="00E0469E"/>
    <w:rsid w:val="00E04A12"/>
    <w:rsid w:val="00E05915"/>
    <w:rsid w:val="00E05A24"/>
    <w:rsid w:val="00E05D3F"/>
    <w:rsid w:val="00E05F96"/>
    <w:rsid w:val="00E06984"/>
    <w:rsid w:val="00E06AFD"/>
    <w:rsid w:val="00E072C8"/>
    <w:rsid w:val="00E072F0"/>
    <w:rsid w:val="00E1095D"/>
    <w:rsid w:val="00E10F91"/>
    <w:rsid w:val="00E114D2"/>
    <w:rsid w:val="00E11819"/>
    <w:rsid w:val="00E11ACF"/>
    <w:rsid w:val="00E11E32"/>
    <w:rsid w:val="00E126B8"/>
    <w:rsid w:val="00E1330C"/>
    <w:rsid w:val="00E13346"/>
    <w:rsid w:val="00E13638"/>
    <w:rsid w:val="00E13C16"/>
    <w:rsid w:val="00E144E9"/>
    <w:rsid w:val="00E14DFD"/>
    <w:rsid w:val="00E14E66"/>
    <w:rsid w:val="00E150F3"/>
    <w:rsid w:val="00E154A0"/>
    <w:rsid w:val="00E15E7F"/>
    <w:rsid w:val="00E1609E"/>
    <w:rsid w:val="00E1610C"/>
    <w:rsid w:val="00E1637D"/>
    <w:rsid w:val="00E16C52"/>
    <w:rsid w:val="00E16DF2"/>
    <w:rsid w:val="00E17188"/>
    <w:rsid w:val="00E209B0"/>
    <w:rsid w:val="00E20CC0"/>
    <w:rsid w:val="00E20D36"/>
    <w:rsid w:val="00E20EB9"/>
    <w:rsid w:val="00E214C1"/>
    <w:rsid w:val="00E21B8E"/>
    <w:rsid w:val="00E22589"/>
    <w:rsid w:val="00E23851"/>
    <w:rsid w:val="00E23CC0"/>
    <w:rsid w:val="00E24517"/>
    <w:rsid w:val="00E255BB"/>
    <w:rsid w:val="00E27050"/>
    <w:rsid w:val="00E270A3"/>
    <w:rsid w:val="00E272D0"/>
    <w:rsid w:val="00E312A7"/>
    <w:rsid w:val="00E31318"/>
    <w:rsid w:val="00E32059"/>
    <w:rsid w:val="00E32409"/>
    <w:rsid w:val="00E32896"/>
    <w:rsid w:val="00E336C4"/>
    <w:rsid w:val="00E3391B"/>
    <w:rsid w:val="00E33E14"/>
    <w:rsid w:val="00E342F3"/>
    <w:rsid w:val="00E34C11"/>
    <w:rsid w:val="00E34C24"/>
    <w:rsid w:val="00E34D34"/>
    <w:rsid w:val="00E3592B"/>
    <w:rsid w:val="00E35EE9"/>
    <w:rsid w:val="00E36234"/>
    <w:rsid w:val="00E364D8"/>
    <w:rsid w:val="00E37294"/>
    <w:rsid w:val="00E37347"/>
    <w:rsid w:val="00E37BF0"/>
    <w:rsid w:val="00E405C4"/>
    <w:rsid w:val="00E4090A"/>
    <w:rsid w:val="00E40B88"/>
    <w:rsid w:val="00E40B89"/>
    <w:rsid w:val="00E40FF2"/>
    <w:rsid w:val="00E411C4"/>
    <w:rsid w:val="00E41652"/>
    <w:rsid w:val="00E42172"/>
    <w:rsid w:val="00E4268C"/>
    <w:rsid w:val="00E43384"/>
    <w:rsid w:val="00E43F3C"/>
    <w:rsid w:val="00E44622"/>
    <w:rsid w:val="00E4490C"/>
    <w:rsid w:val="00E45059"/>
    <w:rsid w:val="00E451AF"/>
    <w:rsid w:val="00E45786"/>
    <w:rsid w:val="00E46056"/>
    <w:rsid w:val="00E47648"/>
    <w:rsid w:val="00E5059C"/>
    <w:rsid w:val="00E50928"/>
    <w:rsid w:val="00E50AD3"/>
    <w:rsid w:val="00E512FC"/>
    <w:rsid w:val="00E51C93"/>
    <w:rsid w:val="00E51FFE"/>
    <w:rsid w:val="00E52B2E"/>
    <w:rsid w:val="00E52CE3"/>
    <w:rsid w:val="00E531DF"/>
    <w:rsid w:val="00E534E1"/>
    <w:rsid w:val="00E538B9"/>
    <w:rsid w:val="00E53943"/>
    <w:rsid w:val="00E5446C"/>
    <w:rsid w:val="00E54959"/>
    <w:rsid w:val="00E5504C"/>
    <w:rsid w:val="00E55205"/>
    <w:rsid w:val="00E55757"/>
    <w:rsid w:val="00E55FD0"/>
    <w:rsid w:val="00E57323"/>
    <w:rsid w:val="00E574AA"/>
    <w:rsid w:val="00E57CB1"/>
    <w:rsid w:val="00E601C3"/>
    <w:rsid w:val="00E60435"/>
    <w:rsid w:val="00E606DC"/>
    <w:rsid w:val="00E60FED"/>
    <w:rsid w:val="00E615F1"/>
    <w:rsid w:val="00E61730"/>
    <w:rsid w:val="00E61B97"/>
    <w:rsid w:val="00E61D24"/>
    <w:rsid w:val="00E6220C"/>
    <w:rsid w:val="00E62F5E"/>
    <w:rsid w:val="00E63316"/>
    <w:rsid w:val="00E64200"/>
    <w:rsid w:val="00E644AA"/>
    <w:rsid w:val="00E64C23"/>
    <w:rsid w:val="00E64F8C"/>
    <w:rsid w:val="00E650DC"/>
    <w:rsid w:val="00E65424"/>
    <w:rsid w:val="00E656EB"/>
    <w:rsid w:val="00E65703"/>
    <w:rsid w:val="00E658EC"/>
    <w:rsid w:val="00E65912"/>
    <w:rsid w:val="00E65C18"/>
    <w:rsid w:val="00E66549"/>
    <w:rsid w:val="00E667D9"/>
    <w:rsid w:val="00E66EF1"/>
    <w:rsid w:val="00E677E9"/>
    <w:rsid w:val="00E70295"/>
    <w:rsid w:val="00E70DBE"/>
    <w:rsid w:val="00E7143D"/>
    <w:rsid w:val="00E71AE6"/>
    <w:rsid w:val="00E71DD3"/>
    <w:rsid w:val="00E724AD"/>
    <w:rsid w:val="00E72510"/>
    <w:rsid w:val="00E73109"/>
    <w:rsid w:val="00E73710"/>
    <w:rsid w:val="00E7386A"/>
    <w:rsid w:val="00E73AF8"/>
    <w:rsid w:val="00E73B93"/>
    <w:rsid w:val="00E73C20"/>
    <w:rsid w:val="00E73C2C"/>
    <w:rsid w:val="00E73DA3"/>
    <w:rsid w:val="00E74008"/>
    <w:rsid w:val="00E740BF"/>
    <w:rsid w:val="00E74503"/>
    <w:rsid w:val="00E74609"/>
    <w:rsid w:val="00E75016"/>
    <w:rsid w:val="00E7547A"/>
    <w:rsid w:val="00E76F2F"/>
    <w:rsid w:val="00E77018"/>
    <w:rsid w:val="00E778DB"/>
    <w:rsid w:val="00E80083"/>
    <w:rsid w:val="00E8052F"/>
    <w:rsid w:val="00E81D10"/>
    <w:rsid w:val="00E81EBC"/>
    <w:rsid w:val="00E82077"/>
    <w:rsid w:val="00E8228F"/>
    <w:rsid w:val="00E831FF"/>
    <w:rsid w:val="00E8333F"/>
    <w:rsid w:val="00E8359D"/>
    <w:rsid w:val="00E83CE5"/>
    <w:rsid w:val="00E83F27"/>
    <w:rsid w:val="00E8418B"/>
    <w:rsid w:val="00E84224"/>
    <w:rsid w:val="00E855CF"/>
    <w:rsid w:val="00E864C0"/>
    <w:rsid w:val="00E869CE"/>
    <w:rsid w:val="00E87376"/>
    <w:rsid w:val="00E8790E"/>
    <w:rsid w:val="00E87A57"/>
    <w:rsid w:val="00E90433"/>
    <w:rsid w:val="00E90A59"/>
    <w:rsid w:val="00E90D35"/>
    <w:rsid w:val="00E9106A"/>
    <w:rsid w:val="00E922A6"/>
    <w:rsid w:val="00E92704"/>
    <w:rsid w:val="00E92EC0"/>
    <w:rsid w:val="00E93412"/>
    <w:rsid w:val="00E93CDB"/>
    <w:rsid w:val="00E93CF2"/>
    <w:rsid w:val="00E93E32"/>
    <w:rsid w:val="00E93E4C"/>
    <w:rsid w:val="00E940BA"/>
    <w:rsid w:val="00E941C4"/>
    <w:rsid w:val="00E97A60"/>
    <w:rsid w:val="00E97A72"/>
    <w:rsid w:val="00E97B9F"/>
    <w:rsid w:val="00E97BF5"/>
    <w:rsid w:val="00EA0FC1"/>
    <w:rsid w:val="00EA12B0"/>
    <w:rsid w:val="00EA147F"/>
    <w:rsid w:val="00EA1592"/>
    <w:rsid w:val="00EA1A36"/>
    <w:rsid w:val="00EA1A83"/>
    <w:rsid w:val="00EA1E17"/>
    <w:rsid w:val="00EA1E48"/>
    <w:rsid w:val="00EA23D2"/>
    <w:rsid w:val="00EA24DD"/>
    <w:rsid w:val="00EA2F48"/>
    <w:rsid w:val="00EA4524"/>
    <w:rsid w:val="00EA4589"/>
    <w:rsid w:val="00EA47BD"/>
    <w:rsid w:val="00EA4D51"/>
    <w:rsid w:val="00EA5261"/>
    <w:rsid w:val="00EA64B8"/>
    <w:rsid w:val="00EA6953"/>
    <w:rsid w:val="00EA6BC7"/>
    <w:rsid w:val="00EA70E3"/>
    <w:rsid w:val="00EA7C98"/>
    <w:rsid w:val="00EB0116"/>
    <w:rsid w:val="00EB0409"/>
    <w:rsid w:val="00EB0A09"/>
    <w:rsid w:val="00EB16B7"/>
    <w:rsid w:val="00EB1A28"/>
    <w:rsid w:val="00EB1A99"/>
    <w:rsid w:val="00EB2410"/>
    <w:rsid w:val="00EB24CC"/>
    <w:rsid w:val="00EB28E2"/>
    <w:rsid w:val="00EB3253"/>
    <w:rsid w:val="00EB3463"/>
    <w:rsid w:val="00EB4709"/>
    <w:rsid w:val="00EB4C45"/>
    <w:rsid w:val="00EB55EC"/>
    <w:rsid w:val="00EB5A20"/>
    <w:rsid w:val="00EB7627"/>
    <w:rsid w:val="00EC0072"/>
    <w:rsid w:val="00EC076F"/>
    <w:rsid w:val="00EC095A"/>
    <w:rsid w:val="00EC09A6"/>
    <w:rsid w:val="00EC17C9"/>
    <w:rsid w:val="00EC1913"/>
    <w:rsid w:val="00EC1D03"/>
    <w:rsid w:val="00EC2C82"/>
    <w:rsid w:val="00EC305D"/>
    <w:rsid w:val="00EC3E01"/>
    <w:rsid w:val="00EC4138"/>
    <w:rsid w:val="00EC487E"/>
    <w:rsid w:val="00EC4C34"/>
    <w:rsid w:val="00EC4D07"/>
    <w:rsid w:val="00EC5297"/>
    <w:rsid w:val="00EC569D"/>
    <w:rsid w:val="00EC5BFB"/>
    <w:rsid w:val="00EC5CFE"/>
    <w:rsid w:val="00EC5F1D"/>
    <w:rsid w:val="00EC60C7"/>
    <w:rsid w:val="00EC64C4"/>
    <w:rsid w:val="00EC718C"/>
    <w:rsid w:val="00EC7763"/>
    <w:rsid w:val="00EC7A45"/>
    <w:rsid w:val="00ED03FC"/>
    <w:rsid w:val="00ED10B6"/>
    <w:rsid w:val="00ED10CF"/>
    <w:rsid w:val="00ED1136"/>
    <w:rsid w:val="00ED13DC"/>
    <w:rsid w:val="00ED1B53"/>
    <w:rsid w:val="00ED1E80"/>
    <w:rsid w:val="00ED2146"/>
    <w:rsid w:val="00ED22F5"/>
    <w:rsid w:val="00ED23AB"/>
    <w:rsid w:val="00ED23C6"/>
    <w:rsid w:val="00ED2480"/>
    <w:rsid w:val="00ED2514"/>
    <w:rsid w:val="00ED32F2"/>
    <w:rsid w:val="00ED3A5C"/>
    <w:rsid w:val="00ED3C86"/>
    <w:rsid w:val="00ED4124"/>
    <w:rsid w:val="00ED42AB"/>
    <w:rsid w:val="00ED4682"/>
    <w:rsid w:val="00ED4D6C"/>
    <w:rsid w:val="00ED51C4"/>
    <w:rsid w:val="00ED57B8"/>
    <w:rsid w:val="00ED66FC"/>
    <w:rsid w:val="00ED70F9"/>
    <w:rsid w:val="00ED76AC"/>
    <w:rsid w:val="00ED77C3"/>
    <w:rsid w:val="00ED790A"/>
    <w:rsid w:val="00ED7BB1"/>
    <w:rsid w:val="00EE0923"/>
    <w:rsid w:val="00EE192C"/>
    <w:rsid w:val="00EE1EBB"/>
    <w:rsid w:val="00EE1F4A"/>
    <w:rsid w:val="00EE2212"/>
    <w:rsid w:val="00EE2600"/>
    <w:rsid w:val="00EE2BE6"/>
    <w:rsid w:val="00EE32E4"/>
    <w:rsid w:val="00EE3339"/>
    <w:rsid w:val="00EE355C"/>
    <w:rsid w:val="00EE37AE"/>
    <w:rsid w:val="00EE41C2"/>
    <w:rsid w:val="00EE41DD"/>
    <w:rsid w:val="00EE5149"/>
    <w:rsid w:val="00EE5B34"/>
    <w:rsid w:val="00EE5DE5"/>
    <w:rsid w:val="00EE5F03"/>
    <w:rsid w:val="00EE5F8E"/>
    <w:rsid w:val="00EE6EDC"/>
    <w:rsid w:val="00EE7474"/>
    <w:rsid w:val="00EE7475"/>
    <w:rsid w:val="00EE7D79"/>
    <w:rsid w:val="00EE7E76"/>
    <w:rsid w:val="00EF0DA5"/>
    <w:rsid w:val="00EF0EFB"/>
    <w:rsid w:val="00EF1557"/>
    <w:rsid w:val="00EF1666"/>
    <w:rsid w:val="00EF1A63"/>
    <w:rsid w:val="00EF1F3D"/>
    <w:rsid w:val="00EF202E"/>
    <w:rsid w:val="00EF2BBC"/>
    <w:rsid w:val="00EF305A"/>
    <w:rsid w:val="00EF3093"/>
    <w:rsid w:val="00EF37EF"/>
    <w:rsid w:val="00EF4321"/>
    <w:rsid w:val="00EF4CEE"/>
    <w:rsid w:val="00EF4FA7"/>
    <w:rsid w:val="00EF6175"/>
    <w:rsid w:val="00EF6916"/>
    <w:rsid w:val="00EF6DAE"/>
    <w:rsid w:val="00EF6EFC"/>
    <w:rsid w:val="00EF6FC0"/>
    <w:rsid w:val="00EF7005"/>
    <w:rsid w:val="00EF74DE"/>
    <w:rsid w:val="00EF7766"/>
    <w:rsid w:val="00EF7996"/>
    <w:rsid w:val="00EF7ADB"/>
    <w:rsid w:val="00F0056E"/>
    <w:rsid w:val="00F007E8"/>
    <w:rsid w:val="00F007EB"/>
    <w:rsid w:val="00F0088C"/>
    <w:rsid w:val="00F0091D"/>
    <w:rsid w:val="00F00923"/>
    <w:rsid w:val="00F00D9B"/>
    <w:rsid w:val="00F00F98"/>
    <w:rsid w:val="00F00FC6"/>
    <w:rsid w:val="00F01825"/>
    <w:rsid w:val="00F01CCC"/>
    <w:rsid w:val="00F01D7B"/>
    <w:rsid w:val="00F01F1F"/>
    <w:rsid w:val="00F0318C"/>
    <w:rsid w:val="00F033F6"/>
    <w:rsid w:val="00F03FA0"/>
    <w:rsid w:val="00F0467B"/>
    <w:rsid w:val="00F0470C"/>
    <w:rsid w:val="00F04801"/>
    <w:rsid w:val="00F04945"/>
    <w:rsid w:val="00F04FDA"/>
    <w:rsid w:val="00F05257"/>
    <w:rsid w:val="00F05E69"/>
    <w:rsid w:val="00F06073"/>
    <w:rsid w:val="00F065C1"/>
    <w:rsid w:val="00F067AF"/>
    <w:rsid w:val="00F06864"/>
    <w:rsid w:val="00F07C46"/>
    <w:rsid w:val="00F10E37"/>
    <w:rsid w:val="00F11A8D"/>
    <w:rsid w:val="00F11CB6"/>
    <w:rsid w:val="00F12365"/>
    <w:rsid w:val="00F12A4D"/>
    <w:rsid w:val="00F12D8F"/>
    <w:rsid w:val="00F12EBF"/>
    <w:rsid w:val="00F143FE"/>
    <w:rsid w:val="00F14542"/>
    <w:rsid w:val="00F14C2D"/>
    <w:rsid w:val="00F15AB9"/>
    <w:rsid w:val="00F16118"/>
    <w:rsid w:val="00F16744"/>
    <w:rsid w:val="00F16A21"/>
    <w:rsid w:val="00F172A0"/>
    <w:rsid w:val="00F1736F"/>
    <w:rsid w:val="00F17CE1"/>
    <w:rsid w:val="00F20778"/>
    <w:rsid w:val="00F214DC"/>
    <w:rsid w:val="00F21719"/>
    <w:rsid w:val="00F21CC7"/>
    <w:rsid w:val="00F226E5"/>
    <w:rsid w:val="00F22923"/>
    <w:rsid w:val="00F22DB4"/>
    <w:rsid w:val="00F23D2F"/>
    <w:rsid w:val="00F24E35"/>
    <w:rsid w:val="00F24E5C"/>
    <w:rsid w:val="00F2539F"/>
    <w:rsid w:val="00F25F08"/>
    <w:rsid w:val="00F25F92"/>
    <w:rsid w:val="00F2636F"/>
    <w:rsid w:val="00F26716"/>
    <w:rsid w:val="00F26A88"/>
    <w:rsid w:val="00F300CC"/>
    <w:rsid w:val="00F31A2D"/>
    <w:rsid w:val="00F339C5"/>
    <w:rsid w:val="00F34D06"/>
    <w:rsid w:val="00F354B1"/>
    <w:rsid w:val="00F35FB7"/>
    <w:rsid w:val="00F36771"/>
    <w:rsid w:val="00F367FF"/>
    <w:rsid w:val="00F377D1"/>
    <w:rsid w:val="00F37C8C"/>
    <w:rsid w:val="00F40703"/>
    <w:rsid w:val="00F40C12"/>
    <w:rsid w:val="00F40E73"/>
    <w:rsid w:val="00F410FB"/>
    <w:rsid w:val="00F41569"/>
    <w:rsid w:val="00F41927"/>
    <w:rsid w:val="00F41980"/>
    <w:rsid w:val="00F41B4F"/>
    <w:rsid w:val="00F420F1"/>
    <w:rsid w:val="00F4210F"/>
    <w:rsid w:val="00F423EB"/>
    <w:rsid w:val="00F428D0"/>
    <w:rsid w:val="00F4295D"/>
    <w:rsid w:val="00F42CF1"/>
    <w:rsid w:val="00F43FFB"/>
    <w:rsid w:val="00F44032"/>
    <w:rsid w:val="00F44754"/>
    <w:rsid w:val="00F451F3"/>
    <w:rsid w:val="00F45576"/>
    <w:rsid w:val="00F45EF9"/>
    <w:rsid w:val="00F46131"/>
    <w:rsid w:val="00F462BD"/>
    <w:rsid w:val="00F472AF"/>
    <w:rsid w:val="00F50787"/>
    <w:rsid w:val="00F50D59"/>
    <w:rsid w:val="00F518B0"/>
    <w:rsid w:val="00F52317"/>
    <w:rsid w:val="00F526C3"/>
    <w:rsid w:val="00F5324C"/>
    <w:rsid w:val="00F53251"/>
    <w:rsid w:val="00F53789"/>
    <w:rsid w:val="00F53824"/>
    <w:rsid w:val="00F53DB3"/>
    <w:rsid w:val="00F546A4"/>
    <w:rsid w:val="00F54CFA"/>
    <w:rsid w:val="00F54E72"/>
    <w:rsid w:val="00F552D3"/>
    <w:rsid w:val="00F5574E"/>
    <w:rsid w:val="00F55799"/>
    <w:rsid w:val="00F55D2F"/>
    <w:rsid w:val="00F5656E"/>
    <w:rsid w:val="00F56866"/>
    <w:rsid w:val="00F5727C"/>
    <w:rsid w:val="00F57AAB"/>
    <w:rsid w:val="00F57CBE"/>
    <w:rsid w:val="00F603AC"/>
    <w:rsid w:val="00F61123"/>
    <w:rsid w:val="00F618A1"/>
    <w:rsid w:val="00F618BE"/>
    <w:rsid w:val="00F62336"/>
    <w:rsid w:val="00F62356"/>
    <w:rsid w:val="00F62C76"/>
    <w:rsid w:val="00F62F49"/>
    <w:rsid w:val="00F63A61"/>
    <w:rsid w:val="00F63F21"/>
    <w:rsid w:val="00F642AE"/>
    <w:rsid w:val="00F644CA"/>
    <w:rsid w:val="00F64A6F"/>
    <w:rsid w:val="00F64AFE"/>
    <w:rsid w:val="00F64DA1"/>
    <w:rsid w:val="00F65352"/>
    <w:rsid w:val="00F65745"/>
    <w:rsid w:val="00F65DA0"/>
    <w:rsid w:val="00F66157"/>
    <w:rsid w:val="00F66AD5"/>
    <w:rsid w:val="00F66B40"/>
    <w:rsid w:val="00F67B19"/>
    <w:rsid w:val="00F67BD5"/>
    <w:rsid w:val="00F70092"/>
    <w:rsid w:val="00F7086A"/>
    <w:rsid w:val="00F715F0"/>
    <w:rsid w:val="00F71A4D"/>
    <w:rsid w:val="00F71DF3"/>
    <w:rsid w:val="00F71F55"/>
    <w:rsid w:val="00F720DD"/>
    <w:rsid w:val="00F723CE"/>
    <w:rsid w:val="00F72B87"/>
    <w:rsid w:val="00F7370F"/>
    <w:rsid w:val="00F73A36"/>
    <w:rsid w:val="00F74C67"/>
    <w:rsid w:val="00F74F94"/>
    <w:rsid w:val="00F7529D"/>
    <w:rsid w:val="00F75A4D"/>
    <w:rsid w:val="00F75D47"/>
    <w:rsid w:val="00F7621C"/>
    <w:rsid w:val="00F762BC"/>
    <w:rsid w:val="00F7636A"/>
    <w:rsid w:val="00F76834"/>
    <w:rsid w:val="00F772AB"/>
    <w:rsid w:val="00F77D61"/>
    <w:rsid w:val="00F80D46"/>
    <w:rsid w:val="00F8143A"/>
    <w:rsid w:val="00F8152B"/>
    <w:rsid w:val="00F82B13"/>
    <w:rsid w:val="00F8308C"/>
    <w:rsid w:val="00F8309A"/>
    <w:rsid w:val="00F8340B"/>
    <w:rsid w:val="00F83577"/>
    <w:rsid w:val="00F83C10"/>
    <w:rsid w:val="00F84077"/>
    <w:rsid w:val="00F840FD"/>
    <w:rsid w:val="00F842C3"/>
    <w:rsid w:val="00F849A4"/>
    <w:rsid w:val="00F84A9A"/>
    <w:rsid w:val="00F84BDB"/>
    <w:rsid w:val="00F85383"/>
    <w:rsid w:val="00F85FDB"/>
    <w:rsid w:val="00F86230"/>
    <w:rsid w:val="00F86E39"/>
    <w:rsid w:val="00F87F69"/>
    <w:rsid w:val="00F906A5"/>
    <w:rsid w:val="00F90C39"/>
    <w:rsid w:val="00F90FF8"/>
    <w:rsid w:val="00F91072"/>
    <w:rsid w:val="00F915D8"/>
    <w:rsid w:val="00F916BE"/>
    <w:rsid w:val="00F919B9"/>
    <w:rsid w:val="00F91B42"/>
    <w:rsid w:val="00F91DC8"/>
    <w:rsid w:val="00F93881"/>
    <w:rsid w:val="00F93EC5"/>
    <w:rsid w:val="00F9447E"/>
    <w:rsid w:val="00F9471B"/>
    <w:rsid w:val="00F94FFA"/>
    <w:rsid w:val="00F959E3"/>
    <w:rsid w:val="00F96D93"/>
    <w:rsid w:val="00F97609"/>
    <w:rsid w:val="00F97DF1"/>
    <w:rsid w:val="00F97EB3"/>
    <w:rsid w:val="00FA099B"/>
    <w:rsid w:val="00FA09C1"/>
    <w:rsid w:val="00FA106B"/>
    <w:rsid w:val="00FA1FCB"/>
    <w:rsid w:val="00FA2053"/>
    <w:rsid w:val="00FA2492"/>
    <w:rsid w:val="00FA2499"/>
    <w:rsid w:val="00FA2BF7"/>
    <w:rsid w:val="00FA2FD9"/>
    <w:rsid w:val="00FA3903"/>
    <w:rsid w:val="00FA4594"/>
    <w:rsid w:val="00FA4C6E"/>
    <w:rsid w:val="00FA5485"/>
    <w:rsid w:val="00FA5AA2"/>
    <w:rsid w:val="00FA5D50"/>
    <w:rsid w:val="00FA5E88"/>
    <w:rsid w:val="00FA6603"/>
    <w:rsid w:val="00FA6606"/>
    <w:rsid w:val="00FA6AB6"/>
    <w:rsid w:val="00FA713D"/>
    <w:rsid w:val="00FA77A4"/>
    <w:rsid w:val="00FA7C74"/>
    <w:rsid w:val="00FA7D97"/>
    <w:rsid w:val="00FA7E06"/>
    <w:rsid w:val="00FB017C"/>
    <w:rsid w:val="00FB09DD"/>
    <w:rsid w:val="00FB0FBA"/>
    <w:rsid w:val="00FB17BD"/>
    <w:rsid w:val="00FB1A1D"/>
    <w:rsid w:val="00FB26D4"/>
    <w:rsid w:val="00FB286E"/>
    <w:rsid w:val="00FB28EE"/>
    <w:rsid w:val="00FB2989"/>
    <w:rsid w:val="00FB3115"/>
    <w:rsid w:val="00FB3BEF"/>
    <w:rsid w:val="00FB41B1"/>
    <w:rsid w:val="00FB4368"/>
    <w:rsid w:val="00FB454E"/>
    <w:rsid w:val="00FB4803"/>
    <w:rsid w:val="00FB4907"/>
    <w:rsid w:val="00FB4AFE"/>
    <w:rsid w:val="00FB4EB6"/>
    <w:rsid w:val="00FB5018"/>
    <w:rsid w:val="00FB527A"/>
    <w:rsid w:val="00FB53DF"/>
    <w:rsid w:val="00FB56EA"/>
    <w:rsid w:val="00FB5FFE"/>
    <w:rsid w:val="00FB636B"/>
    <w:rsid w:val="00FB64D1"/>
    <w:rsid w:val="00FB74D1"/>
    <w:rsid w:val="00FB76A9"/>
    <w:rsid w:val="00FB7B9A"/>
    <w:rsid w:val="00FB7CD6"/>
    <w:rsid w:val="00FB7DF3"/>
    <w:rsid w:val="00FB7E0A"/>
    <w:rsid w:val="00FB7E83"/>
    <w:rsid w:val="00FC01EE"/>
    <w:rsid w:val="00FC0BE8"/>
    <w:rsid w:val="00FC0CF2"/>
    <w:rsid w:val="00FC0EF4"/>
    <w:rsid w:val="00FC11CC"/>
    <w:rsid w:val="00FC22E5"/>
    <w:rsid w:val="00FC25DF"/>
    <w:rsid w:val="00FC262F"/>
    <w:rsid w:val="00FC26B8"/>
    <w:rsid w:val="00FC3290"/>
    <w:rsid w:val="00FC3C9A"/>
    <w:rsid w:val="00FC3F55"/>
    <w:rsid w:val="00FC45E1"/>
    <w:rsid w:val="00FC45F2"/>
    <w:rsid w:val="00FC4767"/>
    <w:rsid w:val="00FC4E80"/>
    <w:rsid w:val="00FC523D"/>
    <w:rsid w:val="00FC5994"/>
    <w:rsid w:val="00FC5A16"/>
    <w:rsid w:val="00FC61D3"/>
    <w:rsid w:val="00FC65BE"/>
    <w:rsid w:val="00FC6773"/>
    <w:rsid w:val="00FC722E"/>
    <w:rsid w:val="00FC72ED"/>
    <w:rsid w:val="00FC7EF0"/>
    <w:rsid w:val="00FD002A"/>
    <w:rsid w:val="00FD1404"/>
    <w:rsid w:val="00FD14D4"/>
    <w:rsid w:val="00FD182A"/>
    <w:rsid w:val="00FD182B"/>
    <w:rsid w:val="00FD19DB"/>
    <w:rsid w:val="00FD1CB4"/>
    <w:rsid w:val="00FD1E44"/>
    <w:rsid w:val="00FD2BD1"/>
    <w:rsid w:val="00FD3222"/>
    <w:rsid w:val="00FD33F4"/>
    <w:rsid w:val="00FD3635"/>
    <w:rsid w:val="00FD365B"/>
    <w:rsid w:val="00FD368B"/>
    <w:rsid w:val="00FD37B5"/>
    <w:rsid w:val="00FD38A6"/>
    <w:rsid w:val="00FD3BD3"/>
    <w:rsid w:val="00FD3E0B"/>
    <w:rsid w:val="00FD4228"/>
    <w:rsid w:val="00FD4D1A"/>
    <w:rsid w:val="00FD6593"/>
    <w:rsid w:val="00FD71B7"/>
    <w:rsid w:val="00FD77BA"/>
    <w:rsid w:val="00FD7D7A"/>
    <w:rsid w:val="00FE0C8C"/>
    <w:rsid w:val="00FE0DD8"/>
    <w:rsid w:val="00FE1AAA"/>
    <w:rsid w:val="00FE2481"/>
    <w:rsid w:val="00FE25E5"/>
    <w:rsid w:val="00FE2E03"/>
    <w:rsid w:val="00FE348E"/>
    <w:rsid w:val="00FE3D6D"/>
    <w:rsid w:val="00FE4053"/>
    <w:rsid w:val="00FE417F"/>
    <w:rsid w:val="00FE48D8"/>
    <w:rsid w:val="00FE5359"/>
    <w:rsid w:val="00FE5636"/>
    <w:rsid w:val="00FE5757"/>
    <w:rsid w:val="00FE593E"/>
    <w:rsid w:val="00FE5B2B"/>
    <w:rsid w:val="00FE60A1"/>
    <w:rsid w:val="00FE648E"/>
    <w:rsid w:val="00FE75FB"/>
    <w:rsid w:val="00FE7835"/>
    <w:rsid w:val="00FF02AB"/>
    <w:rsid w:val="00FF095E"/>
    <w:rsid w:val="00FF0A39"/>
    <w:rsid w:val="00FF0F16"/>
    <w:rsid w:val="00FF1B13"/>
    <w:rsid w:val="00FF26A5"/>
    <w:rsid w:val="00FF2ADB"/>
    <w:rsid w:val="00FF2C26"/>
    <w:rsid w:val="00FF327A"/>
    <w:rsid w:val="00FF36D4"/>
    <w:rsid w:val="00FF3BB1"/>
    <w:rsid w:val="00FF3D87"/>
    <w:rsid w:val="00FF45EE"/>
    <w:rsid w:val="00FF4806"/>
    <w:rsid w:val="00FF5F32"/>
    <w:rsid w:val="00FF62E7"/>
    <w:rsid w:val="00FF6426"/>
    <w:rsid w:val="00FF64D7"/>
    <w:rsid w:val="00FF6C0A"/>
    <w:rsid w:val="00FF78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ocId w14:val="3097B7FB"/>
  <w15:docId w15:val="{2CC1B9A3-EDAB-45E3-999B-86DF471A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D84"/>
  </w:style>
  <w:style w:type="paragraph" w:styleId="Ttulo1">
    <w:name w:val="heading 1"/>
    <w:basedOn w:val="Normal"/>
    <w:next w:val="Normal"/>
    <w:link w:val="Ttulo1Char"/>
    <w:uiPriority w:val="99"/>
    <w:qFormat/>
    <w:rsid w:val="003445AA"/>
    <w:pPr>
      <w:keepNext/>
      <w:tabs>
        <w:tab w:val="left" w:pos="1296"/>
      </w:tabs>
      <w:jc w:val="center"/>
      <w:outlineLvl w:val="0"/>
    </w:pPr>
    <w:rPr>
      <w:rFonts w:ascii="Comic Sans MS" w:hAnsi="Comic Sans MS"/>
      <w:b/>
      <w:color w:val="000000"/>
    </w:rPr>
  </w:style>
  <w:style w:type="paragraph" w:styleId="Ttulo2">
    <w:name w:val="heading 2"/>
    <w:basedOn w:val="Normal"/>
    <w:next w:val="Normal"/>
    <w:link w:val="Ttulo2Char"/>
    <w:uiPriority w:val="99"/>
    <w:qFormat/>
    <w:rsid w:val="003445AA"/>
    <w:pPr>
      <w:keepNext/>
      <w:jc w:val="center"/>
      <w:outlineLvl w:val="1"/>
    </w:pPr>
    <w:rPr>
      <w:rFonts w:ascii="Comic Sans MS" w:hAnsi="Comic Sans MS"/>
      <w:b/>
      <w:color w:val="000000"/>
    </w:rPr>
  </w:style>
  <w:style w:type="paragraph" w:styleId="Ttulo3">
    <w:name w:val="heading 3"/>
    <w:basedOn w:val="Normal"/>
    <w:next w:val="Normal"/>
    <w:link w:val="Ttulo3Char"/>
    <w:uiPriority w:val="99"/>
    <w:qFormat/>
    <w:rsid w:val="003445AA"/>
    <w:pPr>
      <w:keepNext/>
      <w:jc w:val="center"/>
      <w:outlineLvl w:val="2"/>
    </w:pPr>
    <w:rPr>
      <w:rFonts w:ascii="Arial" w:hAnsi="Arial"/>
      <w:b/>
      <w:i/>
      <w:color w:val="000000"/>
      <w:sz w:val="28"/>
    </w:rPr>
  </w:style>
  <w:style w:type="paragraph" w:styleId="Ttulo4">
    <w:name w:val="heading 4"/>
    <w:basedOn w:val="Normal"/>
    <w:next w:val="Normal"/>
    <w:link w:val="Ttulo4Char"/>
    <w:uiPriority w:val="99"/>
    <w:qFormat/>
    <w:rsid w:val="003445AA"/>
    <w:pPr>
      <w:keepNext/>
      <w:tabs>
        <w:tab w:val="left" w:pos="1134"/>
      </w:tabs>
      <w:spacing w:before="120"/>
      <w:outlineLvl w:val="3"/>
    </w:pPr>
    <w:rPr>
      <w:rFonts w:ascii="Arial" w:hAnsi="Arial"/>
      <w:b/>
      <w:spacing w:val="6"/>
      <w:sz w:val="22"/>
    </w:rPr>
  </w:style>
  <w:style w:type="paragraph" w:styleId="Ttulo5">
    <w:name w:val="heading 5"/>
    <w:basedOn w:val="Normal"/>
    <w:next w:val="Normal"/>
    <w:link w:val="Ttulo5Char"/>
    <w:uiPriority w:val="99"/>
    <w:qFormat/>
    <w:rsid w:val="003445AA"/>
    <w:pPr>
      <w:keepNext/>
      <w:jc w:val="center"/>
      <w:outlineLvl w:val="4"/>
    </w:pPr>
    <w:rPr>
      <w:rFonts w:ascii="Arial" w:hAnsi="Arial"/>
      <w:b/>
      <w:color w:val="000000"/>
      <w:sz w:val="22"/>
    </w:rPr>
  </w:style>
  <w:style w:type="paragraph" w:styleId="Ttulo6">
    <w:name w:val="heading 6"/>
    <w:basedOn w:val="Normal"/>
    <w:next w:val="Normal"/>
    <w:link w:val="Ttulo6Char"/>
    <w:uiPriority w:val="99"/>
    <w:qFormat/>
    <w:rsid w:val="003445AA"/>
    <w:pPr>
      <w:keepNext/>
      <w:jc w:val="center"/>
      <w:outlineLvl w:val="5"/>
    </w:pPr>
    <w:rPr>
      <w:rFonts w:ascii="Arial" w:hAnsi="Arial"/>
      <w:b/>
      <w:color w:val="000000"/>
      <w:sz w:val="22"/>
      <w:u w:val="single"/>
    </w:rPr>
  </w:style>
  <w:style w:type="paragraph" w:styleId="Ttulo7">
    <w:name w:val="heading 7"/>
    <w:basedOn w:val="Normal"/>
    <w:next w:val="Normal"/>
    <w:link w:val="Ttulo7Char"/>
    <w:uiPriority w:val="99"/>
    <w:qFormat/>
    <w:rsid w:val="003445AA"/>
    <w:pPr>
      <w:keepNext/>
      <w:widowControl w:val="0"/>
      <w:spacing w:line="360" w:lineRule="auto"/>
      <w:jc w:val="both"/>
      <w:outlineLvl w:val="6"/>
    </w:pPr>
    <w:rPr>
      <w:sz w:val="24"/>
    </w:rPr>
  </w:style>
  <w:style w:type="paragraph" w:styleId="Ttulo8">
    <w:name w:val="heading 8"/>
    <w:basedOn w:val="Normal"/>
    <w:next w:val="Normal"/>
    <w:link w:val="Ttulo8Char"/>
    <w:uiPriority w:val="99"/>
    <w:qFormat/>
    <w:rsid w:val="003445AA"/>
    <w:pPr>
      <w:keepNext/>
      <w:jc w:val="center"/>
      <w:outlineLvl w:val="7"/>
    </w:pPr>
    <w:rPr>
      <w:rFonts w:ascii="Comic Sans MS" w:hAnsi="Comic Sans MS"/>
      <w:b/>
      <w:sz w:val="22"/>
    </w:rPr>
  </w:style>
  <w:style w:type="paragraph" w:styleId="Ttulo9">
    <w:name w:val="heading 9"/>
    <w:basedOn w:val="Normal"/>
    <w:next w:val="Normal"/>
    <w:link w:val="Ttulo9Char"/>
    <w:uiPriority w:val="99"/>
    <w:qFormat/>
    <w:rsid w:val="003445AA"/>
    <w:pPr>
      <w:keepNext/>
      <w:spacing w:before="120"/>
      <w:ind w:left="851"/>
      <w:jc w:val="both"/>
      <w:outlineLvl w:val="8"/>
    </w:pPr>
    <w:rPr>
      <w:rFonts w:ascii="Arial" w:hAnsi="Arial"/>
      <w:b/>
      <w:i/>
      <w:spacing w:val="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locked/>
    <w:rsid w:val="00BB5EF2"/>
    <w:rPr>
      <w:rFonts w:ascii="Comic Sans MS" w:hAnsi="Comic Sans MS"/>
      <w:b/>
      <w:color w:val="000000"/>
      <w:lang w:val="pt-BR" w:eastAsia="pt-BR"/>
    </w:rPr>
  </w:style>
  <w:style w:type="character" w:customStyle="1" w:styleId="Ttulo2Char">
    <w:name w:val="Título 2 Char"/>
    <w:link w:val="Ttulo2"/>
    <w:uiPriority w:val="99"/>
    <w:semiHidden/>
    <w:locked/>
    <w:rsid w:val="002D4212"/>
    <w:rPr>
      <w:rFonts w:ascii="Comic Sans MS" w:hAnsi="Comic Sans MS"/>
      <w:b/>
      <w:color w:val="000000"/>
      <w:lang w:val="pt-BR" w:eastAsia="pt-BR"/>
    </w:rPr>
  </w:style>
  <w:style w:type="character" w:customStyle="1" w:styleId="Ttulo3Char">
    <w:name w:val="Título 3 Char"/>
    <w:link w:val="Ttulo3"/>
    <w:uiPriority w:val="99"/>
    <w:semiHidden/>
    <w:locked/>
    <w:rsid w:val="00E214C1"/>
    <w:rPr>
      <w:rFonts w:ascii="Arial" w:hAnsi="Arial"/>
      <w:b/>
      <w:i/>
      <w:color w:val="000000"/>
      <w:sz w:val="28"/>
      <w:lang w:val="pt-BR" w:eastAsia="pt-BR"/>
    </w:rPr>
  </w:style>
  <w:style w:type="character" w:customStyle="1" w:styleId="Ttulo4Char">
    <w:name w:val="Título 4 Char"/>
    <w:link w:val="Ttulo4"/>
    <w:uiPriority w:val="99"/>
    <w:semiHidden/>
    <w:locked/>
    <w:rsid w:val="002D4212"/>
    <w:rPr>
      <w:rFonts w:ascii="Arial" w:hAnsi="Arial"/>
      <w:b/>
      <w:spacing w:val="6"/>
      <w:sz w:val="22"/>
      <w:lang w:val="pt-BR" w:eastAsia="pt-BR"/>
    </w:rPr>
  </w:style>
  <w:style w:type="character" w:customStyle="1" w:styleId="Ttulo5Char">
    <w:name w:val="Título 5 Char"/>
    <w:link w:val="Ttulo5"/>
    <w:uiPriority w:val="99"/>
    <w:semiHidden/>
    <w:locked/>
    <w:rsid w:val="002D4212"/>
    <w:rPr>
      <w:rFonts w:ascii="Arial" w:hAnsi="Arial"/>
      <w:b/>
      <w:color w:val="000000"/>
      <w:sz w:val="22"/>
      <w:lang w:val="pt-BR" w:eastAsia="pt-BR"/>
    </w:rPr>
  </w:style>
  <w:style w:type="character" w:customStyle="1" w:styleId="Ttulo6Char">
    <w:name w:val="Título 6 Char"/>
    <w:link w:val="Ttulo6"/>
    <w:uiPriority w:val="99"/>
    <w:semiHidden/>
    <w:locked/>
    <w:rsid w:val="002D4212"/>
    <w:rPr>
      <w:rFonts w:ascii="Arial" w:hAnsi="Arial"/>
      <w:b/>
      <w:color w:val="000000"/>
      <w:sz w:val="22"/>
      <w:u w:val="single"/>
      <w:lang w:val="pt-BR" w:eastAsia="pt-BR"/>
    </w:rPr>
  </w:style>
  <w:style w:type="character" w:customStyle="1" w:styleId="Ttulo7Char">
    <w:name w:val="Título 7 Char"/>
    <w:link w:val="Ttulo7"/>
    <w:uiPriority w:val="99"/>
    <w:semiHidden/>
    <w:locked/>
    <w:rsid w:val="002D4212"/>
    <w:rPr>
      <w:sz w:val="24"/>
      <w:lang w:val="pt-BR" w:eastAsia="pt-BR"/>
    </w:rPr>
  </w:style>
  <w:style w:type="character" w:customStyle="1" w:styleId="Ttulo8Char">
    <w:name w:val="Título 8 Char"/>
    <w:link w:val="Ttulo8"/>
    <w:uiPriority w:val="99"/>
    <w:semiHidden/>
    <w:locked/>
    <w:rsid w:val="002D4212"/>
    <w:rPr>
      <w:rFonts w:ascii="Comic Sans MS" w:hAnsi="Comic Sans MS"/>
      <w:b/>
      <w:sz w:val="22"/>
      <w:lang w:val="pt-BR" w:eastAsia="pt-BR"/>
    </w:rPr>
  </w:style>
  <w:style w:type="character" w:customStyle="1" w:styleId="Ttulo9Char">
    <w:name w:val="Título 9 Char"/>
    <w:link w:val="Ttulo9"/>
    <w:uiPriority w:val="99"/>
    <w:semiHidden/>
    <w:locked/>
    <w:rsid w:val="002D4212"/>
    <w:rPr>
      <w:rFonts w:ascii="Arial" w:hAnsi="Arial"/>
      <w:b/>
      <w:i/>
      <w:spacing w:val="4"/>
      <w:lang w:val="pt-BR" w:eastAsia="pt-BR"/>
    </w:rPr>
  </w:style>
  <w:style w:type="paragraph" w:customStyle="1" w:styleId="Normal1">
    <w:name w:val="Normal1"/>
    <w:link w:val="normalChar"/>
    <w:uiPriority w:val="99"/>
    <w:rsid w:val="003445AA"/>
    <w:pPr>
      <w:ind w:left="5" w:right="5"/>
      <w:jc w:val="both"/>
    </w:pPr>
    <w:rPr>
      <w:color w:val="000000"/>
      <w:sz w:val="22"/>
    </w:rPr>
  </w:style>
  <w:style w:type="paragraph" w:customStyle="1" w:styleId="tcttulocentralizado">
    <w:name w:val="tc títulocentralizado"/>
    <w:uiPriority w:val="99"/>
    <w:rsid w:val="003445AA"/>
    <w:pPr>
      <w:spacing w:before="720" w:after="360"/>
      <w:jc w:val="center"/>
    </w:pPr>
    <w:rPr>
      <w:rFonts w:ascii="Arial" w:hAnsi="Arial" w:cs="Arial"/>
      <w:b/>
      <w:bCs/>
      <w:caps/>
      <w:color w:val="000000"/>
      <w:sz w:val="36"/>
      <w:szCs w:val="36"/>
    </w:rPr>
  </w:style>
  <w:style w:type="paragraph" w:customStyle="1" w:styleId="scsubttulocentralizado">
    <w:name w:val="sc subtítulocentralizado"/>
    <w:uiPriority w:val="99"/>
    <w:rsid w:val="003445AA"/>
    <w:pPr>
      <w:spacing w:before="260" w:after="390"/>
      <w:jc w:val="center"/>
    </w:pPr>
    <w:rPr>
      <w:rFonts w:ascii="Arial" w:hAnsi="Arial" w:cs="Arial"/>
      <w:b/>
      <w:bCs/>
      <w:caps/>
      <w:color w:val="000000"/>
      <w:sz w:val="26"/>
      <w:szCs w:val="26"/>
    </w:rPr>
  </w:style>
  <w:style w:type="paragraph" w:customStyle="1" w:styleId="n1itemizararbico">
    <w:name w:val="n1 itemizararábico"/>
    <w:uiPriority w:val="99"/>
    <w:rsid w:val="003445AA"/>
    <w:pPr>
      <w:spacing w:before="240"/>
      <w:ind w:left="1440"/>
      <w:jc w:val="both"/>
    </w:pPr>
    <w:rPr>
      <w:color w:val="000000"/>
      <w:sz w:val="24"/>
      <w:szCs w:val="24"/>
    </w:rPr>
  </w:style>
  <w:style w:type="paragraph" w:customStyle="1" w:styleId="n2itemizararbico">
    <w:name w:val="n2 itemizararábico"/>
    <w:uiPriority w:val="99"/>
    <w:rsid w:val="003445AA"/>
    <w:pPr>
      <w:spacing w:before="240"/>
      <w:ind w:left="2592"/>
      <w:jc w:val="both"/>
    </w:pPr>
    <w:rPr>
      <w:color w:val="000000"/>
      <w:sz w:val="24"/>
      <w:szCs w:val="24"/>
    </w:rPr>
  </w:style>
  <w:style w:type="paragraph" w:customStyle="1" w:styleId="l3itemizarminsculas">
    <w:name w:val="l3 itemizarminúsculas"/>
    <w:uiPriority w:val="99"/>
    <w:rsid w:val="003445AA"/>
    <w:pPr>
      <w:spacing w:before="240"/>
      <w:ind w:left="3743"/>
      <w:jc w:val="both"/>
    </w:pPr>
    <w:rPr>
      <w:color w:val="000000"/>
      <w:sz w:val="24"/>
      <w:szCs w:val="24"/>
    </w:rPr>
  </w:style>
  <w:style w:type="paragraph" w:customStyle="1" w:styleId="cicrculo">
    <w:name w:val="ci círculo"/>
    <w:uiPriority w:val="99"/>
    <w:rsid w:val="003445AA"/>
    <w:pPr>
      <w:spacing w:before="240"/>
      <w:ind w:left="1440"/>
      <w:jc w:val="both"/>
    </w:pPr>
    <w:rPr>
      <w:color w:val="000000"/>
      <w:sz w:val="24"/>
      <w:szCs w:val="24"/>
    </w:rPr>
  </w:style>
  <w:style w:type="paragraph" w:customStyle="1" w:styleId="ququadrado">
    <w:name w:val="qu quadrado"/>
    <w:uiPriority w:val="99"/>
    <w:rsid w:val="003445AA"/>
    <w:pPr>
      <w:spacing w:before="240"/>
      <w:ind w:left="1440"/>
      <w:jc w:val="both"/>
    </w:pPr>
    <w:rPr>
      <w:color w:val="000000"/>
      <w:sz w:val="24"/>
      <w:szCs w:val="24"/>
    </w:rPr>
  </w:style>
  <w:style w:type="paragraph" w:customStyle="1" w:styleId="ccclusulacontinuao">
    <w:name w:val="cc cláusulacontinuação"/>
    <w:uiPriority w:val="99"/>
    <w:rsid w:val="003445AA"/>
    <w:pPr>
      <w:spacing w:before="240"/>
      <w:ind w:left="864"/>
      <w:jc w:val="both"/>
    </w:pPr>
    <w:rPr>
      <w:color w:val="000000"/>
      <w:sz w:val="24"/>
      <w:szCs w:val="24"/>
    </w:rPr>
  </w:style>
  <w:style w:type="paragraph" w:customStyle="1" w:styleId="clclusula">
    <w:name w:val="cl cláusula"/>
    <w:uiPriority w:val="99"/>
    <w:rsid w:val="003445AA"/>
    <w:pPr>
      <w:spacing w:before="520"/>
      <w:ind w:left="864"/>
      <w:jc w:val="both"/>
    </w:pPr>
    <w:rPr>
      <w:b/>
      <w:bCs/>
      <w:caps/>
      <w:color w:val="000000"/>
      <w:sz w:val="26"/>
      <w:szCs w:val="26"/>
    </w:rPr>
  </w:style>
  <w:style w:type="paragraph" w:customStyle="1" w:styleId="l1itemizarmaisculas">
    <w:name w:val="l1 itemizarmaiúsculas"/>
    <w:uiPriority w:val="99"/>
    <w:rsid w:val="003445AA"/>
    <w:pPr>
      <w:spacing w:before="240"/>
      <w:ind w:left="1440"/>
      <w:jc w:val="both"/>
    </w:pPr>
    <w:rPr>
      <w:color w:val="000000"/>
      <w:sz w:val="24"/>
      <w:szCs w:val="24"/>
    </w:rPr>
  </w:style>
  <w:style w:type="paragraph" w:customStyle="1" w:styleId="rcrodapcentralizado">
    <w:name w:val="rc rodapécentralizado"/>
    <w:uiPriority w:val="99"/>
    <w:rsid w:val="003445AA"/>
    <w:pPr>
      <w:spacing w:before="160"/>
      <w:jc w:val="center"/>
    </w:pPr>
    <w:rPr>
      <w:color w:val="000000"/>
      <w:sz w:val="16"/>
      <w:szCs w:val="16"/>
    </w:rPr>
  </w:style>
  <w:style w:type="paragraph" w:customStyle="1" w:styleId="cbcabealho">
    <w:name w:val="cb cabeçalho"/>
    <w:uiPriority w:val="99"/>
    <w:rsid w:val="003445AA"/>
    <w:pPr>
      <w:tabs>
        <w:tab w:val="right" w:pos="9973"/>
      </w:tabs>
      <w:ind w:firstLine="288"/>
      <w:jc w:val="both"/>
    </w:pPr>
    <w:rPr>
      <w:color w:val="000000"/>
      <w:sz w:val="32"/>
      <w:szCs w:val="32"/>
    </w:rPr>
  </w:style>
  <w:style w:type="paragraph" w:customStyle="1" w:styleId="ncnormalcentralizado">
    <w:name w:val="nc normal centralizado"/>
    <w:uiPriority w:val="99"/>
    <w:rsid w:val="003445AA"/>
    <w:pPr>
      <w:ind w:firstLine="288"/>
      <w:jc w:val="center"/>
    </w:pPr>
    <w:rPr>
      <w:color w:val="000000"/>
      <w:sz w:val="24"/>
      <w:szCs w:val="24"/>
    </w:rPr>
  </w:style>
  <w:style w:type="paragraph" w:styleId="Cabealho">
    <w:name w:val="header"/>
    <w:aliases w:val="Cabeçalho superior,Heading 1a"/>
    <w:basedOn w:val="Normal"/>
    <w:link w:val="CabealhoChar"/>
    <w:uiPriority w:val="99"/>
    <w:rsid w:val="003445AA"/>
    <w:pPr>
      <w:tabs>
        <w:tab w:val="center" w:pos="4419"/>
        <w:tab w:val="right" w:pos="8838"/>
      </w:tabs>
    </w:pPr>
  </w:style>
  <w:style w:type="character" w:customStyle="1" w:styleId="HeaderChar">
    <w:name w:val="Header Char"/>
    <w:aliases w:val="Cabeçalho superior Char,Heading 1a Char"/>
    <w:uiPriority w:val="99"/>
    <w:semiHidden/>
    <w:locked/>
    <w:rsid w:val="002D4212"/>
    <w:rPr>
      <w:lang w:val="pt-BR" w:eastAsia="pt-BR"/>
    </w:rPr>
  </w:style>
  <w:style w:type="paragraph" w:styleId="Rodap">
    <w:name w:val="footer"/>
    <w:basedOn w:val="Normal"/>
    <w:link w:val="RodapChar"/>
    <w:uiPriority w:val="99"/>
    <w:rsid w:val="003445AA"/>
    <w:pPr>
      <w:tabs>
        <w:tab w:val="center" w:pos="4419"/>
        <w:tab w:val="right" w:pos="8838"/>
      </w:tabs>
    </w:pPr>
  </w:style>
  <w:style w:type="character" w:customStyle="1" w:styleId="FooterChar">
    <w:name w:val="Footer Char"/>
    <w:basedOn w:val="Fontepargpadro"/>
    <w:uiPriority w:val="99"/>
    <w:semiHidden/>
    <w:locked/>
    <w:rsid w:val="009C11E1"/>
  </w:style>
  <w:style w:type="character" w:styleId="Nmerodepgina">
    <w:name w:val="page number"/>
    <w:uiPriority w:val="99"/>
    <w:rsid w:val="003445AA"/>
    <w:rPr>
      <w:rFonts w:cs="Times New Roman"/>
    </w:rPr>
  </w:style>
  <w:style w:type="paragraph" w:customStyle="1" w:styleId="joao">
    <w:name w:val="joao"/>
    <w:uiPriority w:val="99"/>
    <w:rsid w:val="003445AA"/>
    <w:pPr>
      <w:ind w:left="3418" w:hanging="3411"/>
      <w:jc w:val="both"/>
    </w:pPr>
    <w:rPr>
      <w:color w:val="000000"/>
      <w:sz w:val="24"/>
      <w:szCs w:val="24"/>
    </w:rPr>
  </w:style>
  <w:style w:type="paragraph" w:styleId="Recuodecorpodetexto">
    <w:name w:val="Body Text Indent"/>
    <w:basedOn w:val="Normal"/>
    <w:link w:val="RecuodecorpodetextoChar"/>
    <w:uiPriority w:val="99"/>
    <w:rsid w:val="003445AA"/>
    <w:pPr>
      <w:tabs>
        <w:tab w:val="left" w:pos="742"/>
        <w:tab w:val="left" w:pos="1276"/>
        <w:tab w:val="left" w:pos="1560"/>
        <w:tab w:val="right" w:pos="2253"/>
        <w:tab w:val="left" w:pos="2555"/>
      </w:tabs>
      <w:jc w:val="both"/>
    </w:pPr>
    <w:rPr>
      <w:rFonts w:ascii="Arial" w:hAnsi="Arial"/>
      <w:color w:val="000000"/>
    </w:rPr>
  </w:style>
  <w:style w:type="character" w:customStyle="1" w:styleId="BodyTextIndentChar">
    <w:name w:val="Body Text Indent Char"/>
    <w:uiPriority w:val="99"/>
    <w:locked/>
    <w:rsid w:val="002D4212"/>
    <w:rPr>
      <w:rFonts w:ascii="Arial" w:hAnsi="Arial"/>
      <w:color w:val="000000"/>
      <w:lang w:val="pt-BR" w:eastAsia="pt-BR"/>
    </w:rPr>
  </w:style>
  <w:style w:type="paragraph" w:styleId="Corpodetexto">
    <w:name w:val="Body Text"/>
    <w:basedOn w:val="Normal"/>
    <w:link w:val="CorpodetextoChar"/>
    <w:uiPriority w:val="99"/>
    <w:rsid w:val="003445AA"/>
    <w:pPr>
      <w:tabs>
        <w:tab w:val="left" w:pos="851"/>
        <w:tab w:val="left" w:pos="1134"/>
      </w:tabs>
      <w:ind w:right="7"/>
      <w:jc w:val="both"/>
    </w:pPr>
    <w:rPr>
      <w:rFonts w:ascii="Arial" w:hAnsi="Arial"/>
      <w:color w:val="000000"/>
    </w:rPr>
  </w:style>
  <w:style w:type="character" w:customStyle="1" w:styleId="CorpodetextoChar">
    <w:name w:val="Corpo de texto Char"/>
    <w:link w:val="Corpodetexto"/>
    <w:uiPriority w:val="99"/>
    <w:semiHidden/>
    <w:locked/>
    <w:rsid w:val="00E574AA"/>
    <w:rPr>
      <w:rFonts w:ascii="Arial" w:hAnsi="Arial"/>
      <w:color w:val="000000"/>
      <w:lang w:val="pt-BR" w:eastAsia="pt-BR"/>
    </w:rPr>
  </w:style>
  <w:style w:type="paragraph" w:styleId="Recuodecorpodetexto2">
    <w:name w:val="Body Text Indent 2"/>
    <w:basedOn w:val="Normal"/>
    <w:link w:val="Recuodecorpodetexto2Char"/>
    <w:uiPriority w:val="99"/>
    <w:rsid w:val="003445AA"/>
    <w:pPr>
      <w:tabs>
        <w:tab w:val="left" w:pos="2736"/>
        <w:tab w:val="left" w:pos="9498"/>
      </w:tabs>
      <w:ind w:firstLine="2268"/>
      <w:jc w:val="both"/>
    </w:pPr>
    <w:rPr>
      <w:rFonts w:ascii="Arial" w:hAnsi="Arial"/>
      <w:sz w:val="24"/>
    </w:rPr>
  </w:style>
  <w:style w:type="character" w:customStyle="1" w:styleId="Recuodecorpodetexto2Char">
    <w:name w:val="Recuo de corpo de texto 2 Char"/>
    <w:link w:val="Recuodecorpodetexto2"/>
    <w:uiPriority w:val="99"/>
    <w:semiHidden/>
    <w:locked/>
    <w:rsid w:val="002D4212"/>
    <w:rPr>
      <w:rFonts w:ascii="Arial" w:hAnsi="Arial"/>
      <w:sz w:val="24"/>
      <w:lang w:val="pt-BR" w:eastAsia="pt-BR"/>
    </w:rPr>
  </w:style>
  <w:style w:type="paragraph" w:styleId="Corpodetexto3">
    <w:name w:val="Body Text 3"/>
    <w:basedOn w:val="Normal"/>
    <w:link w:val="Corpodetexto3Char"/>
    <w:uiPriority w:val="99"/>
    <w:rsid w:val="003445AA"/>
    <w:pPr>
      <w:tabs>
        <w:tab w:val="center" w:pos="280"/>
        <w:tab w:val="left" w:pos="1134"/>
        <w:tab w:val="right" w:pos="2253"/>
        <w:tab w:val="left" w:pos="2555"/>
      </w:tabs>
      <w:jc w:val="both"/>
    </w:pPr>
    <w:rPr>
      <w:rFonts w:ascii="Arial" w:hAnsi="Arial"/>
      <w:color w:val="000000"/>
      <w:spacing w:val="6"/>
      <w:sz w:val="22"/>
    </w:rPr>
  </w:style>
  <w:style w:type="character" w:customStyle="1" w:styleId="Corpodetexto3Char">
    <w:name w:val="Corpo de texto 3 Char"/>
    <w:link w:val="Corpodetexto3"/>
    <w:uiPriority w:val="99"/>
    <w:semiHidden/>
    <w:locked/>
    <w:rsid w:val="002D4212"/>
    <w:rPr>
      <w:rFonts w:ascii="Arial" w:hAnsi="Arial"/>
      <w:color w:val="000000"/>
      <w:spacing w:val="6"/>
      <w:sz w:val="22"/>
      <w:lang w:val="pt-BR" w:eastAsia="pt-BR"/>
    </w:rPr>
  </w:style>
  <w:style w:type="paragraph" w:styleId="Recuodecorpodetexto3">
    <w:name w:val="Body Text Indent 3"/>
    <w:basedOn w:val="Normal"/>
    <w:link w:val="Recuodecorpodetexto3Char"/>
    <w:uiPriority w:val="99"/>
    <w:rsid w:val="003445AA"/>
    <w:pPr>
      <w:tabs>
        <w:tab w:val="left" w:pos="2736"/>
      </w:tabs>
      <w:ind w:firstLine="2268"/>
      <w:jc w:val="both"/>
    </w:pPr>
  </w:style>
  <w:style w:type="character" w:customStyle="1" w:styleId="Recuodecorpodetexto3Char">
    <w:name w:val="Recuo de corpo de texto 3 Char"/>
    <w:link w:val="Recuodecorpodetexto3"/>
    <w:uiPriority w:val="99"/>
    <w:semiHidden/>
    <w:locked/>
    <w:rsid w:val="002D4212"/>
    <w:rPr>
      <w:lang w:val="pt-BR" w:eastAsia="pt-BR"/>
    </w:rPr>
  </w:style>
  <w:style w:type="paragraph" w:customStyle="1" w:styleId="Estilo2">
    <w:name w:val="Estilo2"/>
    <w:basedOn w:val="Normal"/>
    <w:uiPriority w:val="99"/>
    <w:rsid w:val="003445AA"/>
    <w:pPr>
      <w:ind w:left="2694" w:hanging="284"/>
      <w:jc w:val="both"/>
    </w:pPr>
    <w:rPr>
      <w:sz w:val="24"/>
      <w:szCs w:val="24"/>
    </w:rPr>
  </w:style>
  <w:style w:type="paragraph" w:styleId="Ttulo">
    <w:name w:val="Title"/>
    <w:basedOn w:val="Normal"/>
    <w:link w:val="TtuloChar"/>
    <w:uiPriority w:val="99"/>
    <w:qFormat/>
    <w:rsid w:val="003445AA"/>
    <w:pPr>
      <w:jc w:val="center"/>
    </w:pPr>
    <w:rPr>
      <w:b/>
      <w:sz w:val="48"/>
    </w:rPr>
  </w:style>
  <w:style w:type="character" w:customStyle="1" w:styleId="TtuloChar">
    <w:name w:val="Título Char"/>
    <w:link w:val="Ttulo"/>
    <w:uiPriority w:val="99"/>
    <w:locked/>
    <w:rsid w:val="002D4212"/>
    <w:rPr>
      <w:b/>
      <w:sz w:val="48"/>
      <w:lang w:val="pt-BR" w:eastAsia="pt-BR"/>
    </w:rPr>
  </w:style>
  <w:style w:type="paragraph" w:styleId="Textoembloco">
    <w:name w:val="Block Text"/>
    <w:basedOn w:val="Normal"/>
    <w:uiPriority w:val="99"/>
    <w:rsid w:val="003445AA"/>
    <w:pPr>
      <w:tabs>
        <w:tab w:val="left" w:pos="1134"/>
        <w:tab w:val="center" w:pos="2693"/>
      </w:tabs>
      <w:spacing w:before="120"/>
      <w:ind w:left="71" w:right="7"/>
    </w:pPr>
    <w:rPr>
      <w:rFonts w:ascii="Arial" w:hAnsi="Arial" w:cs="Arial"/>
    </w:rPr>
  </w:style>
  <w:style w:type="paragraph" w:styleId="Lista">
    <w:name w:val="List"/>
    <w:basedOn w:val="Normal"/>
    <w:uiPriority w:val="99"/>
    <w:rsid w:val="003445AA"/>
    <w:pPr>
      <w:tabs>
        <w:tab w:val="left" w:pos="170"/>
      </w:tabs>
      <w:ind w:left="340" w:hanging="340"/>
      <w:jc w:val="both"/>
    </w:pPr>
    <w:rPr>
      <w:sz w:val="24"/>
      <w:szCs w:val="24"/>
      <w:lang w:val="en-US"/>
    </w:rPr>
  </w:style>
  <w:style w:type="paragraph" w:customStyle="1" w:styleId="Padro">
    <w:name w:val="Padrão"/>
    <w:uiPriority w:val="99"/>
    <w:rsid w:val="003445AA"/>
    <w:rPr>
      <w:sz w:val="24"/>
      <w:szCs w:val="24"/>
    </w:rPr>
  </w:style>
  <w:style w:type="paragraph" w:customStyle="1" w:styleId="n1">
    <w:name w:val="n1"/>
    <w:basedOn w:val="Normal"/>
    <w:uiPriority w:val="99"/>
    <w:rsid w:val="003445AA"/>
    <w:pPr>
      <w:tabs>
        <w:tab w:val="left" w:pos="1134"/>
      </w:tabs>
      <w:spacing w:before="240"/>
      <w:jc w:val="both"/>
    </w:pPr>
    <w:rPr>
      <w:rFonts w:ascii="Arial" w:hAnsi="Arial" w:cs="Arial"/>
    </w:rPr>
  </w:style>
  <w:style w:type="paragraph" w:customStyle="1" w:styleId="ITEM3">
    <w:name w:val="ITEM3"/>
    <w:basedOn w:val="Normal"/>
    <w:uiPriority w:val="99"/>
    <w:rsid w:val="003445AA"/>
    <w:pPr>
      <w:numPr>
        <w:ilvl w:val="3"/>
        <w:numId w:val="2"/>
      </w:numPr>
      <w:tabs>
        <w:tab w:val="clear" w:pos="643"/>
      </w:tabs>
      <w:spacing w:line="360" w:lineRule="auto"/>
      <w:ind w:left="1701" w:hanging="680"/>
      <w:jc w:val="both"/>
      <w:outlineLvl w:val="2"/>
    </w:pPr>
    <w:rPr>
      <w:sz w:val="22"/>
      <w:szCs w:val="22"/>
    </w:rPr>
  </w:style>
  <w:style w:type="character" w:styleId="Hyperlink">
    <w:name w:val="Hyperlink"/>
    <w:uiPriority w:val="99"/>
    <w:rsid w:val="003445AA"/>
    <w:rPr>
      <w:rFonts w:cs="Times New Roman"/>
      <w:color w:val="0000FF"/>
      <w:u w:val="single"/>
    </w:rPr>
  </w:style>
  <w:style w:type="character" w:styleId="HiperlinkVisitado">
    <w:name w:val="FollowedHyperlink"/>
    <w:uiPriority w:val="99"/>
    <w:rsid w:val="003445AA"/>
    <w:rPr>
      <w:rFonts w:cs="Times New Roman"/>
      <w:color w:val="800080"/>
      <w:u w:val="single"/>
    </w:rPr>
  </w:style>
  <w:style w:type="paragraph" w:customStyle="1" w:styleId="1">
    <w:name w:val="1"/>
    <w:uiPriority w:val="99"/>
    <w:rsid w:val="003445AA"/>
    <w:pPr>
      <w:tabs>
        <w:tab w:val="left" w:pos="153"/>
        <w:tab w:val="left" w:pos="947"/>
        <w:tab w:val="left" w:pos="1967"/>
        <w:tab w:val="left" w:pos="2818"/>
      </w:tabs>
      <w:ind w:left="3088" w:hanging="3088"/>
      <w:jc w:val="both"/>
    </w:pPr>
    <w:rPr>
      <w:color w:val="000000"/>
      <w:sz w:val="24"/>
      <w:szCs w:val="24"/>
    </w:rPr>
  </w:style>
  <w:style w:type="paragraph" w:styleId="MapadoDocumento">
    <w:name w:val="Document Map"/>
    <w:basedOn w:val="Normal"/>
    <w:link w:val="MapadoDocumentoChar"/>
    <w:uiPriority w:val="99"/>
    <w:semiHidden/>
    <w:rsid w:val="003445AA"/>
    <w:pPr>
      <w:shd w:val="clear" w:color="auto" w:fill="000080"/>
    </w:pPr>
    <w:rPr>
      <w:rFonts w:ascii="Tahoma" w:hAnsi="Tahoma"/>
    </w:rPr>
  </w:style>
  <w:style w:type="character" w:customStyle="1" w:styleId="MapadoDocumentoChar">
    <w:name w:val="Mapa do Documento Char"/>
    <w:link w:val="MapadoDocumento"/>
    <w:uiPriority w:val="99"/>
    <w:semiHidden/>
    <w:locked/>
    <w:rsid w:val="002D4212"/>
    <w:rPr>
      <w:rFonts w:ascii="Tahoma" w:hAnsi="Tahoma"/>
      <w:lang w:val="pt-BR" w:eastAsia="pt-BR"/>
    </w:rPr>
  </w:style>
  <w:style w:type="paragraph" w:styleId="Corpodetexto2">
    <w:name w:val="Body Text 2"/>
    <w:basedOn w:val="Normal"/>
    <w:link w:val="Corpodetexto2Char"/>
    <w:uiPriority w:val="99"/>
    <w:rsid w:val="003445AA"/>
    <w:pPr>
      <w:jc w:val="both"/>
    </w:pPr>
    <w:rPr>
      <w:rFonts w:ascii="Arial" w:hAnsi="Arial"/>
      <w:b/>
    </w:rPr>
  </w:style>
  <w:style w:type="character" w:customStyle="1" w:styleId="BodyText2Char">
    <w:name w:val="Body Text 2 Char"/>
    <w:uiPriority w:val="99"/>
    <w:locked/>
    <w:rsid w:val="002D4212"/>
    <w:rPr>
      <w:rFonts w:ascii="Arial" w:hAnsi="Arial"/>
      <w:color w:val="000000"/>
    </w:rPr>
  </w:style>
  <w:style w:type="paragraph" w:customStyle="1" w:styleId="Default">
    <w:name w:val="Default"/>
    <w:uiPriority w:val="99"/>
    <w:rsid w:val="003445AA"/>
    <w:pPr>
      <w:suppressAutoHyphens/>
    </w:pPr>
    <w:rPr>
      <w:sz w:val="24"/>
      <w:szCs w:val="24"/>
    </w:rPr>
  </w:style>
  <w:style w:type="paragraph" w:customStyle="1" w:styleId="ITEM2">
    <w:name w:val="ITEM2"/>
    <w:basedOn w:val="Normal"/>
    <w:uiPriority w:val="99"/>
    <w:rsid w:val="003445AA"/>
    <w:pPr>
      <w:widowControl w:val="0"/>
      <w:suppressAutoHyphens/>
      <w:spacing w:line="360" w:lineRule="auto"/>
      <w:ind w:left="1361" w:hanging="681"/>
      <w:jc w:val="both"/>
    </w:pPr>
    <w:rPr>
      <w:color w:val="000000"/>
      <w:sz w:val="22"/>
      <w:szCs w:val="22"/>
    </w:rPr>
  </w:style>
  <w:style w:type="character" w:customStyle="1" w:styleId="txt08ptverdana1">
    <w:name w:val="txt08ptverdana1"/>
    <w:uiPriority w:val="99"/>
    <w:rsid w:val="003445AA"/>
    <w:rPr>
      <w:rFonts w:ascii="Verdana" w:hAnsi="Verdana"/>
      <w:color w:val="auto"/>
      <w:sz w:val="16"/>
      <w:u w:val="none"/>
      <w:effect w:val="none"/>
    </w:rPr>
  </w:style>
  <w:style w:type="paragraph" w:customStyle="1" w:styleId="ITEM1">
    <w:name w:val="ITEM1"/>
    <w:basedOn w:val="Normal"/>
    <w:uiPriority w:val="99"/>
    <w:rsid w:val="003445AA"/>
    <w:pPr>
      <w:suppressAutoHyphens/>
      <w:spacing w:line="360" w:lineRule="auto"/>
      <w:ind w:left="851" w:hanging="511"/>
      <w:jc w:val="both"/>
    </w:pPr>
    <w:rPr>
      <w:sz w:val="22"/>
      <w:szCs w:val="22"/>
    </w:rPr>
  </w:style>
  <w:style w:type="paragraph" w:styleId="Textodebalo">
    <w:name w:val="Balloon Text"/>
    <w:basedOn w:val="Normal"/>
    <w:link w:val="TextodebaloChar"/>
    <w:uiPriority w:val="99"/>
    <w:semiHidden/>
    <w:rsid w:val="003445AA"/>
    <w:rPr>
      <w:rFonts w:ascii="Tahoma" w:hAnsi="Tahoma"/>
      <w:sz w:val="16"/>
    </w:rPr>
  </w:style>
  <w:style w:type="character" w:customStyle="1" w:styleId="TextodebaloChar">
    <w:name w:val="Texto de balão Char"/>
    <w:link w:val="Textodebalo"/>
    <w:uiPriority w:val="99"/>
    <w:semiHidden/>
    <w:locked/>
    <w:rsid w:val="002D4212"/>
    <w:rPr>
      <w:rFonts w:ascii="Tahoma" w:hAnsi="Tahoma"/>
      <w:sz w:val="16"/>
      <w:lang w:val="pt-BR" w:eastAsia="pt-BR"/>
    </w:rPr>
  </w:style>
  <w:style w:type="paragraph" w:customStyle="1" w:styleId="BodyTextIndent31">
    <w:name w:val="Body Text Indent 31"/>
    <w:basedOn w:val="Normal"/>
    <w:uiPriority w:val="99"/>
    <w:rsid w:val="003445AA"/>
    <w:pPr>
      <w:tabs>
        <w:tab w:val="left" w:pos="2736"/>
      </w:tabs>
      <w:ind w:firstLine="2268"/>
      <w:jc w:val="both"/>
    </w:pPr>
  </w:style>
  <w:style w:type="paragraph" w:customStyle="1" w:styleId="BodyTextIndent21">
    <w:name w:val="Body Text Indent 21"/>
    <w:basedOn w:val="Normal"/>
    <w:uiPriority w:val="99"/>
    <w:rsid w:val="003445AA"/>
    <w:pPr>
      <w:ind w:firstLine="1985"/>
      <w:jc w:val="both"/>
    </w:pPr>
    <w:rPr>
      <w:rFonts w:ascii="Arial" w:hAnsi="Arial"/>
      <w:sz w:val="24"/>
    </w:rPr>
  </w:style>
  <w:style w:type="paragraph" w:customStyle="1" w:styleId="BodyText21">
    <w:name w:val="Body Text 21"/>
    <w:basedOn w:val="Normal"/>
    <w:uiPriority w:val="99"/>
    <w:rsid w:val="003445AA"/>
    <w:pPr>
      <w:tabs>
        <w:tab w:val="left" w:pos="1276"/>
      </w:tabs>
      <w:ind w:right="7" w:firstLine="7"/>
      <w:jc w:val="both"/>
    </w:pPr>
    <w:rPr>
      <w:rFonts w:ascii="Arial" w:hAnsi="Arial"/>
      <w:color w:val="000000"/>
    </w:rPr>
  </w:style>
  <w:style w:type="table" w:styleId="Tabelacomgrade">
    <w:name w:val="Table Grid"/>
    <w:basedOn w:val="Tabelanormal"/>
    <w:uiPriority w:val="99"/>
    <w:rsid w:val="00DC2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
    <w:name w:val="text_1"/>
    <w:uiPriority w:val="99"/>
    <w:rsid w:val="00CD3340"/>
  </w:style>
  <w:style w:type="paragraph" w:customStyle="1" w:styleId="NormalArial">
    <w:name w:val="Normal + Arial"/>
    <w:aliases w:val="8 pt,Negrito,Centralizado"/>
    <w:basedOn w:val="Normal"/>
    <w:uiPriority w:val="99"/>
    <w:rsid w:val="00697A80"/>
    <w:pPr>
      <w:jc w:val="center"/>
    </w:pPr>
    <w:rPr>
      <w:rFonts w:ascii="Arial" w:hAnsi="Arial" w:cs="Arial"/>
      <w:b/>
      <w:bCs/>
      <w:sz w:val="16"/>
      <w:szCs w:val="16"/>
    </w:rPr>
  </w:style>
  <w:style w:type="character" w:styleId="nfase">
    <w:name w:val="Emphasis"/>
    <w:uiPriority w:val="99"/>
    <w:qFormat/>
    <w:rsid w:val="00A04535"/>
    <w:rPr>
      <w:rFonts w:cs="Times New Roman"/>
      <w:i/>
    </w:rPr>
  </w:style>
  <w:style w:type="paragraph" w:customStyle="1" w:styleId="Corpo">
    <w:name w:val="Corpo"/>
    <w:basedOn w:val="Normal"/>
    <w:uiPriority w:val="99"/>
    <w:rsid w:val="00000ECD"/>
    <w:pPr>
      <w:snapToGrid w:val="0"/>
      <w:ind w:firstLine="2880"/>
    </w:pPr>
    <w:rPr>
      <w:sz w:val="24"/>
      <w:lang w:val="en-US"/>
    </w:rPr>
  </w:style>
  <w:style w:type="paragraph" w:styleId="NormalWeb">
    <w:name w:val="Normal (Web)"/>
    <w:basedOn w:val="Normal"/>
    <w:uiPriority w:val="99"/>
    <w:rsid w:val="001E6C8A"/>
    <w:pPr>
      <w:spacing w:before="100" w:beforeAutospacing="1" w:after="100" w:afterAutospacing="1"/>
    </w:pPr>
    <w:rPr>
      <w:sz w:val="24"/>
      <w:szCs w:val="24"/>
    </w:rPr>
  </w:style>
  <w:style w:type="character" w:customStyle="1" w:styleId="normalChar">
    <w:name w:val="normal Char"/>
    <w:link w:val="Normal1"/>
    <w:uiPriority w:val="99"/>
    <w:locked/>
    <w:rsid w:val="009E66CC"/>
    <w:rPr>
      <w:color w:val="000000"/>
      <w:sz w:val="22"/>
      <w:lang w:val="pt-BR" w:eastAsia="pt-BR"/>
    </w:rPr>
  </w:style>
  <w:style w:type="paragraph" w:customStyle="1" w:styleId="BlockText1">
    <w:name w:val="Block Text1"/>
    <w:basedOn w:val="Normal"/>
    <w:uiPriority w:val="99"/>
    <w:rsid w:val="00406F04"/>
    <w:pPr>
      <w:ind w:left="4253" w:right="141"/>
      <w:jc w:val="both"/>
    </w:pPr>
    <w:rPr>
      <w:rFonts w:ascii="Arial" w:hAnsi="Arial"/>
      <w:b/>
    </w:rPr>
  </w:style>
  <w:style w:type="paragraph" w:customStyle="1" w:styleId="Hangingindent">
    <w:name w:val="Hanging indent"/>
    <w:basedOn w:val="Normal"/>
    <w:uiPriority w:val="99"/>
    <w:rsid w:val="00406F04"/>
    <w:pPr>
      <w:tabs>
        <w:tab w:val="left" w:pos="567"/>
      </w:tabs>
      <w:spacing w:after="120"/>
      <w:ind w:left="567" w:hanging="283"/>
    </w:pPr>
    <w:rPr>
      <w:sz w:val="24"/>
    </w:rPr>
  </w:style>
  <w:style w:type="paragraph" w:styleId="Subttulo">
    <w:name w:val="Subtitle"/>
    <w:basedOn w:val="Normal"/>
    <w:link w:val="SubttuloChar"/>
    <w:uiPriority w:val="99"/>
    <w:qFormat/>
    <w:rsid w:val="00406F04"/>
    <w:pPr>
      <w:spacing w:before="120" w:line="360" w:lineRule="auto"/>
      <w:jc w:val="center"/>
    </w:pPr>
    <w:rPr>
      <w:rFonts w:ascii="Arial" w:hAnsi="Arial"/>
      <w:b/>
      <w:sz w:val="24"/>
      <w:u w:val="single"/>
    </w:rPr>
  </w:style>
  <w:style w:type="character" w:customStyle="1" w:styleId="SubttuloChar">
    <w:name w:val="Subtítulo Char"/>
    <w:link w:val="Subttulo"/>
    <w:uiPriority w:val="99"/>
    <w:locked/>
    <w:rsid w:val="002D4212"/>
    <w:rPr>
      <w:rFonts w:ascii="Arial" w:hAnsi="Arial"/>
      <w:b/>
      <w:sz w:val="24"/>
      <w:u w:val="single"/>
      <w:lang w:val="pt-BR" w:eastAsia="pt-BR"/>
    </w:rPr>
  </w:style>
  <w:style w:type="paragraph" w:customStyle="1" w:styleId="Contedodatabela">
    <w:name w:val="Conteúdo da tabela"/>
    <w:basedOn w:val="Corpodetexto"/>
    <w:uiPriority w:val="99"/>
    <w:rsid w:val="00406F04"/>
    <w:pPr>
      <w:suppressLineNumbers/>
      <w:tabs>
        <w:tab w:val="clear" w:pos="851"/>
        <w:tab w:val="clear" w:pos="1134"/>
      </w:tabs>
      <w:suppressAutoHyphens/>
      <w:spacing w:after="120"/>
      <w:ind w:right="0"/>
      <w:jc w:val="left"/>
    </w:pPr>
    <w:rPr>
      <w:rFonts w:ascii="Times New Roman" w:hAnsi="Times New Roman"/>
      <w:sz w:val="24"/>
    </w:rPr>
  </w:style>
  <w:style w:type="character" w:customStyle="1" w:styleId="text10">
    <w:name w:val="text1"/>
    <w:uiPriority w:val="99"/>
    <w:rsid w:val="00406F04"/>
    <w:rPr>
      <w:rFonts w:ascii="Verdana" w:hAnsi="Verdana"/>
      <w:sz w:val="15"/>
      <w:u w:val="none"/>
    </w:rPr>
  </w:style>
  <w:style w:type="paragraph" w:customStyle="1" w:styleId="WW-Recuodecorpodetexto2">
    <w:name w:val="WW-Recuo de corpo de texto 2"/>
    <w:basedOn w:val="Normal"/>
    <w:uiPriority w:val="99"/>
    <w:rsid w:val="00406F04"/>
    <w:pPr>
      <w:suppressAutoHyphens/>
      <w:spacing w:line="360" w:lineRule="auto"/>
      <w:ind w:firstLine="1276"/>
      <w:jc w:val="both"/>
    </w:pPr>
    <w:rPr>
      <w:sz w:val="24"/>
    </w:rPr>
  </w:style>
  <w:style w:type="character" w:customStyle="1" w:styleId="WW8Num13z1">
    <w:name w:val="WW8Num13z1"/>
    <w:uiPriority w:val="99"/>
    <w:rsid w:val="00406F04"/>
    <w:rPr>
      <w:color w:val="auto"/>
      <w:sz w:val="24"/>
    </w:rPr>
  </w:style>
  <w:style w:type="character" w:customStyle="1" w:styleId="WW8Num17z0">
    <w:name w:val="WW8Num17z0"/>
    <w:uiPriority w:val="99"/>
    <w:rsid w:val="00406F04"/>
    <w:rPr>
      <w:position w:val="0"/>
      <w:sz w:val="24"/>
      <w:vertAlign w:val="baseline"/>
    </w:rPr>
  </w:style>
  <w:style w:type="character" w:customStyle="1" w:styleId="WW8Num16z0">
    <w:name w:val="WW8Num16z0"/>
    <w:uiPriority w:val="99"/>
    <w:rsid w:val="00406F04"/>
    <w:rPr>
      <w:rFonts w:ascii="Wingdings" w:hAnsi="Wingdings"/>
    </w:rPr>
  </w:style>
  <w:style w:type="character" w:customStyle="1" w:styleId="WW8Num25z1">
    <w:name w:val="WW8Num25z1"/>
    <w:uiPriority w:val="99"/>
    <w:rsid w:val="00406F04"/>
  </w:style>
  <w:style w:type="character" w:customStyle="1" w:styleId="WW8Num17z1">
    <w:name w:val="WW8Num17z1"/>
    <w:uiPriority w:val="99"/>
    <w:rsid w:val="00406F04"/>
  </w:style>
  <w:style w:type="character" w:customStyle="1" w:styleId="WW8Num21z1">
    <w:name w:val="WW8Num21z1"/>
    <w:uiPriority w:val="99"/>
    <w:rsid w:val="00406F04"/>
  </w:style>
  <w:style w:type="character" w:customStyle="1" w:styleId="WW8Num28z0">
    <w:name w:val="WW8Num28z0"/>
    <w:uiPriority w:val="99"/>
    <w:rsid w:val="00406F04"/>
    <w:rPr>
      <w:b/>
      <w:position w:val="0"/>
      <w:sz w:val="24"/>
      <w:vertAlign w:val="baseline"/>
    </w:rPr>
  </w:style>
  <w:style w:type="character" w:customStyle="1" w:styleId="WW8Num30z0">
    <w:name w:val="WW8Num30z0"/>
    <w:uiPriority w:val="99"/>
    <w:rsid w:val="00406F04"/>
    <w:rPr>
      <w:b/>
      <w:position w:val="0"/>
      <w:sz w:val="24"/>
      <w:vertAlign w:val="baseline"/>
    </w:rPr>
  </w:style>
  <w:style w:type="character" w:customStyle="1" w:styleId="WW8Num37z0">
    <w:name w:val="WW8Num37z0"/>
    <w:uiPriority w:val="99"/>
    <w:rsid w:val="00406F04"/>
    <w:rPr>
      <w:position w:val="0"/>
      <w:sz w:val="24"/>
      <w:vertAlign w:val="baseline"/>
    </w:rPr>
  </w:style>
  <w:style w:type="paragraph" w:customStyle="1" w:styleId="L3ItemizarMinsculas0">
    <w:name w:val="L3 ItemizarMinúsculas"/>
    <w:uiPriority w:val="99"/>
    <w:rsid w:val="00406F04"/>
    <w:pPr>
      <w:spacing w:before="240"/>
      <w:ind w:left="3743"/>
      <w:jc w:val="both"/>
    </w:pPr>
    <w:rPr>
      <w:color w:val="000000"/>
      <w:sz w:val="24"/>
    </w:rPr>
  </w:style>
  <w:style w:type="paragraph" w:customStyle="1" w:styleId="TCTtuloCentralizado0">
    <w:name w:val="TC TítuloCentralizado"/>
    <w:next w:val="scsubttulocentralizado"/>
    <w:uiPriority w:val="99"/>
    <w:rsid w:val="00406F04"/>
    <w:pPr>
      <w:spacing w:before="720" w:after="360"/>
      <w:jc w:val="center"/>
    </w:pPr>
    <w:rPr>
      <w:rFonts w:ascii="Arial" w:hAnsi="Arial"/>
      <w:b/>
      <w:caps/>
      <w:color w:val="000000"/>
      <w:sz w:val="36"/>
    </w:rPr>
  </w:style>
  <w:style w:type="paragraph" w:customStyle="1" w:styleId="BodyText31">
    <w:name w:val="Body Text 31"/>
    <w:basedOn w:val="Normal"/>
    <w:uiPriority w:val="99"/>
    <w:rsid w:val="00406F04"/>
    <w:pPr>
      <w:tabs>
        <w:tab w:val="left" w:pos="1701"/>
      </w:tabs>
      <w:spacing w:line="260" w:lineRule="exact"/>
      <w:jc w:val="both"/>
    </w:pPr>
    <w:rPr>
      <w:spacing w:val="6"/>
      <w:sz w:val="24"/>
    </w:rPr>
  </w:style>
  <w:style w:type="character" w:styleId="Refdecomentrio">
    <w:name w:val="annotation reference"/>
    <w:uiPriority w:val="99"/>
    <w:semiHidden/>
    <w:rsid w:val="00406F04"/>
    <w:rPr>
      <w:rFonts w:cs="Times New Roman"/>
      <w:sz w:val="16"/>
    </w:rPr>
  </w:style>
  <w:style w:type="paragraph" w:customStyle="1" w:styleId="Arial0">
    <w:name w:val="Arial 0"/>
    <w:basedOn w:val="Normal"/>
    <w:uiPriority w:val="99"/>
    <w:rsid w:val="00406F04"/>
    <w:pPr>
      <w:jc w:val="both"/>
    </w:pPr>
    <w:rPr>
      <w:rFonts w:ascii="Book Antiqua" w:hAnsi="Book Antiqua"/>
      <w:sz w:val="22"/>
      <w:lang w:eastAsia="en-US"/>
    </w:rPr>
  </w:style>
  <w:style w:type="paragraph" w:styleId="Assinatura">
    <w:name w:val="Signature"/>
    <w:basedOn w:val="Corpodetexto"/>
    <w:link w:val="AssinaturaChar"/>
    <w:uiPriority w:val="99"/>
    <w:rsid w:val="00406F04"/>
    <w:pPr>
      <w:keepNext/>
      <w:keepLines/>
      <w:widowControl w:val="0"/>
      <w:tabs>
        <w:tab w:val="clear" w:pos="851"/>
        <w:tab w:val="clear" w:pos="1134"/>
      </w:tabs>
      <w:spacing w:before="660" w:line="180" w:lineRule="atLeast"/>
      <w:ind w:right="0"/>
    </w:pPr>
    <w:rPr>
      <w:color w:val="auto"/>
      <w:spacing w:val="-5"/>
    </w:rPr>
  </w:style>
  <w:style w:type="character" w:customStyle="1" w:styleId="AssinaturaChar">
    <w:name w:val="Assinatura Char"/>
    <w:link w:val="Assinatura"/>
    <w:uiPriority w:val="99"/>
    <w:semiHidden/>
    <w:locked/>
    <w:rsid w:val="002D4212"/>
    <w:rPr>
      <w:rFonts w:ascii="Arial" w:hAnsi="Arial"/>
      <w:spacing w:val="-5"/>
      <w:lang w:val="pt-BR" w:eastAsia="pt-BR"/>
    </w:rPr>
  </w:style>
  <w:style w:type="paragraph" w:customStyle="1" w:styleId="Arial3">
    <w:name w:val="Arial 3"/>
    <w:basedOn w:val="Normal"/>
    <w:uiPriority w:val="99"/>
    <w:rsid w:val="00406F04"/>
    <w:pPr>
      <w:jc w:val="both"/>
    </w:pPr>
    <w:rPr>
      <w:rFonts w:ascii="Arial" w:hAnsi="Arial"/>
      <w:b/>
      <w:bCs/>
      <w:i/>
      <w:iCs/>
      <w:sz w:val="22"/>
      <w:lang w:eastAsia="en-US"/>
    </w:rPr>
  </w:style>
  <w:style w:type="paragraph" w:styleId="Textodecomentrio">
    <w:name w:val="annotation text"/>
    <w:basedOn w:val="Normal"/>
    <w:link w:val="TextodecomentrioChar"/>
    <w:uiPriority w:val="99"/>
    <w:semiHidden/>
    <w:rsid w:val="00406F04"/>
  </w:style>
  <w:style w:type="character" w:customStyle="1" w:styleId="TextodecomentrioChar">
    <w:name w:val="Texto de comentário Char"/>
    <w:link w:val="Textodecomentrio"/>
    <w:uiPriority w:val="99"/>
    <w:semiHidden/>
    <w:locked/>
    <w:rsid w:val="002D4212"/>
    <w:rPr>
      <w:lang w:val="pt-BR" w:eastAsia="pt-BR"/>
    </w:rPr>
  </w:style>
  <w:style w:type="paragraph" w:customStyle="1" w:styleId="font5">
    <w:name w:val="font5"/>
    <w:basedOn w:val="Normal"/>
    <w:uiPriority w:val="99"/>
    <w:rsid w:val="00406F04"/>
    <w:pPr>
      <w:spacing w:before="100" w:beforeAutospacing="1" w:after="100" w:afterAutospacing="1"/>
    </w:pPr>
    <w:rPr>
      <w:rFonts w:ascii="Arial" w:hAnsi="Arial" w:cs="Arial"/>
      <w:b/>
      <w:bCs/>
      <w:lang w:val="en-US" w:eastAsia="en-US"/>
    </w:rPr>
  </w:style>
  <w:style w:type="paragraph" w:customStyle="1" w:styleId="marcadormodelo">
    <w:name w:val="marcador modelo"/>
    <w:basedOn w:val="Normal1"/>
    <w:uiPriority w:val="99"/>
    <w:rsid w:val="00406F04"/>
    <w:pPr>
      <w:numPr>
        <w:numId w:val="1"/>
      </w:num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right="6"/>
      <w:jc w:val="left"/>
    </w:pPr>
    <w:rPr>
      <w:rFonts w:ascii="Arial" w:hAnsi="Arial"/>
      <w:b/>
      <w:spacing w:val="4"/>
      <w:sz w:val="20"/>
    </w:rPr>
  </w:style>
  <w:style w:type="paragraph" w:customStyle="1" w:styleId="marcadormodelo1">
    <w:name w:val="marcador modelo 1"/>
    <w:basedOn w:val="Normal"/>
    <w:uiPriority w:val="99"/>
    <w:rsid w:val="00406F04"/>
    <w:pPr>
      <w:numPr>
        <w:numId w:val="18"/>
      </w:numPr>
      <w:tabs>
        <w:tab w:val="clear" w:pos="1214"/>
        <w:tab w:val="left" w:pos="709"/>
      </w:tabs>
      <w:spacing w:before="120"/>
      <w:ind w:left="709" w:hanging="312"/>
      <w:jc w:val="both"/>
    </w:pPr>
    <w:rPr>
      <w:rFonts w:ascii="Arial" w:hAnsi="Arial"/>
      <w:b/>
      <w:color w:val="000000"/>
      <w:spacing w:val="4"/>
    </w:rPr>
  </w:style>
  <w:style w:type="paragraph" w:customStyle="1" w:styleId="ABLOCKPARA">
    <w:name w:val="A BLOCK PARA"/>
    <w:basedOn w:val="Normal"/>
    <w:uiPriority w:val="99"/>
    <w:rsid w:val="00406F04"/>
    <w:rPr>
      <w:rFonts w:ascii="Book Antiqua" w:hAnsi="Book Antiqua"/>
      <w:sz w:val="22"/>
      <w:lang w:val="en-US" w:eastAsia="en-US"/>
    </w:rPr>
  </w:style>
  <w:style w:type="paragraph" w:customStyle="1" w:styleId="ABULLET">
    <w:name w:val="A BULLET"/>
    <w:basedOn w:val="ABLOCKPARA"/>
    <w:uiPriority w:val="99"/>
    <w:rsid w:val="00406F04"/>
    <w:pPr>
      <w:ind w:left="331" w:hanging="331"/>
    </w:pPr>
  </w:style>
  <w:style w:type="paragraph" w:customStyle="1" w:styleId="AINDENTEDBULLET">
    <w:name w:val="A INDENTED BULLET"/>
    <w:basedOn w:val="ABLOCKPARA"/>
    <w:uiPriority w:val="99"/>
    <w:rsid w:val="00406F04"/>
    <w:pPr>
      <w:tabs>
        <w:tab w:val="left" w:pos="1080"/>
      </w:tabs>
      <w:ind w:left="662" w:hanging="331"/>
    </w:pPr>
  </w:style>
  <w:style w:type="paragraph" w:customStyle="1" w:styleId="AINDENTEDPARA">
    <w:name w:val="A INDENTED PARA"/>
    <w:basedOn w:val="ABLOCKPARA"/>
    <w:uiPriority w:val="99"/>
    <w:rsid w:val="00406F04"/>
    <w:pPr>
      <w:ind w:left="331"/>
    </w:pPr>
  </w:style>
  <w:style w:type="character" w:customStyle="1" w:styleId="RecuodecorpodetextoChar">
    <w:name w:val="Recuo de corpo de texto Char"/>
    <w:link w:val="Recuodecorpodetexto"/>
    <w:uiPriority w:val="99"/>
    <w:locked/>
    <w:rsid w:val="00406F04"/>
    <w:rPr>
      <w:rFonts w:ascii="Arial" w:hAnsi="Arial"/>
      <w:color w:val="000000"/>
      <w:lang w:val="pt-BR" w:eastAsia="pt-BR"/>
    </w:rPr>
  </w:style>
  <w:style w:type="paragraph" w:styleId="Sumrio1">
    <w:name w:val="toc 1"/>
    <w:basedOn w:val="Normal"/>
    <w:next w:val="Normal"/>
    <w:autoRedefine/>
    <w:uiPriority w:val="99"/>
    <w:semiHidden/>
    <w:rsid w:val="00406F04"/>
    <w:rPr>
      <w:rFonts w:ascii="Book Antiqua" w:hAnsi="Book Antiqua"/>
      <w:sz w:val="22"/>
      <w:lang w:val="en-US" w:eastAsia="en-US"/>
    </w:rPr>
  </w:style>
  <w:style w:type="paragraph" w:styleId="Sumrio2">
    <w:name w:val="toc 2"/>
    <w:basedOn w:val="Normal"/>
    <w:next w:val="Normal"/>
    <w:autoRedefine/>
    <w:uiPriority w:val="99"/>
    <w:semiHidden/>
    <w:rsid w:val="00406F04"/>
    <w:pPr>
      <w:ind w:left="220"/>
    </w:pPr>
    <w:rPr>
      <w:rFonts w:ascii="Book Antiqua" w:hAnsi="Book Antiqua"/>
      <w:sz w:val="22"/>
      <w:lang w:val="en-US" w:eastAsia="en-US"/>
    </w:rPr>
  </w:style>
  <w:style w:type="character" w:customStyle="1" w:styleId="texto2">
    <w:name w:val="texto2"/>
    <w:uiPriority w:val="99"/>
    <w:rsid w:val="00406F04"/>
  </w:style>
  <w:style w:type="character" w:customStyle="1" w:styleId="textos1">
    <w:name w:val="textos1"/>
    <w:uiPriority w:val="99"/>
    <w:rsid w:val="00406F04"/>
    <w:rPr>
      <w:rFonts w:ascii="Verdana" w:hAnsi="Verdana"/>
      <w:color w:val="003366"/>
      <w:sz w:val="15"/>
      <w:u w:val="none"/>
      <w:effect w:val="none"/>
    </w:rPr>
  </w:style>
  <w:style w:type="paragraph" w:styleId="Legenda">
    <w:name w:val="caption"/>
    <w:basedOn w:val="Normal"/>
    <w:next w:val="Normal"/>
    <w:uiPriority w:val="99"/>
    <w:qFormat/>
    <w:rsid w:val="00406F04"/>
    <w:pPr>
      <w:jc w:val="both"/>
    </w:pPr>
    <w:rPr>
      <w:rFonts w:ascii="Swis721 Lt BT" w:hAnsi="Swis721 Lt BT"/>
      <w:b/>
      <w:bCs/>
      <w:sz w:val="24"/>
      <w:szCs w:val="24"/>
    </w:rPr>
  </w:style>
  <w:style w:type="character" w:customStyle="1" w:styleId="CabealhoChar">
    <w:name w:val="Cabeçalho Char"/>
    <w:aliases w:val="Cabeçalho superior Char1,Heading 1a Char1"/>
    <w:link w:val="Cabealho"/>
    <w:uiPriority w:val="99"/>
    <w:semiHidden/>
    <w:locked/>
    <w:rsid w:val="00406F04"/>
    <w:rPr>
      <w:lang w:val="pt-BR" w:eastAsia="pt-BR"/>
    </w:rPr>
  </w:style>
  <w:style w:type="character" w:customStyle="1" w:styleId="Corpodetexto2Char">
    <w:name w:val="Corpo de texto 2 Char"/>
    <w:link w:val="Corpodetexto2"/>
    <w:uiPriority w:val="99"/>
    <w:locked/>
    <w:rsid w:val="00406F04"/>
    <w:rPr>
      <w:rFonts w:ascii="Arial" w:hAnsi="Arial"/>
      <w:b/>
      <w:lang w:val="pt-BR" w:eastAsia="pt-BR"/>
    </w:rPr>
  </w:style>
  <w:style w:type="paragraph" w:customStyle="1" w:styleId="Contrato">
    <w:name w:val="Contrato"/>
    <w:basedOn w:val="Normal"/>
    <w:uiPriority w:val="99"/>
    <w:rsid w:val="00406F04"/>
    <w:pPr>
      <w:tabs>
        <w:tab w:val="num" w:pos="360"/>
        <w:tab w:val="num" w:pos="926"/>
      </w:tabs>
      <w:spacing w:after="240"/>
      <w:ind w:left="926" w:hanging="360"/>
      <w:jc w:val="both"/>
    </w:pPr>
    <w:rPr>
      <w:sz w:val="24"/>
    </w:rPr>
  </w:style>
  <w:style w:type="paragraph" w:customStyle="1" w:styleId="buttonheading">
    <w:name w:val="buttonheading"/>
    <w:basedOn w:val="Normal"/>
    <w:uiPriority w:val="99"/>
    <w:rsid w:val="00406F04"/>
    <w:pPr>
      <w:spacing w:before="100" w:beforeAutospacing="1" w:after="100" w:afterAutospacing="1"/>
    </w:pPr>
    <w:rPr>
      <w:sz w:val="24"/>
      <w:szCs w:val="24"/>
    </w:rPr>
  </w:style>
  <w:style w:type="paragraph" w:customStyle="1" w:styleId="COMPRAS2">
    <w:name w:val="COMPRAS 2"/>
    <w:basedOn w:val="COMPRAS1"/>
    <w:autoRedefine/>
    <w:uiPriority w:val="99"/>
    <w:rsid w:val="00406F04"/>
    <w:pPr>
      <w:numPr>
        <w:ilvl w:val="0"/>
        <w:numId w:val="19"/>
      </w:numPr>
      <w:tabs>
        <w:tab w:val="left" w:pos="1559"/>
      </w:tabs>
    </w:pPr>
    <w:rPr>
      <w:spacing w:val="6"/>
    </w:rPr>
  </w:style>
  <w:style w:type="character" w:styleId="AcrnimoHTML">
    <w:name w:val="HTML Acronym"/>
    <w:uiPriority w:val="99"/>
    <w:semiHidden/>
    <w:rsid w:val="00406F04"/>
    <w:rPr>
      <w:rFonts w:cs="Times New Roman"/>
    </w:rPr>
  </w:style>
  <w:style w:type="paragraph" w:styleId="AssinaturadeEmail">
    <w:name w:val="E-mail Signature"/>
    <w:basedOn w:val="Normal"/>
    <w:link w:val="AssinaturadeEmailChar"/>
    <w:uiPriority w:val="99"/>
    <w:semiHidden/>
    <w:rsid w:val="00406F04"/>
  </w:style>
  <w:style w:type="character" w:customStyle="1" w:styleId="AssinaturadeEmailChar">
    <w:name w:val="Assinatura de Email Char"/>
    <w:link w:val="AssinaturadeEmail"/>
    <w:uiPriority w:val="99"/>
    <w:semiHidden/>
    <w:locked/>
    <w:rsid w:val="003E7D0B"/>
    <w:rPr>
      <w:sz w:val="20"/>
    </w:rPr>
  </w:style>
  <w:style w:type="paragraph" w:styleId="Cabealhodamensagem">
    <w:name w:val="Message Header"/>
    <w:basedOn w:val="Normal"/>
    <w:link w:val="CabealhodamensagemChar"/>
    <w:uiPriority w:val="99"/>
    <w:semiHidden/>
    <w:rsid w:val="00406F04"/>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rPr>
  </w:style>
  <w:style w:type="character" w:customStyle="1" w:styleId="CabealhodamensagemChar">
    <w:name w:val="Cabeçalho da mensagem Char"/>
    <w:link w:val="Cabealhodamensagem"/>
    <w:uiPriority w:val="99"/>
    <w:semiHidden/>
    <w:locked/>
    <w:rsid w:val="003E7D0B"/>
    <w:rPr>
      <w:rFonts w:ascii="Cambria" w:hAnsi="Cambria"/>
      <w:sz w:val="24"/>
      <w:shd w:val="pct20" w:color="auto" w:fill="auto"/>
    </w:rPr>
  </w:style>
  <w:style w:type="character" w:styleId="CitaoHTML">
    <w:name w:val="HTML Cite"/>
    <w:uiPriority w:val="99"/>
    <w:semiHidden/>
    <w:rsid w:val="00406F04"/>
    <w:rPr>
      <w:rFonts w:cs="Times New Roman"/>
      <w:i/>
    </w:rPr>
  </w:style>
  <w:style w:type="character" w:styleId="CdigoHTML">
    <w:name w:val="HTML Code"/>
    <w:uiPriority w:val="99"/>
    <w:semiHidden/>
    <w:rsid w:val="00406F04"/>
    <w:rPr>
      <w:rFonts w:ascii="Courier New" w:hAnsi="Courier New" w:cs="Times New Roman"/>
      <w:sz w:val="20"/>
    </w:rPr>
  </w:style>
  <w:style w:type="paragraph" w:styleId="Commarcadores">
    <w:name w:val="List Bullet"/>
    <w:basedOn w:val="Normal"/>
    <w:uiPriority w:val="99"/>
    <w:semiHidden/>
    <w:rsid w:val="00406F04"/>
    <w:pPr>
      <w:numPr>
        <w:numId w:val="3"/>
      </w:numPr>
      <w:tabs>
        <w:tab w:val="clear" w:pos="926"/>
        <w:tab w:val="num" w:pos="360"/>
      </w:tabs>
      <w:ind w:left="360"/>
    </w:pPr>
  </w:style>
  <w:style w:type="paragraph" w:styleId="Commarcadores2">
    <w:name w:val="List Bullet 2"/>
    <w:basedOn w:val="Normal"/>
    <w:uiPriority w:val="99"/>
    <w:semiHidden/>
    <w:rsid w:val="00406F04"/>
    <w:pPr>
      <w:numPr>
        <w:numId w:val="4"/>
      </w:numPr>
      <w:tabs>
        <w:tab w:val="clear" w:pos="1209"/>
        <w:tab w:val="num" w:pos="643"/>
      </w:tabs>
      <w:ind w:left="643"/>
    </w:pPr>
  </w:style>
  <w:style w:type="paragraph" w:styleId="Commarcadores3">
    <w:name w:val="List Bullet 3"/>
    <w:basedOn w:val="Normal"/>
    <w:uiPriority w:val="99"/>
    <w:semiHidden/>
    <w:rsid w:val="00406F04"/>
    <w:pPr>
      <w:numPr>
        <w:numId w:val="5"/>
      </w:numPr>
      <w:tabs>
        <w:tab w:val="clear" w:pos="1492"/>
        <w:tab w:val="num" w:pos="926"/>
      </w:tabs>
      <w:ind w:left="926"/>
    </w:pPr>
  </w:style>
  <w:style w:type="paragraph" w:styleId="Commarcadores4">
    <w:name w:val="List Bullet 4"/>
    <w:basedOn w:val="Normal"/>
    <w:uiPriority w:val="99"/>
    <w:semiHidden/>
    <w:rsid w:val="00406F04"/>
    <w:pPr>
      <w:numPr>
        <w:numId w:val="16"/>
      </w:numPr>
      <w:tabs>
        <w:tab w:val="clear" w:pos="360"/>
        <w:tab w:val="num" w:pos="1209"/>
      </w:tabs>
      <w:ind w:left="1209"/>
    </w:pPr>
  </w:style>
  <w:style w:type="paragraph" w:styleId="Commarcadores5">
    <w:name w:val="List Bullet 5"/>
    <w:basedOn w:val="Normal"/>
    <w:uiPriority w:val="99"/>
    <w:semiHidden/>
    <w:rsid w:val="00406F04"/>
    <w:pPr>
      <w:numPr>
        <w:numId w:val="17"/>
      </w:numPr>
      <w:tabs>
        <w:tab w:val="num" w:pos="1492"/>
      </w:tabs>
      <w:ind w:left="1492" w:hanging="360"/>
    </w:pPr>
  </w:style>
  <w:style w:type="paragraph" w:customStyle="1" w:styleId="COMPRAS">
    <w:name w:val="COMPRAS"/>
    <w:basedOn w:val="Normal"/>
    <w:autoRedefine/>
    <w:uiPriority w:val="99"/>
    <w:rsid w:val="00406F04"/>
    <w:pPr>
      <w:numPr>
        <w:numId w:val="23"/>
      </w:numPr>
      <w:spacing w:before="120" w:line="360" w:lineRule="auto"/>
    </w:pPr>
    <w:rPr>
      <w:rFonts w:ascii="Arial" w:hAnsi="Arial"/>
      <w:b/>
    </w:rPr>
  </w:style>
  <w:style w:type="paragraph" w:customStyle="1" w:styleId="COMPRAS1">
    <w:name w:val="COMPRAS 1"/>
    <w:basedOn w:val="Normal"/>
    <w:autoRedefine/>
    <w:uiPriority w:val="99"/>
    <w:rsid w:val="00406F04"/>
    <w:pPr>
      <w:numPr>
        <w:ilvl w:val="1"/>
        <w:numId w:val="23"/>
      </w:numPr>
      <w:tabs>
        <w:tab w:val="left" w:pos="1021"/>
      </w:tabs>
      <w:spacing w:before="120" w:line="360" w:lineRule="auto"/>
      <w:jc w:val="both"/>
    </w:pPr>
    <w:rPr>
      <w:rFonts w:ascii="Arial" w:hAnsi="Arial"/>
    </w:rPr>
  </w:style>
  <w:style w:type="paragraph" w:styleId="Data">
    <w:name w:val="Date"/>
    <w:basedOn w:val="Normal"/>
    <w:next w:val="Normal"/>
    <w:link w:val="DataChar"/>
    <w:uiPriority w:val="99"/>
    <w:semiHidden/>
    <w:rsid w:val="00406F04"/>
  </w:style>
  <w:style w:type="character" w:customStyle="1" w:styleId="DataChar">
    <w:name w:val="Data Char"/>
    <w:link w:val="Data"/>
    <w:uiPriority w:val="99"/>
    <w:semiHidden/>
    <w:locked/>
    <w:rsid w:val="003E7D0B"/>
    <w:rPr>
      <w:sz w:val="20"/>
    </w:rPr>
  </w:style>
  <w:style w:type="character" w:styleId="DefinioHTML">
    <w:name w:val="HTML Definition"/>
    <w:uiPriority w:val="99"/>
    <w:semiHidden/>
    <w:rsid w:val="00406F04"/>
    <w:rPr>
      <w:rFonts w:cs="Times New Roman"/>
      <w:i/>
    </w:rPr>
  </w:style>
  <w:style w:type="paragraph" w:styleId="Destinatrio">
    <w:name w:val="envelope address"/>
    <w:basedOn w:val="Normal"/>
    <w:uiPriority w:val="99"/>
    <w:semiHidden/>
    <w:rsid w:val="00406F04"/>
    <w:pPr>
      <w:framePr w:w="7938" w:h="1984" w:hRule="exact" w:hSpace="141" w:wrap="auto" w:hAnchor="page" w:xAlign="center" w:yAlign="bottom"/>
      <w:ind w:left="2835"/>
    </w:pPr>
    <w:rPr>
      <w:rFonts w:ascii="Arial" w:hAnsi="Arial" w:cs="Arial"/>
    </w:rPr>
  </w:style>
  <w:style w:type="paragraph" w:styleId="Encerramento">
    <w:name w:val="Closing"/>
    <w:basedOn w:val="Normal"/>
    <w:link w:val="EncerramentoChar"/>
    <w:uiPriority w:val="99"/>
    <w:semiHidden/>
    <w:rsid w:val="00406F04"/>
    <w:pPr>
      <w:ind w:left="4252"/>
    </w:pPr>
  </w:style>
  <w:style w:type="character" w:customStyle="1" w:styleId="EncerramentoChar">
    <w:name w:val="Encerramento Char"/>
    <w:link w:val="Encerramento"/>
    <w:uiPriority w:val="99"/>
    <w:semiHidden/>
    <w:locked/>
    <w:rsid w:val="003E7D0B"/>
    <w:rPr>
      <w:sz w:val="20"/>
    </w:rPr>
  </w:style>
  <w:style w:type="paragraph" w:styleId="EndereoHTML">
    <w:name w:val="HTML Address"/>
    <w:basedOn w:val="Normal"/>
    <w:link w:val="EndereoHTMLChar"/>
    <w:uiPriority w:val="99"/>
    <w:semiHidden/>
    <w:rsid w:val="00406F04"/>
    <w:rPr>
      <w:i/>
      <w:iCs/>
    </w:rPr>
  </w:style>
  <w:style w:type="character" w:customStyle="1" w:styleId="EndereoHTMLChar">
    <w:name w:val="Endereço HTML Char"/>
    <w:link w:val="EndereoHTML"/>
    <w:uiPriority w:val="99"/>
    <w:semiHidden/>
    <w:locked/>
    <w:rsid w:val="003E7D0B"/>
    <w:rPr>
      <w:i/>
      <w:sz w:val="20"/>
    </w:rPr>
  </w:style>
  <w:style w:type="character" w:styleId="ExemploHTML">
    <w:name w:val="HTML Sample"/>
    <w:uiPriority w:val="99"/>
    <w:semiHidden/>
    <w:rsid w:val="00406F04"/>
    <w:rPr>
      <w:rFonts w:ascii="Courier New" w:hAnsi="Courier New" w:cs="Times New Roman"/>
    </w:rPr>
  </w:style>
  <w:style w:type="character" w:styleId="Forte">
    <w:name w:val="Strong"/>
    <w:uiPriority w:val="99"/>
    <w:qFormat/>
    <w:rsid w:val="00406F04"/>
    <w:rPr>
      <w:rFonts w:cs="Times New Roman"/>
      <w:b/>
    </w:rPr>
  </w:style>
  <w:style w:type="paragraph" w:styleId="Lista2">
    <w:name w:val="List 2"/>
    <w:basedOn w:val="Normal"/>
    <w:uiPriority w:val="99"/>
    <w:semiHidden/>
    <w:rsid w:val="00406F04"/>
    <w:pPr>
      <w:ind w:left="566" w:hanging="283"/>
    </w:pPr>
  </w:style>
  <w:style w:type="paragraph" w:styleId="Lista3">
    <w:name w:val="List 3"/>
    <w:basedOn w:val="Normal"/>
    <w:uiPriority w:val="99"/>
    <w:semiHidden/>
    <w:rsid w:val="00406F04"/>
    <w:pPr>
      <w:ind w:left="849" w:hanging="283"/>
    </w:pPr>
  </w:style>
  <w:style w:type="paragraph" w:styleId="Lista4">
    <w:name w:val="List 4"/>
    <w:basedOn w:val="Normal"/>
    <w:uiPriority w:val="99"/>
    <w:semiHidden/>
    <w:rsid w:val="00406F04"/>
    <w:pPr>
      <w:ind w:left="1132" w:hanging="283"/>
    </w:pPr>
  </w:style>
  <w:style w:type="paragraph" w:styleId="Lista5">
    <w:name w:val="List 5"/>
    <w:basedOn w:val="Normal"/>
    <w:uiPriority w:val="99"/>
    <w:semiHidden/>
    <w:rsid w:val="00406F04"/>
    <w:pPr>
      <w:ind w:left="1415" w:hanging="283"/>
    </w:pPr>
  </w:style>
  <w:style w:type="paragraph" w:styleId="Listadecontinuao">
    <w:name w:val="List Continue"/>
    <w:basedOn w:val="Normal"/>
    <w:uiPriority w:val="99"/>
    <w:semiHidden/>
    <w:rsid w:val="00406F04"/>
    <w:pPr>
      <w:spacing w:after="120"/>
      <w:ind w:left="283"/>
    </w:pPr>
  </w:style>
  <w:style w:type="paragraph" w:styleId="Listadecontinuao2">
    <w:name w:val="List Continue 2"/>
    <w:basedOn w:val="Normal"/>
    <w:uiPriority w:val="99"/>
    <w:semiHidden/>
    <w:rsid w:val="00406F04"/>
    <w:pPr>
      <w:spacing w:after="120"/>
      <w:ind w:left="566"/>
    </w:pPr>
  </w:style>
  <w:style w:type="paragraph" w:styleId="Listadecontinuao3">
    <w:name w:val="List Continue 3"/>
    <w:basedOn w:val="Normal"/>
    <w:uiPriority w:val="99"/>
    <w:semiHidden/>
    <w:rsid w:val="00406F04"/>
    <w:pPr>
      <w:spacing w:after="120"/>
      <w:ind w:left="849"/>
    </w:pPr>
  </w:style>
  <w:style w:type="paragraph" w:styleId="Listadecontinuao4">
    <w:name w:val="List Continue 4"/>
    <w:basedOn w:val="Normal"/>
    <w:uiPriority w:val="99"/>
    <w:semiHidden/>
    <w:rsid w:val="00406F04"/>
    <w:pPr>
      <w:spacing w:after="120"/>
      <w:ind w:left="1132"/>
    </w:pPr>
  </w:style>
  <w:style w:type="paragraph" w:styleId="Listadecontinuao5">
    <w:name w:val="List Continue 5"/>
    <w:basedOn w:val="Normal"/>
    <w:uiPriority w:val="99"/>
    <w:semiHidden/>
    <w:rsid w:val="00406F04"/>
    <w:pPr>
      <w:spacing w:after="120"/>
      <w:ind w:left="1415"/>
    </w:pPr>
  </w:style>
  <w:style w:type="character" w:styleId="MquinadeescreverHTML">
    <w:name w:val="HTML Typewriter"/>
    <w:uiPriority w:val="99"/>
    <w:semiHidden/>
    <w:rsid w:val="00406F04"/>
    <w:rPr>
      <w:rFonts w:ascii="Courier New" w:hAnsi="Courier New" w:cs="Times New Roman"/>
      <w:sz w:val="20"/>
    </w:rPr>
  </w:style>
  <w:style w:type="paragraph" w:styleId="Numerada">
    <w:name w:val="List Number"/>
    <w:basedOn w:val="Normal"/>
    <w:uiPriority w:val="99"/>
    <w:semiHidden/>
    <w:rsid w:val="00406F04"/>
    <w:pPr>
      <w:tabs>
        <w:tab w:val="num" w:pos="360"/>
      </w:tabs>
      <w:ind w:left="360" w:hanging="360"/>
    </w:pPr>
  </w:style>
  <w:style w:type="paragraph" w:styleId="Numerada2">
    <w:name w:val="List Number 2"/>
    <w:basedOn w:val="Normal"/>
    <w:uiPriority w:val="99"/>
    <w:semiHidden/>
    <w:rsid w:val="00406F04"/>
    <w:pPr>
      <w:numPr>
        <w:numId w:val="20"/>
      </w:numPr>
      <w:tabs>
        <w:tab w:val="clear" w:pos="360"/>
        <w:tab w:val="num" w:pos="643"/>
      </w:tabs>
      <w:ind w:left="643"/>
    </w:pPr>
  </w:style>
  <w:style w:type="paragraph" w:styleId="Numerada3">
    <w:name w:val="List Number 3"/>
    <w:basedOn w:val="Normal"/>
    <w:uiPriority w:val="99"/>
    <w:semiHidden/>
    <w:rsid w:val="00406F04"/>
    <w:pPr>
      <w:numPr>
        <w:numId w:val="21"/>
      </w:numPr>
      <w:tabs>
        <w:tab w:val="clear" w:pos="360"/>
        <w:tab w:val="num" w:pos="926"/>
      </w:tabs>
      <w:ind w:left="926"/>
    </w:pPr>
  </w:style>
  <w:style w:type="paragraph" w:styleId="Numerada4">
    <w:name w:val="List Number 4"/>
    <w:basedOn w:val="Normal"/>
    <w:uiPriority w:val="99"/>
    <w:semiHidden/>
    <w:rsid w:val="00406F04"/>
    <w:pPr>
      <w:numPr>
        <w:numId w:val="22"/>
      </w:numPr>
      <w:tabs>
        <w:tab w:val="clear" w:pos="1440"/>
        <w:tab w:val="num" w:pos="1209"/>
      </w:tabs>
      <w:ind w:left="1209" w:hanging="360"/>
    </w:pPr>
  </w:style>
  <w:style w:type="paragraph" w:styleId="Numerada5">
    <w:name w:val="List Number 5"/>
    <w:basedOn w:val="Normal"/>
    <w:uiPriority w:val="99"/>
    <w:semiHidden/>
    <w:rsid w:val="00406F04"/>
    <w:pPr>
      <w:tabs>
        <w:tab w:val="num" w:pos="1492"/>
      </w:tabs>
      <w:ind w:left="1492" w:hanging="360"/>
    </w:pPr>
  </w:style>
  <w:style w:type="character" w:styleId="Nmerodelinha">
    <w:name w:val="line number"/>
    <w:uiPriority w:val="99"/>
    <w:semiHidden/>
    <w:rsid w:val="00406F04"/>
    <w:rPr>
      <w:rFonts w:cs="Times New Roman"/>
    </w:rPr>
  </w:style>
  <w:style w:type="paragraph" w:styleId="Pr-formataoHTML">
    <w:name w:val="HTML Preformatted"/>
    <w:basedOn w:val="Normal"/>
    <w:link w:val="Pr-formataoHTMLChar"/>
    <w:uiPriority w:val="99"/>
    <w:semiHidden/>
    <w:rsid w:val="00406F04"/>
    <w:rPr>
      <w:rFonts w:ascii="Courier New" w:hAnsi="Courier New"/>
    </w:rPr>
  </w:style>
  <w:style w:type="character" w:customStyle="1" w:styleId="Pr-formataoHTMLChar">
    <w:name w:val="Pré-formatação HTML Char"/>
    <w:link w:val="Pr-formataoHTML"/>
    <w:uiPriority w:val="99"/>
    <w:semiHidden/>
    <w:locked/>
    <w:rsid w:val="003E7D0B"/>
    <w:rPr>
      <w:rFonts w:ascii="Courier New" w:hAnsi="Courier New"/>
      <w:sz w:val="20"/>
    </w:rPr>
  </w:style>
  <w:style w:type="paragraph" w:styleId="Primeirorecuodecorpodetexto">
    <w:name w:val="Body Text First Indent"/>
    <w:basedOn w:val="Corpodetexto"/>
    <w:link w:val="PrimeirorecuodecorpodetextoChar"/>
    <w:uiPriority w:val="99"/>
    <w:semiHidden/>
    <w:rsid w:val="00406F04"/>
    <w:pPr>
      <w:tabs>
        <w:tab w:val="clear" w:pos="851"/>
        <w:tab w:val="clear" w:pos="1134"/>
      </w:tabs>
      <w:spacing w:after="120"/>
      <w:ind w:right="0" w:firstLine="210"/>
      <w:jc w:val="left"/>
    </w:pPr>
  </w:style>
  <w:style w:type="character" w:customStyle="1" w:styleId="PrimeirorecuodecorpodetextoChar">
    <w:name w:val="Primeiro recuo de corpo de texto Char"/>
    <w:link w:val="Primeirorecuodecorpodetexto"/>
    <w:uiPriority w:val="99"/>
    <w:semiHidden/>
    <w:locked/>
    <w:rsid w:val="003E7D0B"/>
    <w:rPr>
      <w:rFonts w:ascii="Arial" w:hAnsi="Arial"/>
      <w:color w:val="000000"/>
      <w:sz w:val="20"/>
      <w:lang w:val="pt-BR" w:eastAsia="pt-BR"/>
    </w:rPr>
  </w:style>
  <w:style w:type="paragraph" w:styleId="Primeirorecuodecorpodetexto2">
    <w:name w:val="Body Text First Indent 2"/>
    <w:basedOn w:val="Recuodecorpodetexto"/>
    <w:link w:val="Primeirorecuodecorpodetexto2Char"/>
    <w:uiPriority w:val="99"/>
    <w:semiHidden/>
    <w:rsid w:val="00406F04"/>
    <w:pPr>
      <w:tabs>
        <w:tab w:val="clear" w:pos="742"/>
        <w:tab w:val="clear" w:pos="1276"/>
        <w:tab w:val="clear" w:pos="1560"/>
        <w:tab w:val="clear" w:pos="2253"/>
        <w:tab w:val="clear" w:pos="2555"/>
        <w:tab w:val="left" w:pos="1701"/>
        <w:tab w:val="left" w:pos="2552"/>
      </w:tabs>
      <w:spacing w:line="260" w:lineRule="exact"/>
      <w:ind w:left="1701" w:firstLine="210"/>
    </w:pPr>
  </w:style>
  <w:style w:type="character" w:customStyle="1" w:styleId="Primeirorecuodecorpodetexto2Char">
    <w:name w:val="Primeiro recuo de corpo de texto 2 Char"/>
    <w:link w:val="Primeirorecuodecorpodetexto2"/>
    <w:uiPriority w:val="99"/>
    <w:semiHidden/>
    <w:locked/>
    <w:rsid w:val="003E7D0B"/>
    <w:rPr>
      <w:rFonts w:ascii="Arial" w:hAnsi="Arial"/>
      <w:color w:val="000000"/>
      <w:sz w:val="20"/>
      <w:lang w:val="pt-BR" w:eastAsia="pt-BR"/>
    </w:rPr>
  </w:style>
  <w:style w:type="paragraph" w:styleId="Recuonormal">
    <w:name w:val="Normal Indent"/>
    <w:basedOn w:val="Normal"/>
    <w:uiPriority w:val="99"/>
    <w:semiHidden/>
    <w:rsid w:val="00406F04"/>
    <w:pPr>
      <w:ind w:left="708"/>
    </w:pPr>
  </w:style>
  <w:style w:type="paragraph" w:styleId="Remetente">
    <w:name w:val="envelope return"/>
    <w:basedOn w:val="Normal"/>
    <w:uiPriority w:val="99"/>
    <w:semiHidden/>
    <w:rsid w:val="00406F04"/>
    <w:rPr>
      <w:rFonts w:ascii="Arial" w:hAnsi="Arial" w:cs="Arial"/>
    </w:rPr>
  </w:style>
  <w:style w:type="paragraph" w:styleId="Saudao">
    <w:name w:val="Salutation"/>
    <w:basedOn w:val="Normal"/>
    <w:next w:val="Normal"/>
    <w:link w:val="SaudaoChar"/>
    <w:uiPriority w:val="99"/>
    <w:semiHidden/>
    <w:rsid w:val="00406F04"/>
  </w:style>
  <w:style w:type="character" w:customStyle="1" w:styleId="SaudaoChar">
    <w:name w:val="Saudação Char"/>
    <w:link w:val="Saudao"/>
    <w:uiPriority w:val="99"/>
    <w:semiHidden/>
    <w:locked/>
    <w:rsid w:val="003E7D0B"/>
    <w:rPr>
      <w:sz w:val="20"/>
    </w:rPr>
  </w:style>
  <w:style w:type="table" w:styleId="Tabelaclssica1">
    <w:name w:val="Table Classic 1"/>
    <w:basedOn w:val="Tabelanormal"/>
    <w:uiPriority w:val="99"/>
    <w:semiHidden/>
    <w:rsid w:val="00406F04"/>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clssica2">
    <w:name w:val="Table Classic 2"/>
    <w:basedOn w:val="Tabelanormal"/>
    <w:uiPriority w:val="99"/>
    <w:semiHidden/>
    <w:rsid w:val="00406F04"/>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clssica3">
    <w:name w:val="Table Classic 3"/>
    <w:basedOn w:val="Tabelanormal"/>
    <w:uiPriority w:val="99"/>
    <w:semiHidden/>
    <w:rsid w:val="00406F0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clssica4">
    <w:name w:val="Table Classic 4"/>
    <w:basedOn w:val="Tabelanormal"/>
    <w:uiPriority w:val="99"/>
    <w:semiHidden/>
    <w:rsid w:val="00406F04"/>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colorida1">
    <w:name w:val="Table Colorful 1"/>
    <w:basedOn w:val="Tabelanormal"/>
    <w:uiPriority w:val="99"/>
    <w:semiHidden/>
    <w:rsid w:val="00406F0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colorida2">
    <w:name w:val="Table Colorful 2"/>
    <w:basedOn w:val="Tabelanormal"/>
    <w:uiPriority w:val="99"/>
    <w:semiHidden/>
    <w:rsid w:val="00406F04"/>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colorida3">
    <w:name w:val="Table Colorful 3"/>
    <w:basedOn w:val="Tabelanormal"/>
    <w:uiPriority w:val="99"/>
    <w:semiHidden/>
    <w:rsid w:val="00406F0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comefeitos3D1">
    <w:name w:val="Table 3D effects 1"/>
    <w:basedOn w:val="Tabelanormal"/>
    <w:uiPriority w:val="99"/>
    <w:semiHidden/>
    <w:rsid w:val="00406F04"/>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comefeitos3D2">
    <w:name w:val="Table 3D effects 2"/>
    <w:basedOn w:val="Tabelanormal"/>
    <w:uiPriority w:val="99"/>
    <w:semiHidden/>
    <w:rsid w:val="00406F04"/>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comefeitos3D3">
    <w:name w:val="Table 3D effects 3"/>
    <w:basedOn w:val="Tabelanormal"/>
    <w:uiPriority w:val="99"/>
    <w:semiHidden/>
    <w:rsid w:val="00406F04"/>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comgrade1">
    <w:name w:val="Table Grid 1"/>
    <w:basedOn w:val="Tabelanormal"/>
    <w:uiPriority w:val="99"/>
    <w:semiHidden/>
    <w:rsid w:val="00406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comgrade2">
    <w:name w:val="Table Grid 2"/>
    <w:basedOn w:val="Tabelanormal"/>
    <w:uiPriority w:val="99"/>
    <w:semiHidden/>
    <w:rsid w:val="00406F04"/>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comgrade3">
    <w:name w:val="Table Grid 3"/>
    <w:basedOn w:val="Tabelanormal"/>
    <w:uiPriority w:val="99"/>
    <w:semiHidden/>
    <w:rsid w:val="00406F04"/>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comgrade4">
    <w:name w:val="Table Grid 4"/>
    <w:basedOn w:val="Tabelanormal"/>
    <w:uiPriority w:val="99"/>
    <w:semiHidden/>
    <w:rsid w:val="00406F04"/>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comgrade5">
    <w:name w:val="Table Grid 5"/>
    <w:basedOn w:val="Tabelanormal"/>
    <w:uiPriority w:val="99"/>
    <w:semiHidden/>
    <w:rsid w:val="00406F0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comgrade6">
    <w:name w:val="Table Grid 6"/>
    <w:basedOn w:val="Tabelanormal"/>
    <w:uiPriority w:val="99"/>
    <w:semiHidden/>
    <w:rsid w:val="00406F04"/>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comgrade7">
    <w:name w:val="Table Grid 7"/>
    <w:basedOn w:val="Tabelanormal"/>
    <w:uiPriority w:val="99"/>
    <w:semiHidden/>
    <w:rsid w:val="00406F0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comgrade8">
    <w:name w:val="Table Grid 8"/>
    <w:basedOn w:val="Tabelanormal"/>
    <w:uiPriority w:val="99"/>
    <w:semiHidden/>
    <w:rsid w:val="00406F0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comtema">
    <w:name w:val="Table Theme"/>
    <w:basedOn w:val="Tabelanormal"/>
    <w:uiPriority w:val="99"/>
    <w:semiHidden/>
    <w:rsid w:val="00406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ntempornea">
    <w:name w:val="Table Contemporary"/>
    <w:basedOn w:val="Tabelanormal"/>
    <w:uiPriority w:val="99"/>
    <w:semiHidden/>
    <w:rsid w:val="00406F04"/>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daWeb1">
    <w:name w:val="Table Web 1"/>
    <w:basedOn w:val="Tabelanormal"/>
    <w:uiPriority w:val="99"/>
    <w:semiHidden/>
    <w:rsid w:val="00406F0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daWeb2">
    <w:name w:val="Table Web 2"/>
    <w:basedOn w:val="Tabelanormal"/>
    <w:uiPriority w:val="99"/>
    <w:semiHidden/>
    <w:rsid w:val="00406F0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daWeb3">
    <w:name w:val="Table Web 3"/>
    <w:basedOn w:val="Tabelanormal"/>
    <w:uiPriority w:val="99"/>
    <w:semiHidden/>
    <w:rsid w:val="00406F0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elegante">
    <w:name w:val="Table Elegant"/>
    <w:basedOn w:val="Tabelanormal"/>
    <w:uiPriority w:val="99"/>
    <w:semiHidden/>
    <w:rsid w:val="00406F0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emcolunas1">
    <w:name w:val="Table Columns 1"/>
    <w:basedOn w:val="Tabelanormal"/>
    <w:uiPriority w:val="99"/>
    <w:semiHidden/>
    <w:rsid w:val="00406F0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mcolunas2">
    <w:name w:val="Table Columns 2"/>
    <w:basedOn w:val="Tabelanormal"/>
    <w:uiPriority w:val="99"/>
    <w:semiHidden/>
    <w:rsid w:val="00406F04"/>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mcolunas3">
    <w:name w:val="Table Columns 3"/>
    <w:basedOn w:val="Tabelanormal"/>
    <w:uiPriority w:val="99"/>
    <w:semiHidden/>
    <w:rsid w:val="00406F0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emcolunas4">
    <w:name w:val="Table Columns 4"/>
    <w:basedOn w:val="Tabelanormal"/>
    <w:uiPriority w:val="99"/>
    <w:semiHidden/>
    <w:rsid w:val="00406F04"/>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emcolunas5">
    <w:name w:val="Table Columns 5"/>
    <w:basedOn w:val="Tabelanormal"/>
    <w:uiPriority w:val="99"/>
    <w:semiHidden/>
    <w:rsid w:val="00406F0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emlista1">
    <w:name w:val="Table List 1"/>
    <w:basedOn w:val="Tabelanormal"/>
    <w:uiPriority w:val="99"/>
    <w:semiHidden/>
    <w:rsid w:val="00406F04"/>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mlista2">
    <w:name w:val="Table List 2"/>
    <w:basedOn w:val="Tabelanormal"/>
    <w:uiPriority w:val="99"/>
    <w:semiHidden/>
    <w:rsid w:val="00406F04"/>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mlista3">
    <w:name w:val="Table List 3"/>
    <w:basedOn w:val="Tabelanormal"/>
    <w:uiPriority w:val="99"/>
    <w:semiHidden/>
    <w:rsid w:val="00406F04"/>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emlista4">
    <w:name w:val="Table List 4"/>
    <w:basedOn w:val="Tabelanormal"/>
    <w:uiPriority w:val="99"/>
    <w:semiHidden/>
    <w:rsid w:val="00406F04"/>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emlista5">
    <w:name w:val="Table List 5"/>
    <w:basedOn w:val="Tabelanormal"/>
    <w:uiPriority w:val="99"/>
    <w:semiHidden/>
    <w:rsid w:val="00406F04"/>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emlista6">
    <w:name w:val="Table List 6"/>
    <w:basedOn w:val="Tabelanormal"/>
    <w:uiPriority w:val="99"/>
    <w:semiHidden/>
    <w:rsid w:val="00406F0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emlista7">
    <w:name w:val="Table List 7"/>
    <w:basedOn w:val="Tabelanormal"/>
    <w:uiPriority w:val="99"/>
    <w:semiHidden/>
    <w:rsid w:val="00406F0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emlista8">
    <w:name w:val="Table List 8"/>
    <w:basedOn w:val="Tabelanormal"/>
    <w:uiPriority w:val="99"/>
    <w:semiHidden/>
    <w:rsid w:val="00406F0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issional">
    <w:name w:val="Table Professional"/>
    <w:basedOn w:val="Tabelanormal"/>
    <w:uiPriority w:val="99"/>
    <w:semiHidden/>
    <w:rsid w:val="00406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mples1">
    <w:name w:val="Table Simple 1"/>
    <w:basedOn w:val="Tabelanormal"/>
    <w:uiPriority w:val="99"/>
    <w:semiHidden/>
    <w:rsid w:val="00406F04"/>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simples2">
    <w:name w:val="Table Simple 2"/>
    <w:basedOn w:val="Tabelanormal"/>
    <w:uiPriority w:val="99"/>
    <w:semiHidden/>
    <w:rsid w:val="00406F04"/>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simples3">
    <w:name w:val="Table Simple 3"/>
    <w:basedOn w:val="Tabelanormal"/>
    <w:uiPriority w:val="99"/>
    <w:semiHidden/>
    <w:rsid w:val="00406F04"/>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sutil1">
    <w:name w:val="Table Subtle 1"/>
    <w:basedOn w:val="Tabelanormal"/>
    <w:uiPriority w:val="99"/>
    <w:semiHidden/>
    <w:rsid w:val="00406F04"/>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util2">
    <w:name w:val="Table Subtle 2"/>
    <w:basedOn w:val="Tabelanormal"/>
    <w:uiPriority w:val="99"/>
    <w:semiHidden/>
    <w:rsid w:val="00406F04"/>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TecladoHTML">
    <w:name w:val="HTML Keyboard"/>
    <w:uiPriority w:val="99"/>
    <w:semiHidden/>
    <w:rsid w:val="00406F04"/>
    <w:rPr>
      <w:rFonts w:ascii="Courier New" w:hAnsi="Courier New" w:cs="Times New Roman"/>
      <w:sz w:val="20"/>
    </w:rPr>
  </w:style>
  <w:style w:type="paragraph" w:styleId="TextosemFormatao">
    <w:name w:val="Plain Text"/>
    <w:basedOn w:val="Normal"/>
    <w:link w:val="TextosemFormataoChar"/>
    <w:uiPriority w:val="99"/>
    <w:semiHidden/>
    <w:rsid w:val="00406F04"/>
    <w:rPr>
      <w:rFonts w:ascii="Courier New" w:hAnsi="Courier New"/>
    </w:rPr>
  </w:style>
  <w:style w:type="character" w:customStyle="1" w:styleId="TextosemFormataoChar">
    <w:name w:val="Texto sem Formatação Char"/>
    <w:link w:val="TextosemFormatao"/>
    <w:uiPriority w:val="99"/>
    <w:semiHidden/>
    <w:locked/>
    <w:rsid w:val="003E7D0B"/>
    <w:rPr>
      <w:rFonts w:ascii="Courier New" w:hAnsi="Courier New"/>
      <w:sz w:val="20"/>
    </w:rPr>
  </w:style>
  <w:style w:type="paragraph" w:styleId="Ttulodanota">
    <w:name w:val="Note Heading"/>
    <w:basedOn w:val="Normal"/>
    <w:next w:val="Normal"/>
    <w:link w:val="TtulodanotaChar"/>
    <w:uiPriority w:val="99"/>
    <w:semiHidden/>
    <w:rsid w:val="00406F04"/>
  </w:style>
  <w:style w:type="character" w:customStyle="1" w:styleId="TtulodanotaChar">
    <w:name w:val="Título da nota Char"/>
    <w:link w:val="Ttulodanota"/>
    <w:uiPriority w:val="99"/>
    <w:semiHidden/>
    <w:locked/>
    <w:rsid w:val="003E7D0B"/>
    <w:rPr>
      <w:sz w:val="20"/>
    </w:rPr>
  </w:style>
  <w:style w:type="character" w:styleId="VarivelHTML">
    <w:name w:val="HTML Variable"/>
    <w:uiPriority w:val="99"/>
    <w:semiHidden/>
    <w:rsid w:val="00406F04"/>
    <w:rPr>
      <w:rFonts w:cs="Times New Roman"/>
      <w:i/>
    </w:rPr>
  </w:style>
  <w:style w:type="character" w:customStyle="1" w:styleId="CharChar6">
    <w:name w:val="Char Char6"/>
    <w:uiPriority w:val="99"/>
    <w:rsid w:val="00406F04"/>
    <w:rPr>
      <w:sz w:val="24"/>
      <w:lang w:val="pt-BR" w:eastAsia="pt-BR"/>
    </w:rPr>
  </w:style>
  <w:style w:type="paragraph" w:styleId="PargrafodaLista">
    <w:name w:val="List Paragraph"/>
    <w:basedOn w:val="Normal"/>
    <w:uiPriority w:val="99"/>
    <w:qFormat/>
    <w:rsid w:val="00406F04"/>
    <w:pPr>
      <w:ind w:left="720"/>
      <w:contextualSpacing/>
    </w:pPr>
  </w:style>
  <w:style w:type="character" w:customStyle="1" w:styleId="CabealhosuperiorChar2">
    <w:name w:val="Cabeçalho superior Char2"/>
    <w:aliases w:val="Heading 1a Char Char"/>
    <w:uiPriority w:val="99"/>
    <w:rsid w:val="00406F04"/>
    <w:rPr>
      <w:sz w:val="24"/>
    </w:rPr>
  </w:style>
  <w:style w:type="character" w:customStyle="1" w:styleId="CharChar8">
    <w:name w:val="Char Char8"/>
    <w:uiPriority w:val="99"/>
    <w:semiHidden/>
    <w:rsid w:val="0048284D"/>
    <w:rPr>
      <w:lang w:val="pt-BR" w:eastAsia="pt-BR"/>
    </w:rPr>
  </w:style>
  <w:style w:type="paragraph" w:styleId="Textodenotaderodap">
    <w:name w:val="footnote text"/>
    <w:basedOn w:val="Normal"/>
    <w:link w:val="TextodenotaderodapChar"/>
    <w:uiPriority w:val="99"/>
    <w:semiHidden/>
    <w:rsid w:val="00467C89"/>
  </w:style>
  <w:style w:type="character" w:customStyle="1" w:styleId="TextodenotaderodapChar">
    <w:name w:val="Texto de nota de rodapé Char"/>
    <w:link w:val="Textodenotaderodap"/>
    <w:uiPriority w:val="99"/>
    <w:semiHidden/>
    <w:locked/>
    <w:rsid w:val="003E7D0B"/>
    <w:rPr>
      <w:sz w:val="20"/>
    </w:rPr>
  </w:style>
  <w:style w:type="character" w:styleId="Refdenotaderodap">
    <w:name w:val="footnote reference"/>
    <w:uiPriority w:val="99"/>
    <w:semiHidden/>
    <w:rsid w:val="00467C89"/>
    <w:rPr>
      <w:rFonts w:cs="Times New Roman"/>
      <w:vertAlign w:val="superscript"/>
    </w:rPr>
  </w:style>
  <w:style w:type="paragraph" w:customStyle="1" w:styleId="NormalGaramond">
    <w:name w:val="Normal + Garamond"/>
    <w:aliases w:val="12 pt"/>
    <w:basedOn w:val="Normal"/>
    <w:uiPriority w:val="99"/>
    <w:rsid w:val="00467C89"/>
    <w:pPr>
      <w:spacing w:before="120" w:line="360" w:lineRule="auto"/>
      <w:ind w:right="-109"/>
      <w:jc w:val="both"/>
    </w:pPr>
    <w:rPr>
      <w:rFonts w:ascii="Garamond" w:hAnsi="Garamond"/>
      <w:sz w:val="24"/>
      <w:szCs w:val="24"/>
    </w:rPr>
  </w:style>
  <w:style w:type="paragraph" w:customStyle="1" w:styleId="font6">
    <w:name w:val="font6"/>
    <w:basedOn w:val="Normal"/>
    <w:uiPriority w:val="99"/>
    <w:rsid w:val="00467C89"/>
    <w:pPr>
      <w:spacing w:before="100" w:beforeAutospacing="1" w:after="100" w:afterAutospacing="1"/>
    </w:pPr>
    <w:rPr>
      <w:rFonts w:ascii="Arial" w:hAnsi="Arial" w:cs="Arial"/>
      <w:i/>
      <w:iCs/>
      <w:color w:val="FF0000"/>
      <w:sz w:val="16"/>
      <w:szCs w:val="16"/>
    </w:rPr>
  </w:style>
  <w:style w:type="paragraph" w:customStyle="1" w:styleId="font7">
    <w:name w:val="font7"/>
    <w:basedOn w:val="Normal"/>
    <w:uiPriority w:val="99"/>
    <w:rsid w:val="00467C89"/>
    <w:pPr>
      <w:spacing w:before="100" w:beforeAutospacing="1" w:after="100" w:afterAutospacing="1"/>
    </w:pPr>
    <w:rPr>
      <w:rFonts w:ascii="Arial" w:hAnsi="Arial" w:cs="Arial"/>
      <w:b/>
      <w:bCs/>
      <w:color w:val="003366"/>
      <w:sz w:val="14"/>
      <w:szCs w:val="14"/>
    </w:rPr>
  </w:style>
  <w:style w:type="paragraph" w:customStyle="1" w:styleId="xl68">
    <w:name w:val="xl68"/>
    <w:basedOn w:val="Normal"/>
    <w:uiPriority w:val="99"/>
    <w:rsid w:val="00467C89"/>
    <w:pPr>
      <w:shd w:val="clear" w:color="FFFFCC" w:fill="FFFFFF"/>
      <w:spacing w:before="100" w:beforeAutospacing="1" w:after="100" w:afterAutospacing="1"/>
      <w:textAlignment w:val="center"/>
    </w:pPr>
    <w:rPr>
      <w:sz w:val="16"/>
      <w:szCs w:val="16"/>
    </w:rPr>
  </w:style>
  <w:style w:type="paragraph" w:customStyle="1" w:styleId="xl69">
    <w:name w:val="xl69"/>
    <w:basedOn w:val="Normal"/>
    <w:uiPriority w:val="99"/>
    <w:rsid w:val="00467C89"/>
    <w:pPr>
      <w:shd w:val="clear" w:color="FFFFCC" w:fill="FFFFFF"/>
      <w:spacing w:before="100" w:beforeAutospacing="1" w:after="100" w:afterAutospacing="1"/>
      <w:textAlignment w:val="center"/>
    </w:pPr>
    <w:rPr>
      <w:b/>
      <w:bCs/>
      <w:color w:val="003366"/>
      <w:sz w:val="16"/>
      <w:szCs w:val="16"/>
    </w:rPr>
  </w:style>
  <w:style w:type="paragraph" w:customStyle="1" w:styleId="xl70">
    <w:name w:val="xl70"/>
    <w:basedOn w:val="Normal"/>
    <w:uiPriority w:val="99"/>
    <w:rsid w:val="00467C89"/>
    <w:pPr>
      <w:shd w:val="clear" w:color="FFFFCC" w:fill="FFFFFF"/>
      <w:spacing w:before="100" w:beforeAutospacing="1" w:after="100" w:afterAutospacing="1"/>
      <w:jc w:val="center"/>
      <w:textAlignment w:val="center"/>
    </w:pPr>
    <w:rPr>
      <w:b/>
      <w:bCs/>
      <w:color w:val="003366"/>
      <w:sz w:val="16"/>
      <w:szCs w:val="16"/>
    </w:rPr>
  </w:style>
  <w:style w:type="paragraph" w:customStyle="1" w:styleId="xl71">
    <w:name w:val="xl71"/>
    <w:basedOn w:val="Normal"/>
    <w:uiPriority w:val="99"/>
    <w:rsid w:val="00467C89"/>
    <w:pPr>
      <w:shd w:val="clear" w:color="FFFFCC" w:fill="FFFFFF"/>
      <w:spacing w:before="100" w:beforeAutospacing="1" w:after="100" w:afterAutospacing="1"/>
      <w:textAlignment w:val="center"/>
    </w:pPr>
    <w:rPr>
      <w:b/>
      <w:bCs/>
      <w:i/>
      <w:iCs/>
      <w:sz w:val="16"/>
      <w:szCs w:val="16"/>
    </w:rPr>
  </w:style>
  <w:style w:type="paragraph" w:customStyle="1" w:styleId="xl72">
    <w:name w:val="xl72"/>
    <w:basedOn w:val="Normal"/>
    <w:uiPriority w:val="99"/>
    <w:rsid w:val="00467C89"/>
    <w:pPr>
      <w:shd w:val="clear" w:color="FFFFCC" w:fill="FFFFFF"/>
      <w:spacing w:before="100" w:beforeAutospacing="1" w:after="100" w:afterAutospacing="1"/>
      <w:textAlignment w:val="center"/>
    </w:pPr>
    <w:rPr>
      <w:b/>
      <w:bCs/>
      <w:i/>
      <w:iCs/>
      <w:color w:val="FF0000"/>
      <w:sz w:val="16"/>
      <w:szCs w:val="16"/>
    </w:rPr>
  </w:style>
  <w:style w:type="paragraph" w:customStyle="1" w:styleId="xl73">
    <w:name w:val="xl73"/>
    <w:basedOn w:val="Normal"/>
    <w:uiPriority w:val="99"/>
    <w:rsid w:val="00467C89"/>
    <w:pPr>
      <w:shd w:val="clear" w:color="FFFFCC" w:fill="FFFFFF"/>
      <w:spacing w:before="100" w:beforeAutospacing="1" w:after="100" w:afterAutospacing="1"/>
      <w:jc w:val="right"/>
      <w:textAlignment w:val="center"/>
    </w:pPr>
    <w:rPr>
      <w:b/>
      <w:bCs/>
      <w:color w:val="003366"/>
      <w:sz w:val="16"/>
      <w:szCs w:val="16"/>
    </w:rPr>
  </w:style>
  <w:style w:type="paragraph" w:customStyle="1" w:styleId="xl74">
    <w:name w:val="xl74"/>
    <w:basedOn w:val="Normal"/>
    <w:uiPriority w:val="99"/>
    <w:rsid w:val="00467C89"/>
    <w:pPr>
      <w:pBdr>
        <w:top w:val="single" w:sz="4" w:space="0" w:color="969696"/>
        <w:left w:val="single" w:sz="4" w:space="0" w:color="969696"/>
        <w:bottom w:val="single" w:sz="4" w:space="0" w:color="969696"/>
        <w:right w:val="single" w:sz="4" w:space="0" w:color="969696"/>
      </w:pBdr>
      <w:shd w:val="clear" w:color="FFFFCC" w:fill="FFFF99"/>
      <w:spacing w:before="100" w:beforeAutospacing="1" w:after="100" w:afterAutospacing="1"/>
      <w:jc w:val="center"/>
    </w:pPr>
    <w:rPr>
      <w:b/>
      <w:bCs/>
      <w:i/>
      <w:iCs/>
      <w:color w:val="FF0000"/>
      <w:sz w:val="16"/>
      <w:szCs w:val="16"/>
    </w:rPr>
  </w:style>
  <w:style w:type="paragraph" w:customStyle="1" w:styleId="xl75">
    <w:name w:val="xl75"/>
    <w:basedOn w:val="Normal"/>
    <w:uiPriority w:val="99"/>
    <w:rsid w:val="00467C89"/>
    <w:pPr>
      <w:pBdr>
        <w:top w:val="single" w:sz="4" w:space="0" w:color="969696"/>
        <w:left w:val="single" w:sz="4" w:space="0" w:color="969696"/>
        <w:bottom w:val="single" w:sz="4" w:space="0" w:color="969696"/>
        <w:right w:val="single" w:sz="4" w:space="0" w:color="969696"/>
      </w:pBdr>
      <w:shd w:val="clear" w:color="FFFFCC" w:fill="FFFF99"/>
      <w:spacing w:before="100" w:beforeAutospacing="1" w:after="100" w:afterAutospacing="1"/>
      <w:jc w:val="center"/>
    </w:pPr>
    <w:rPr>
      <w:b/>
      <w:bCs/>
      <w:i/>
      <w:iCs/>
      <w:color w:val="FF0000"/>
      <w:sz w:val="16"/>
      <w:szCs w:val="16"/>
    </w:rPr>
  </w:style>
  <w:style w:type="paragraph" w:customStyle="1" w:styleId="xl76">
    <w:name w:val="xl76"/>
    <w:basedOn w:val="Normal"/>
    <w:uiPriority w:val="99"/>
    <w:rsid w:val="00467C89"/>
    <w:pPr>
      <w:pBdr>
        <w:bottom w:val="single" w:sz="4" w:space="0" w:color="969696"/>
      </w:pBdr>
      <w:shd w:val="clear" w:color="FFFFCC" w:fill="FFFFFF"/>
      <w:spacing w:before="100" w:beforeAutospacing="1" w:after="100" w:afterAutospacing="1"/>
      <w:textAlignment w:val="center"/>
    </w:pPr>
    <w:rPr>
      <w:b/>
      <w:bCs/>
      <w:color w:val="003366"/>
      <w:sz w:val="16"/>
      <w:szCs w:val="16"/>
    </w:rPr>
  </w:style>
  <w:style w:type="paragraph" w:customStyle="1" w:styleId="xl77">
    <w:name w:val="xl77"/>
    <w:basedOn w:val="Normal"/>
    <w:uiPriority w:val="99"/>
    <w:rsid w:val="00467C89"/>
    <w:pPr>
      <w:pBdr>
        <w:bottom w:val="single" w:sz="4" w:space="0" w:color="969696"/>
      </w:pBdr>
      <w:shd w:val="clear" w:color="FFFFCC" w:fill="FFFFFF"/>
      <w:spacing w:before="100" w:beforeAutospacing="1" w:after="100" w:afterAutospacing="1"/>
      <w:jc w:val="center"/>
      <w:textAlignment w:val="center"/>
    </w:pPr>
    <w:rPr>
      <w:b/>
      <w:bCs/>
      <w:color w:val="003366"/>
      <w:sz w:val="16"/>
      <w:szCs w:val="16"/>
    </w:rPr>
  </w:style>
  <w:style w:type="paragraph" w:customStyle="1" w:styleId="xl78">
    <w:name w:val="xl78"/>
    <w:basedOn w:val="Normal"/>
    <w:uiPriority w:val="99"/>
    <w:rsid w:val="00467C89"/>
    <w:pPr>
      <w:pBdr>
        <w:bottom w:val="single" w:sz="4" w:space="0" w:color="969696"/>
        <w:right w:val="single" w:sz="4" w:space="0" w:color="FFFFFF"/>
      </w:pBdr>
      <w:shd w:val="clear" w:color="FFFFCC" w:fill="FFFFFF"/>
      <w:spacing w:before="100" w:beforeAutospacing="1" w:after="100" w:afterAutospacing="1"/>
      <w:jc w:val="center"/>
      <w:textAlignment w:val="center"/>
    </w:pPr>
    <w:rPr>
      <w:b/>
      <w:bCs/>
      <w:color w:val="003366"/>
      <w:sz w:val="16"/>
      <w:szCs w:val="16"/>
    </w:rPr>
  </w:style>
  <w:style w:type="paragraph" w:customStyle="1" w:styleId="xl79">
    <w:name w:val="xl79"/>
    <w:basedOn w:val="Normal"/>
    <w:uiPriority w:val="99"/>
    <w:rsid w:val="00467C89"/>
    <w:pPr>
      <w:pBdr>
        <w:top w:val="single" w:sz="4" w:space="0" w:color="FFFFFF"/>
        <w:left w:val="single" w:sz="4" w:space="0" w:color="FFFFFF"/>
        <w:bottom w:val="single" w:sz="4" w:space="0" w:color="808080"/>
      </w:pBdr>
      <w:shd w:val="clear" w:color="FFFFCC" w:fill="FFFFFF"/>
      <w:spacing w:before="100" w:beforeAutospacing="1" w:after="100" w:afterAutospacing="1"/>
      <w:textAlignment w:val="center"/>
    </w:pPr>
    <w:rPr>
      <w:b/>
      <w:bCs/>
      <w:i/>
      <w:iCs/>
      <w:color w:val="333399"/>
      <w:sz w:val="16"/>
      <w:szCs w:val="16"/>
    </w:rPr>
  </w:style>
  <w:style w:type="paragraph" w:customStyle="1" w:styleId="xl80">
    <w:name w:val="xl80"/>
    <w:basedOn w:val="Normal"/>
    <w:uiPriority w:val="99"/>
    <w:rsid w:val="00467C89"/>
    <w:pPr>
      <w:pBdr>
        <w:top w:val="single" w:sz="4" w:space="0" w:color="FFFFFF"/>
        <w:bottom w:val="single" w:sz="4" w:space="0" w:color="808080"/>
      </w:pBdr>
      <w:shd w:val="clear" w:color="FFFFCC" w:fill="FFFFFF"/>
      <w:spacing w:before="100" w:beforeAutospacing="1" w:after="100" w:afterAutospacing="1"/>
      <w:textAlignment w:val="center"/>
    </w:pPr>
    <w:rPr>
      <w:b/>
      <w:bCs/>
      <w:color w:val="333399"/>
      <w:sz w:val="16"/>
      <w:szCs w:val="16"/>
    </w:rPr>
  </w:style>
  <w:style w:type="paragraph" w:customStyle="1" w:styleId="xl81">
    <w:name w:val="xl81"/>
    <w:basedOn w:val="Normal"/>
    <w:uiPriority w:val="99"/>
    <w:rsid w:val="00467C89"/>
    <w:pPr>
      <w:pBdr>
        <w:left w:val="single" w:sz="12" w:space="0" w:color="FFFFFF"/>
        <w:bottom w:val="single" w:sz="4" w:space="0" w:color="FFFFFF"/>
        <w:right w:val="single" w:sz="8" w:space="0" w:color="FFFFFF"/>
      </w:pBdr>
      <w:shd w:val="clear" w:color="ADC6DF" w:fill="99CCFF"/>
      <w:spacing w:before="100" w:beforeAutospacing="1" w:after="100" w:afterAutospacing="1"/>
      <w:textAlignment w:val="center"/>
    </w:pPr>
    <w:rPr>
      <w:sz w:val="16"/>
      <w:szCs w:val="16"/>
    </w:rPr>
  </w:style>
  <w:style w:type="paragraph" w:customStyle="1" w:styleId="xl82">
    <w:name w:val="xl82"/>
    <w:basedOn w:val="Normal"/>
    <w:uiPriority w:val="99"/>
    <w:rsid w:val="00467C89"/>
    <w:pPr>
      <w:pBdr>
        <w:bottom w:val="single" w:sz="4" w:space="0" w:color="808080"/>
      </w:pBdr>
      <w:shd w:val="clear" w:color="FFFFCC" w:fill="FFFFFF"/>
      <w:spacing w:before="100" w:beforeAutospacing="1" w:after="100" w:afterAutospacing="1"/>
      <w:textAlignment w:val="center"/>
    </w:pPr>
    <w:rPr>
      <w:b/>
      <w:bCs/>
      <w:color w:val="003366"/>
      <w:sz w:val="24"/>
      <w:szCs w:val="24"/>
    </w:rPr>
  </w:style>
  <w:style w:type="paragraph" w:customStyle="1" w:styleId="xl83">
    <w:name w:val="xl83"/>
    <w:basedOn w:val="Normal"/>
    <w:uiPriority w:val="99"/>
    <w:rsid w:val="00467C89"/>
    <w:pPr>
      <w:pBdr>
        <w:bottom w:val="single" w:sz="4" w:space="0" w:color="808080"/>
      </w:pBdr>
      <w:shd w:val="clear" w:color="FFFFCC" w:fill="FFFFFF"/>
      <w:spacing w:before="100" w:beforeAutospacing="1" w:after="100" w:afterAutospacing="1"/>
      <w:textAlignment w:val="center"/>
    </w:pPr>
    <w:rPr>
      <w:b/>
      <w:bCs/>
      <w:color w:val="003366"/>
      <w:sz w:val="16"/>
      <w:szCs w:val="16"/>
    </w:rPr>
  </w:style>
  <w:style w:type="paragraph" w:customStyle="1" w:styleId="xl84">
    <w:name w:val="xl84"/>
    <w:basedOn w:val="Normal"/>
    <w:uiPriority w:val="99"/>
    <w:rsid w:val="00467C89"/>
    <w:pPr>
      <w:pBdr>
        <w:top w:val="single" w:sz="4" w:space="0" w:color="C0C0C0"/>
        <w:left w:val="single" w:sz="8" w:space="0" w:color="FFFFFF"/>
        <w:bottom w:val="single" w:sz="4" w:space="0" w:color="C0C0C0"/>
      </w:pBdr>
      <w:shd w:val="clear" w:color="FFFFCC" w:fill="FFFFFF"/>
      <w:spacing w:before="100" w:beforeAutospacing="1" w:after="100" w:afterAutospacing="1"/>
      <w:jc w:val="right"/>
      <w:textAlignment w:val="center"/>
    </w:pPr>
    <w:rPr>
      <w:b/>
      <w:bCs/>
      <w:sz w:val="16"/>
      <w:szCs w:val="16"/>
    </w:rPr>
  </w:style>
  <w:style w:type="paragraph" w:customStyle="1" w:styleId="xl85">
    <w:name w:val="xl85"/>
    <w:basedOn w:val="Normal"/>
    <w:uiPriority w:val="99"/>
    <w:rsid w:val="00467C89"/>
    <w:pPr>
      <w:pBdr>
        <w:top w:val="single" w:sz="4" w:space="0" w:color="C0C0C0"/>
        <w:bottom w:val="single" w:sz="4" w:space="0" w:color="C0C0C0"/>
      </w:pBdr>
      <w:shd w:val="clear" w:color="FFFFCC" w:fill="FFFFFF"/>
      <w:spacing w:before="100" w:beforeAutospacing="1" w:after="100" w:afterAutospacing="1"/>
      <w:textAlignment w:val="center"/>
    </w:pPr>
    <w:rPr>
      <w:sz w:val="16"/>
      <w:szCs w:val="16"/>
    </w:rPr>
  </w:style>
  <w:style w:type="paragraph" w:customStyle="1" w:styleId="xl86">
    <w:name w:val="xl86"/>
    <w:basedOn w:val="Normal"/>
    <w:uiPriority w:val="99"/>
    <w:rsid w:val="00467C89"/>
    <w:pPr>
      <w:pBdr>
        <w:top w:val="single" w:sz="4" w:space="0" w:color="C0C0C0"/>
        <w:bottom w:val="single" w:sz="4" w:space="0" w:color="C0C0C0"/>
      </w:pBdr>
      <w:shd w:val="clear" w:color="FFFFCC" w:fill="FFFFFF"/>
      <w:spacing w:before="100" w:beforeAutospacing="1" w:after="100" w:afterAutospacing="1"/>
      <w:jc w:val="right"/>
      <w:textAlignment w:val="center"/>
    </w:pPr>
    <w:rPr>
      <w:b/>
      <w:bCs/>
      <w:sz w:val="16"/>
      <w:szCs w:val="16"/>
    </w:rPr>
  </w:style>
  <w:style w:type="paragraph" w:customStyle="1" w:styleId="xl87">
    <w:name w:val="xl87"/>
    <w:basedOn w:val="Normal"/>
    <w:uiPriority w:val="99"/>
    <w:rsid w:val="00467C89"/>
    <w:pPr>
      <w:pBdr>
        <w:top w:val="single" w:sz="4" w:space="0" w:color="C0C0C0"/>
        <w:bottom w:val="single" w:sz="4" w:space="0" w:color="C0C0C0"/>
      </w:pBdr>
      <w:shd w:val="clear" w:color="FFFFCC" w:fill="FFFF99"/>
      <w:spacing w:before="100" w:beforeAutospacing="1" w:after="100" w:afterAutospacing="1"/>
      <w:jc w:val="center"/>
      <w:textAlignment w:val="center"/>
    </w:pPr>
    <w:rPr>
      <w:i/>
      <w:iCs/>
      <w:color w:val="FF0000"/>
      <w:sz w:val="16"/>
      <w:szCs w:val="16"/>
    </w:rPr>
  </w:style>
  <w:style w:type="paragraph" w:customStyle="1" w:styleId="xl88">
    <w:name w:val="xl88"/>
    <w:basedOn w:val="Normal"/>
    <w:uiPriority w:val="99"/>
    <w:rsid w:val="00467C89"/>
    <w:pPr>
      <w:pBdr>
        <w:top w:val="single" w:sz="4" w:space="0" w:color="C0C0C0"/>
      </w:pBdr>
      <w:shd w:val="clear" w:color="FFFFCC" w:fill="FFFFFF"/>
      <w:spacing w:before="100" w:beforeAutospacing="1" w:after="100" w:afterAutospacing="1"/>
      <w:textAlignment w:val="center"/>
    </w:pPr>
    <w:rPr>
      <w:sz w:val="16"/>
      <w:szCs w:val="16"/>
    </w:rPr>
  </w:style>
  <w:style w:type="paragraph" w:customStyle="1" w:styleId="xl89">
    <w:name w:val="xl89"/>
    <w:basedOn w:val="Normal"/>
    <w:uiPriority w:val="99"/>
    <w:rsid w:val="00467C89"/>
    <w:pPr>
      <w:pBdr>
        <w:top w:val="single" w:sz="4" w:space="0" w:color="C0C0C0"/>
        <w:left w:val="single" w:sz="4" w:space="0" w:color="FFFFFF"/>
        <w:bottom w:val="single" w:sz="4" w:space="0" w:color="C0C0C0"/>
      </w:pBdr>
      <w:spacing w:before="100" w:beforeAutospacing="1" w:after="100" w:afterAutospacing="1"/>
      <w:jc w:val="center"/>
      <w:textAlignment w:val="center"/>
    </w:pPr>
    <w:rPr>
      <w:i/>
      <w:iCs/>
      <w:sz w:val="16"/>
      <w:szCs w:val="16"/>
    </w:rPr>
  </w:style>
  <w:style w:type="paragraph" w:customStyle="1" w:styleId="xl90">
    <w:name w:val="xl90"/>
    <w:basedOn w:val="Normal"/>
    <w:uiPriority w:val="99"/>
    <w:rsid w:val="00467C89"/>
    <w:pPr>
      <w:pBdr>
        <w:top w:val="single" w:sz="4" w:space="0" w:color="C0C0C0"/>
      </w:pBdr>
      <w:shd w:val="clear" w:color="FFFFCC" w:fill="FFFF99"/>
      <w:spacing w:before="100" w:beforeAutospacing="1" w:after="100" w:afterAutospacing="1"/>
      <w:jc w:val="center"/>
      <w:textAlignment w:val="center"/>
    </w:pPr>
    <w:rPr>
      <w:i/>
      <w:iCs/>
      <w:color w:val="FF0000"/>
      <w:sz w:val="16"/>
      <w:szCs w:val="16"/>
    </w:rPr>
  </w:style>
  <w:style w:type="paragraph" w:customStyle="1" w:styleId="xl91">
    <w:name w:val="xl91"/>
    <w:basedOn w:val="Normal"/>
    <w:uiPriority w:val="99"/>
    <w:rsid w:val="00467C89"/>
    <w:pPr>
      <w:pBdr>
        <w:left w:val="single" w:sz="12" w:space="0" w:color="FFFFFF"/>
        <w:right w:val="single" w:sz="12" w:space="0" w:color="FFFFFF"/>
      </w:pBdr>
      <w:shd w:val="clear" w:color="FFFFCC" w:fill="FFFFFF"/>
      <w:spacing w:before="100" w:beforeAutospacing="1" w:after="100" w:afterAutospacing="1"/>
      <w:textAlignment w:val="center"/>
    </w:pPr>
    <w:rPr>
      <w:sz w:val="16"/>
      <w:szCs w:val="16"/>
    </w:rPr>
  </w:style>
  <w:style w:type="paragraph" w:customStyle="1" w:styleId="xl92">
    <w:name w:val="xl92"/>
    <w:basedOn w:val="Normal"/>
    <w:uiPriority w:val="99"/>
    <w:rsid w:val="00467C89"/>
    <w:pPr>
      <w:pBdr>
        <w:top w:val="single" w:sz="4" w:space="0" w:color="C0C0C0"/>
        <w:left w:val="single" w:sz="12" w:space="0" w:color="FFFFFF"/>
        <w:bottom w:val="single" w:sz="4" w:space="0" w:color="C0C0C0"/>
      </w:pBdr>
      <w:shd w:val="clear" w:color="FFFFCC" w:fill="FFFFFF"/>
      <w:spacing w:before="100" w:beforeAutospacing="1" w:after="100" w:afterAutospacing="1"/>
      <w:jc w:val="center"/>
      <w:textAlignment w:val="center"/>
    </w:pPr>
    <w:rPr>
      <w:b/>
      <w:bCs/>
      <w:sz w:val="16"/>
      <w:szCs w:val="16"/>
    </w:rPr>
  </w:style>
  <w:style w:type="paragraph" w:customStyle="1" w:styleId="xl93">
    <w:name w:val="xl93"/>
    <w:basedOn w:val="Normal"/>
    <w:uiPriority w:val="99"/>
    <w:rsid w:val="00467C89"/>
    <w:pPr>
      <w:pBdr>
        <w:top w:val="single" w:sz="4" w:space="0" w:color="C0C0C0"/>
        <w:bottom w:val="single" w:sz="4" w:space="0" w:color="C0C0C0"/>
      </w:pBdr>
      <w:shd w:val="clear" w:color="FFFFCC" w:fill="FFFFFF"/>
      <w:spacing w:before="100" w:beforeAutospacing="1" w:after="100" w:afterAutospacing="1"/>
      <w:jc w:val="center"/>
      <w:textAlignment w:val="center"/>
    </w:pPr>
    <w:rPr>
      <w:i/>
      <w:iCs/>
      <w:sz w:val="16"/>
      <w:szCs w:val="16"/>
    </w:rPr>
  </w:style>
  <w:style w:type="paragraph" w:customStyle="1" w:styleId="xl94">
    <w:name w:val="xl94"/>
    <w:basedOn w:val="Normal"/>
    <w:uiPriority w:val="99"/>
    <w:rsid w:val="00467C89"/>
    <w:pPr>
      <w:pBdr>
        <w:top w:val="single" w:sz="8" w:space="0" w:color="FFFFFF"/>
        <w:left w:val="single" w:sz="8" w:space="0" w:color="FFFFFF"/>
        <w:bottom w:val="single" w:sz="8" w:space="0" w:color="FFFFFF"/>
      </w:pBdr>
      <w:shd w:val="clear" w:color="ADC6DF" w:fill="99CCFF"/>
      <w:spacing w:before="100" w:beforeAutospacing="1" w:after="100" w:afterAutospacing="1"/>
      <w:textAlignment w:val="center"/>
    </w:pPr>
    <w:rPr>
      <w:b/>
      <w:bCs/>
      <w:sz w:val="16"/>
      <w:szCs w:val="16"/>
    </w:rPr>
  </w:style>
  <w:style w:type="paragraph" w:customStyle="1" w:styleId="xl95">
    <w:name w:val="xl95"/>
    <w:basedOn w:val="Normal"/>
    <w:uiPriority w:val="99"/>
    <w:rsid w:val="00467C89"/>
    <w:pPr>
      <w:pBdr>
        <w:top w:val="single" w:sz="8" w:space="0" w:color="FFFFFF"/>
        <w:bottom w:val="single" w:sz="8" w:space="0" w:color="FFFFFF"/>
      </w:pBdr>
      <w:shd w:val="clear" w:color="ADC6DF" w:fill="99CCFF"/>
      <w:spacing w:before="100" w:beforeAutospacing="1" w:after="100" w:afterAutospacing="1"/>
      <w:textAlignment w:val="center"/>
    </w:pPr>
    <w:rPr>
      <w:sz w:val="16"/>
      <w:szCs w:val="16"/>
    </w:rPr>
  </w:style>
  <w:style w:type="paragraph" w:customStyle="1" w:styleId="xl96">
    <w:name w:val="xl96"/>
    <w:basedOn w:val="Normal"/>
    <w:uiPriority w:val="99"/>
    <w:rsid w:val="00467C89"/>
    <w:pPr>
      <w:pBdr>
        <w:top w:val="single" w:sz="4" w:space="0" w:color="C0C0C0"/>
        <w:left w:val="single" w:sz="12" w:space="0" w:color="FFFFFF"/>
      </w:pBdr>
      <w:shd w:val="clear" w:color="FFFFCC" w:fill="FFFFFF"/>
      <w:spacing w:before="100" w:beforeAutospacing="1" w:after="100" w:afterAutospacing="1"/>
      <w:jc w:val="center"/>
      <w:textAlignment w:val="center"/>
    </w:pPr>
    <w:rPr>
      <w:b/>
      <w:bCs/>
      <w:sz w:val="16"/>
      <w:szCs w:val="16"/>
    </w:rPr>
  </w:style>
  <w:style w:type="paragraph" w:customStyle="1" w:styleId="xl97">
    <w:name w:val="xl97"/>
    <w:basedOn w:val="Normal"/>
    <w:uiPriority w:val="99"/>
    <w:rsid w:val="00467C89"/>
    <w:pPr>
      <w:shd w:val="clear" w:color="FFFFCC" w:fill="FFFFFF"/>
      <w:spacing w:before="100" w:beforeAutospacing="1" w:after="100" w:afterAutospacing="1"/>
      <w:textAlignment w:val="center"/>
    </w:pPr>
    <w:rPr>
      <w:b/>
      <w:bCs/>
      <w:sz w:val="16"/>
      <w:szCs w:val="16"/>
    </w:rPr>
  </w:style>
  <w:style w:type="paragraph" w:customStyle="1" w:styleId="xl98">
    <w:name w:val="xl98"/>
    <w:basedOn w:val="Normal"/>
    <w:uiPriority w:val="99"/>
    <w:rsid w:val="00467C89"/>
    <w:pPr>
      <w:pBdr>
        <w:top w:val="single" w:sz="4" w:space="0" w:color="C0C0C0"/>
        <w:bottom w:val="single" w:sz="4" w:space="0" w:color="C0C0C0"/>
      </w:pBdr>
      <w:shd w:val="clear" w:color="FFFFCC" w:fill="FFFFFF"/>
      <w:spacing w:before="100" w:beforeAutospacing="1" w:after="100" w:afterAutospacing="1"/>
      <w:jc w:val="center"/>
      <w:textAlignment w:val="center"/>
    </w:pPr>
    <w:rPr>
      <w:b/>
      <w:bCs/>
      <w:sz w:val="16"/>
      <w:szCs w:val="16"/>
    </w:rPr>
  </w:style>
  <w:style w:type="paragraph" w:customStyle="1" w:styleId="xl99">
    <w:name w:val="xl99"/>
    <w:basedOn w:val="Normal"/>
    <w:uiPriority w:val="99"/>
    <w:rsid w:val="00467C89"/>
    <w:pPr>
      <w:shd w:val="clear" w:color="FFFFCC" w:fill="FFFFFF"/>
      <w:spacing w:before="100" w:beforeAutospacing="1" w:after="100" w:afterAutospacing="1"/>
      <w:jc w:val="center"/>
      <w:textAlignment w:val="center"/>
    </w:pPr>
    <w:rPr>
      <w:b/>
      <w:bCs/>
      <w:sz w:val="16"/>
      <w:szCs w:val="16"/>
    </w:rPr>
  </w:style>
  <w:style w:type="paragraph" w:customStyle="1" w:styleId="xl100">
    <w:name w:val="xl100"/>
    <w:basedOn w:val="Normal"/>
    <w:uiPriority w:val="99"/>
    <w:rsid w:val="00467C89"/>
    <w:pPr>
      <w:pBdr>
        <w:top w:val="single" w:sz="4" w:space="0" w:color="C0C0C0"/>
        <w:bottom w:val="single" w:sz="4" w:space="0" w:color="C0C0C0"/>
      </w:pBdr>
      <w:shd w:val="clear" w:color="FFFFCC" w:fill="FFFF99"/>
      <w:spacing w:before="100" w:beforeAutospacing="1" w:after="100" w:afterAutospacing="1"/>
      <w:jc w:val="center"/>
      <w:textAlignment w:val="center"/>
    </w:pPr>
    <w:rPr>
      <w:color w:val="FF0000"/>
      <w:sz w:val="16"/>
      <w:szCs w:val="16"/>
    </w:rPr>
  </w:style>
  <w:style w:type="paragraph" w:customStyle="1" w:styleId="xl101">
    <w:name w:val="xl101"/>
    <w:basedOn w:val="Normal"/>
    <w:uiPriority w:val="99"/>
    <w:rsid w:val="00467C89"/>
    <w:pPr>
      <w:pBdr>
        <w:bottom w:val="single" w:sz="4" w:space="0" w:color="C0C0C0"/>
      </w:pBdr>
      <w:shd w:val="clear" w:color="FFFFCC" w:fill="FFFFFF"/>
      <w:spacing w:before="100" w:beforeAutospacing="1" w:after="100" w:afterAutospacing="1"/>
      <w:textAlignment w:val="center"/>
    </w:pPr>
    <w:rPr>
      <w:sz w:val="16"/>
      <w:szCs w:val="16"/>
    </w:rPr>
  </w:style>
  <w:style w:type="paragraph" w:customStyle="1" w:styleId="xl102">
    <w:name w:val="xl102"/>
    <w:basedOn w:val="Normal"/>
    <w:uiPriority w:val="99"/>
    <w:rsid w:val="00467C89"/>
    <w:pPr>
      <w:pBdr>
        <w:top w:val="single" w:sz="4" w:space="0" w:color="C0C0C0"/>
        <w:bottom w:val="single" w:sz="4" w:space="0" w:color="C0C0C0"/>
      </w:pBdr>
      <w:shd w:val="clear" w:color="ADC6DF" w:fill="99CCFF"/>
      <w:spacing w:before="100" w:beforeAutospacing="1" w:after="100" w:afterAutospacing="1"/>
      <w:jc w:val="center"/>
      <w:textAlignment w:val="center"/>
    </w:pPr>
    <w:rPr>
      <w:b/>
      <w:bCs/>
      <w:color w:val="003366"/>
      <w:sz w:val="16"/>
      <w:szCs w:val="16"/>
    </w:rPr>
  </w:style>
  <w:style w:type="paragraph" w:customStyle="1" w:styleId="xl103">
    <w:name w:val="xl103"/>
    <w:basedOn w:val="Normal"/>
    <w:uiPriority w:val="99"/>
    <w:rsid w:val="00467C89"/>
    <w:pPr>
      <w:shd w:val="clear" w:color="FFFFCC" w:fill="FFFFFF"/>
      <w:spacing w:before="100" w:beforeAutospacing="1" w:after="100" w:afterAutospacing="1"/>
      <w:textAlignment w:val="center"/>
    </w:pPr>
    <w:rPr>
      <w:b/>
      <w:bCs/>
      <w:color w:val="FF0000"/>
      <w:sz w:val="16"/>
      <w:szCs w:val="16"/>
    </w:rPr>
  </w:style>
  <w:style w:type="paragraph" w:customStyle="1" w:styleId="xl104">
    <w:name w:val="xl104"/>
    <w:basedOn w:val="Normal"/>
    <w:uiPriority w:val="99"/>
    <w:rsid w:val="00467C89"/>
    <w:pPr>
      <w:pBdr>
        <w:top w:val="single" w:sz="4" w:space="0" w:color="C0C0C0"/>
        <w:bottom w:val="single" w:sz="4" w:space="0" w:color="C0C0C0"/>
      </w:pBdr>
      <w:shd w:val="clear" w:color="FFFFCC" w:fill="FFFFFF"/>
      <w:spacing w:before="100" w:beforeAutospacing="1" w:after="100" w:afterAutospacing="1"/>
      <w:textAlignment w:val="center"/>
    </w:pPr>
    <w:rPr>
      <w:b/>
      <w:bCs/>
      <w:sz w:val="16"/>
      <w:szCs w:val="16"/>
    </w:rPr>
  </w:style>
  <w:style w:type="paragraph" w:customStyle="1" w:styleId="xl105">
    <w:name w:val="xl105"/>
    <w:basedOn w:val="Normal"/>
    <w:uiPriority w:val="99"/>
    <w:rsid w:val="00467C89"/>
    <w:pPr>
      <w:shd w:val="clear" w:color="FFFFCC" w:fill="FFFFFF"/>
      <w:spacing w:before="100" w:beforeAutospacing="1" w:after="100" w:afterAutospacing="1"/>
      <w:textAlignment w:val="center"/>
    </w:pPr>
    <w:rPr>
      <w:color w:val="FF0000"/>
      <w:sz w:val="16"/>
      <w:szCs w:val="16"/>
    </w:rPr>
  </w:style>
  <w:style w:type="paragraph" w:customStyle="1" w:styleId="xl106">
    <w:name w:val="xl106"/>
    <w:basedOn w:val="Normal"/>
    <w:uiPriority w:val="99"/>
    <w:rsid w:val="00467C89"/>
    <w:pPr>
      <w:pBdr>
        <w:top w:val="single" w:sz="4" w:space="0" w:color="C0C0C0"/>
      </w:pBdr>
      <w:shd w:val="clear" w:color="FFFFCC" w:fill="FFFFFF"/>
      <w:spacing w:before="100" w:beforeAutospacing="1" w:after="100" w:afterAutospacing="1"/>
      <w:textAlignment w:val="center"/>
    </w:pPr>
    <w:rPr>
      <w:b/>
      <w:bCs/>
      <w:sz w:val="16"/>
      <w:szCs w:val="16"/>
    </w:rPr>
  </w:style>
  <w:style w:type="paragraph" w:customStyle="1" w:styleId="xl107">
    <w:name w:val="xl107"/>
    <w:basedOn w:val="Normal"/>
    <w:uiPriority w:val="99"/>
    <w:rsid w:val="00467C89"/>
    <w:pPr>
      <w:shd w:val="clear" w:color="FFFFCC" w:fill="FFFFFF"/>
      <w:spacing w:before="100" w:beforeAutospacing="1" w:after="100" w:afterAutospacing="1"/>
      <w:jc w:val="right"/>
      <w:textAlignment w:val="center"/>
    </w:pPr>
    <w:rPr>
      <w:b/>
      <w:bCs/>
      <w:color w:val="FF0000"/>
      <w:sz w:val="16"/>
      <w:szCs w:val="16"/>
    </w:rPr>
  </w:style>
  <w:style w:type="paragraph" w:customStyle="1" w:styleId="xl108">
    <w:name w:val="xl108"/>
    <w:basedOn w:val="Normal"/>
    <w:uiPriority w:val="99"/>
    <w:rsid w:val="00467C89"/>
    <w:pPr>
      <w:shd w:val="clear" w:color="FFFFCC" w:fill="FFFFFF"/>
      <w:spacing w:before="100" w:beforeAutospacing="1" w:after="100" w:afterAutospacing="1"/>
      <w:textAlignment w:val="center"/>
    </w:pPr>
    <w:rPr>
      <w:b/>
      <w:bCs/>
      <w:i/>
      <w:iCs/>
      <w:color w:val="FF0000"/>
      <w:sz w:val="16"/>
      <w:szCs w:val="16"/>
    </w:rPr>
  </w:style>
  <w:style w:type="paragraph" w:customStyle="1" w:styleId="xl109">
    <w:name w:val="xl109"/>
    <w:basedOn w:val="Normal"/>
    <w:uiPriority w:val="99"/>
    <w:rsid w:val="00467C89"/>
    <w:pPr>
      <w:pBdr>
        <w:top w:val="single" w:sz="4" w:space="0" w:color="C0C0C0"/>
        <w:bottom w:val="single" w:sz="4" w:space="0" w:color="C0C0C0"/>
      </w:pBdr>
      <w:shd w:val="clear" w:color="FFFFCC" w:fill="FFFFFF"/>
      <w:spacing w:before="100" w:beforeAutospacing="1" w:after="100" w:afterAutospacing="1"/>
      <w:jc w:val="center"/>
      <w:textAlignment w:val="center"/>
    </w:pPr>
    <w:rPr>
      <w:b/>
      <w:bCs/>
      <w:i/>
      <w:iCs/>
      <w:color w:val="003366"/>
      <w:sz w:val="16"/>
      <w:szCs w:val="16"/>
    </w:rPr>
  </w:style>
  <w:style w:type="paragraph" w:customStyle="1" w:styleId="xl110">
    <w:name w:val="xl110"/>
    <w:basedOn w:val="Normal"/>
    <w:uiPriority w:val="99"/>
    <w:rsid w:val="00467C89"/>
    <w:pPr>
      <w:shd w:val="clear" w:color="FFFFCC" w:fill="FFFFFF"/>
      <w:spacing w:before="100" w:beforeAutospacing="1" w:after="100" w:afterAutospacing="1"/>
      <w:textAlignment w:val="center"/>
    </w:pPr>
    <w:rPr>
      <w:sz w:val="16"/>
      <w:szCs w:val="16"/>
    </w:rPr>
  </w:style>
  <w:style w:type="paragraph" w:customStyle="1" w:styleId="xl111">
    <w:name w:val="xl111"/>
    <w:basedOn w:val="Normal"/>
    <w:uiPriority w:val="99"/>
    <w:rsid w:val="00467C89"/>
    <w:pPr>
      <w:shd w:val="clear" w:color="FFFFCC" w:fill="FFFFFF"/>
      <w:spacing w:before="100" w:beforeAutospacing="1" w:after="100" w:afterAutospacing="1"/>
      <w:jc w:val="right"/>
      <w:textAlignment w:val="center"/>
    </w:pPr>
    <w:rPr>
      <w:sz w:val="16"/>
      <w:szCs w:val="16"/>
    </w:rPr>
  </w:style>
  <w:style w:type="paragraph" w:customStyle="1" w:styleId="xl112">
    <w:name w:val="xl112"/>
    <w:basedOn w:val="Normal"/>
    <w:uiPriority w:val="99"/>
    <w:rsid w:val="00467C89"/>
    <w:pPr>
      <w:pBdr>
        <w:top w:val="single" w:sz="4" w:space="0" w:color="C0C0C0"/>
      </w:pBdr>
      <w:shd w:val="clear" w:color="FFFFCC" w:fill="FFFFFF"/>
      <w:spacing w:before="100" w:beforeAutospacing="1" w:after="100" w:afterAutospacing="1"/>
      <w:jc w:val="right"/>
      <w:textAlignment w:val="center"/>
    </w:pPr>
    <w:rPr>
      <w:b/>
      <w:bCs/>
      <w:color w:val="000000"/>
      <w:sz w:val="16"/>
      <w:szCs w:val="16"/>
    </w:rPr>
  </w:style>
  <w:style w:type="paragraph" w:customStyle="1" w:styleId="xl113">
    <w:name w:val="xl113"/>
    <w:basedOn w:val="Normal"/>
    <w:uiPriority w:val="99"/>
    <w:rsid w:val="00467C89"/>
    <w:pPr>
      <w:shd w:val="clear" w:color="FFFFCC" w:fill="FFFFFF"/>
      <w:spacing w:before="100" w:beforeAutospacing="1" w:after="100" w:afterAutospacing="1"/>
      <w:jc w:val="center"/>
      <w:textAlignment w:val="center"/>
    </w:pPr>
    <w:rPr>
      <w:b/>
      <w:bCs/>
      <w:i/>
      <w:iCs/>
      <w:sz w:val="16"/>
      <w:szCs w:val="16"/>
    </w:rPr>
  </w:style>
  <w:style w:type="paragraph" w:customStyle="1" w:styleId="xl114">
    <w:name w:val="xl114"/>
    <w:basedOn w:val="Normal"/>
    <w:uiPriority w:val="99"/>
    <w:rsid w:val="00467C89"/>
    <w:pPr>
      <w:pBdr>
        <w:top w:val="single" w:sz="12" w:space="0" w:color="FFFFFF"/>
        <w:left w:val="single" w:sz="12" w:space="0" w:color="FFFFFF"/>
        <w:bottom w:val="single" w:sz="12" w:space="0" w:color="FFFFFF"/>
        <w:right w:val="single" w:sz="12" w:space="0" w:color="FFFFFF"/>
      </w:pBdr>
      <w:shd w:val="clear" w:color="FFFFCC" w:fill="FFFFFF"/>
      <w:spacing w:before="100" w:beforeAutospacing="1" w:after="100" w:afterAutospacing="1"/>
      <w:jc w:val="center"/>
      <w:textAlignment w:val="center"/>
    </w:pPr>
    <w:rPr>
      <w:b/>
      <w:bCs/>
      <w:sz w:val="16"/>
      <w:szCs w:val="16"/>
    </w:rPr>
  </w:style>
  <w:style w:type="paragraph" w:customStyle="1" w:styleId="xl115">
    <w:name w:val="xl115"/>
    <w:basedOn w:val="Normal"/>
    <w:uiPriority w:val="99"/>
    <w:rsid w:val="00467C89"/>
    <w:pPr>
      <w:shd w:val="clear" w:color="FFFFCC" w:fill="FFFFFF"/>
      <w:spacing w:before="100" w:beforeAutospacing="1" w:after="100" w:afterAutospacing="1"/>
      <w:textAlignment w:val="center"/>
    </w:pPr>
    <w:rPr>
      <w:b/>
      <w:bCs/>
      <w:color w:val="003366"/>
      <w:sz w:val="24"/>
      <w:szCs w:val="24"/>
    </w:rPr>
  </w:style>
  <w:style w:type="paragraph" w:customStyle="1" w:styleId="xl116">
    <w:name w:val="xl116"/>
    <w:basedOn w:val="Normal"/>
    <w:uiPriority w:val="99"/>
    <w:rsid w:val="00467C89"/>
    <w:pPr>
      <w:pBdr>
        <w:top w:val="single" w:sz="4" w:space="0" w:color="C0C0C0"/>
        <w:left w:val="single" w:sz="8" w:space="0" w:color="C0C0C0"/>
        <w:bottom w:val="single" w:sz="4" w:space="0" w:color="C0C0C0"/>
        <w:right w:val="single" w:sz="4" w:space="0" w:color="C0C0C0"/>
      </w:pBdr>
      <w:shd w:val="clear" w:color="FFFFCC" w:fill="FFFFFF"/>
      <w:spacing w:before="100" w:beforeAutospacing="1" w:after="100" w:afterAutospacing="1"/>
      <w:textAlignment w:val="center"/>
    </w:pPr>
    <w:rPr>
      <w:sz w:val="16"/>
      <w:szCs w:val="16"/>
    </w:rPr>
  </w:style>
  <w:style w:type="paragraph" w:customStyle="1" w:styleId="xl117">
    <w:name w:val="xl117"/>
    <w:basedOn w:val="Normal"/>
    <w:uiPriority w:val="99"/>
    <w:rsid w:val="00467C89"/>
    <w:pPr>
      <w:pBdr>
        <w:top w:val="single" w:sz="8" w:space="0" w:color="FFFFFF"/>
        <w:left w:val="single" w:sz="8" w:space="0" w:color="C0C0C0"/>
        <w:bottom w:val="single" w:sz="8" w:space="0" w:color="FFFFFF"/>
        <w:right w:val="single" w:sz="4" w:space="0" w:color="C0C0C0"/>
      </w:pBdr>
      <w:shd w:val="clear" w:color="ADC6DF" w:fill="99CCFF"/>
      <w:spacing w:before="100" w:beforeAutospacing="1" w:after="100" w:afterAutospacing="1"/>
      <w:textAlignment w:val="center"/>
    </w:pPr>
    <w:rPr>
      <w:b/>
      <w:bCs/>
      <w:sz w:val="16"/>
      <w:szCs w:val="16"/>
    </w:rPr>
  </w:style>
  <w:style w:type="paragraph" w:customStyle="1" w:styleId="xl118">
    <w:name w:val="xl118"/>
    <w:basedOn w:val="Normal"/>
    <w:uiPriority w:val="99"/>
    <w:rsid w:val="00467C89"/>
    <w:pPr>
      <w:pBdr>
        <w:bottom w:val="single" w:sz="4" w:space="0" w:color="C0C0C0"/>
        <w:right w:val="single" w:sz="8" w:space="0" w:color="C0C0C0"/>
      </w:pBdr>
      <w:shd w:val="clear" w:color="FFFFCC" w:fill="FFFFFF"/>
      <w:spacing w:before="100" w:beforeAutospacing="1" w:after="100" w:afterAutospacing="1"/>
      <w:textAlignment w:val="center"/>
    </w:pPr>
    <w:rPr>
      <w:sz w:val="16"/>
      <w:szCs w:val="16"/>
    </w:rPr>
  </w:style>
  <w:style w:type="paragraph" w:customStyle="1" w:styleId="xl119">
    <w:name w:val="xl119"/>
    <w:basedOn w:val="Normal"/>
    <w:uiPriority w:val="99"/>
    <w:rsid w:val="00467C89"/>
    <w:pPr>
      <w:pBdr>
        <w:left w:val="single" w:sz="12" w:space="0" w:color="FFFFFF"/>
      </w:pBdr>
      <w:shd w:val="clear" w:color="FFFFCC" w:fill="FFFFFF"/>
      <w:spacing w:before="100" w:beforeAutospacing="1" w:after="100" w:afterAutospacing="1"/>
      <w:textAlignment w:val="center"/>
    </w:pPr>
    <w:rPr>
      <w:b/>
      <w:bCs/>
      <w:color w:val="003366"/>
      <w:sz w:val="16"/>
      <w:szCs w:val="16"/>
    </w:rPr>
  </w:style>
  <w:style w:type="paragraph" w:customStyle="1" w:styleId="xl120">
    <w:name w:val="xl120"/>
    <w:basedOn w:val="Normal"/>
    <w:uiPriority w:val="99"/>
    <w:rsid w:val="00467C89"/>
    <w:pPr>
      <w:pBdr>
        <w:left w:val="single" w:sz="8" w:space="0" w:color="C0C0C0"/>
        <w:bottom w:val="single" w:sz="4" w:space="0" w:color="C0C0C0"/>
        <w:right w:val="single" w:sz="4" w:space="0" w:color="C0C0C0"/>
      </w:pBdr>
      <w:shd w:val="clear" w:color="FFFFCC" w:fill="FFFFFF"/>
      <w:spacing w:before="100" w:beforeAutospacing="1" w:after="100" w:afterAutospacing="1"/>
      <w:textAlignment w:val="center"/>
    </w:pPr>
    <w:rPr>
      <w:sz w:val="16"/>
      <w:szCs w:val="16"/>
    </w:rPr>
  </w:style>
  <w:style w:type="paragraph" w:customStyle="1" w:styleId="xl121">
    <w:name w:val="xl121"/>
    <w:basedOn w:val="Normal"/>
    <w:uiPriority w:val="99"/>
    <w:rsid w:val="00467C89"/>
    <w:pPr>
      <w:pBdr>
        <w:left w:val="single" w:sz="4" w:space="0" w:color="C0C0C0"/>
        <w:bottom w:val="single" w:sz="4" w:space="0" w:color="C0C0C0"/>
        <w:right w:val="single" w:sz="8" w:space="0" w:color="C0C0C0"/>
      </w:pBdr>
      <w:shd w:val="clear" w:color="FFFFCC" w:fill="FFFFFF"/>
      <w:spacing w:before="100" w:beforeAutospacing="1" w:after="100" w:afterAutospacing="1"/>
      <w:jc w:val="center"/>
      <w:textAlignment w:val="center"/>
    </w:pPr>
    <w:rPr>
      <w:i/>
      <w:iCs/>
      <w:sz w:val="16"/>
      <w:szCs w:val="16"/>
    </w:rPr>
  </w:style>
  <w:style w:type="paragraph" w:customStyle="1" w:styleId="xl122">
    <w:name w:val="xl122"/>
    <w:basedOn w:val="Normal"/>
    <w:uiPriority w:val="99"/>
    <w:rsid w:val="00467C89"/>
    <w:pPr>
      <w:pBdr>
        <w:top w:val="single" w:sz="8" w:space="0" w:color="C0C0C0"/>
        <w:left w:val="single" w:sz="8" w:space="0" w:color="C0C0C0"/>
        <w:bottom w:val="single" w:sz="8" w:space="0" w:color="C0C0C0"/>
        <w:right w:val="single" w:sz="4" w:space="0" w:color="C0C0C0"/>
      </w:pBdr>
      <w:shd w:val="clear" w:color="FFFFCC" w:fill="FFFFFF"/>
      <w:spacing w:before="100" w:beforeAutospacing="1" w:after="100" w:afterAutospacing="1"/>
      <w:jc w:val="center"/>
      <w:textAlignment w:val="center"/>
    </w:pPr>
    <w:rPr>
      <w:b/>
      <w:bCs/>
      <w:sz w:val="16"/>
      <w:szCs w:val="16"/>
    </w:rPr>
  </w:style>
  <w:style w:type="paragraph" w:customStyle="1" w:styleId="xl123">
    <w:name w:val="xl123"/>
    <w:basedOn w:val="Normal"/>
    <w:uiPriority w:val="99"/>
    <w:rsid w:val="00467C89"/>
    <w:pPr>
      <w:pBdr>
        <w:top w:val="single" w:sz="8" w:space="0" w:color="C0C0C0"/>
        <w:left w:val="single" w:sz="4" w:space="0" w:color="C0C0C0"/>
        <w:bottom w:val="single" w:sz="8" w:space="0" w:color="C0C0C0"/>
        <w:right w:val="single" w:sz="8" w:space="0" w:color="C0C0C0"/>
      </w:pBdr>
      <w:shd w:val="clear" w:color="FFFFCC" w:fill="FFFFFF"/>
      <w:spacing w:before="100" w:beforeAutospacing="1" w:after="100" w:afterAutospacing="1"/>
      <w:jc w:val="center"/>
      <w:textAlignment w:val="center"/>
    </w:pPr>
    <w:rPr>
      <w:b/>
      <w:bCs/>
      <w:sz w:val="16"/>
      <w:szCs w:val="16"/>
    </w:rPr>
  </w:style>
  <w:style w:type="paragraph" w:customStyle="1" w:styleId="xl124">
    <w:name w:val="xl124"/>
    <w:basedOn w:val="Normal"/>
    <w:uiPriority w:val="99"/>
    <w:rsid w:val="00467C89"/>
    <w:pPr>
      <w:pBdr>
        <w:bottom w:val="single" w:sz="4" w:space="0" w:color="C0C0C0"/>
      </w:pBdr>
      <w:shd w:val="clear" w:color="FFFFCC" w:fill="FFFFFF"/>
      <w:spacing w:before="100" w:beforeAutospacing="1" w:after="100" w:afterAutospacing="1"/>
      <w:textAlignment w:val="center"/>
    </w:pPr>
    <w:rPr>
      <w:b/>
      <w:bCs/>
      <w:sz w:val="16"/>
      <w:szCs w:val="16"/>
    </w:rPr>
  </w:style>
  <w:style w:type="paragraph" w:customStyle="1" w:styleId="xl125">
    <w:name w:val="xl125"/>
    <w:basedOn w:val="Normal"/>
    <w:uiPriority w:val="99"/>
    <w:rsid w:val="00467C89"/>
    <w:pPr>
      <w:pBdr>
        <w:left w:val="single" w:sz="12" w:space="0" w:color="FFFFFF"/>
        <w:bottom w:val="single" w:sz="8" w:space="0" w:color="C0C0C0"/>
        <w:right w:val="single" w:sz="12" w:space="0" w:color="FFFFFF"/>
      </w:pBdr>
      <w:shd w:val="clear" w:color="FFFFCC" w:fill="FFFFFF"/>
      <w:spacing w:before="100" w:beforeAutospacing="1" w:after="100" w:afterAutospacing="1"/>
      <w:textAlignment w:val="center"/>
    </w:pPr>
    <w:rPr>
      <w:b/>
      <w:bCs/>
      <w:color w:val="003366"/>
      <w:sz w:val="16"/>
      <w:szCs w:val="16"/>
    </w:rPr>
  </w:style>
  <w:style w:type="paragraph" w:customStyle="1" w:styleId="xl126">
    <w:name w:val="xl126"/>
    <w:basedOn w:val="Normal"/>
    <w:uiPriority w:val="99"/>
    <w:rsid w:val="00467C89"/>
    <w:pPr>
      <w:pBdr>
        <w:top w:val="single" w:sz="4" w:space="0" w:color="FFFFFF"/>
        <w:left w:val="single" w:sz="4" w:space="0" w:color="FFFFFF"/>
        <w:right w:val="single" w:sz="4" w:space="0" w:color="FFFFFF"/>
      </w:pBdr>
      <w:shd w:val="clear" w:color="FFFFCC" w:fill="FFFFFF"/>
      <w:spacing w:before="100" w:beforeAutospacing="1" w:after="100" w:afterAutospacing="1"/>
      <w:textAlignment w:val="center"/>
    </w:pPr>
    <w:rPr>
      <w:color w:val="FFFFFF"/>
      <w:sz w:val="16"/>
      <w:szCs w:val="16"/>
    </w:rPr>
  </w:style>
  <w:style w:type="paragraph" w:customStyle="1" w:styleId="xl127">
    <w:name w:val="xl127"/>
    <w:basedOn w:val="Normal"/>
    <w:uiPriority w:val="99"/>
    <w:rsid w:val="00467C89"/>
    <w:pPr>
      <w:pBdr>
        <w:top w:val="single" w:sz="8" w:space="0" w:color="C0C0C0"/>
        <w:left w:val="single" w:sz="8" w:space="0" w:color="C0C0C0"/>
        <w:bottom w:val="single" w:sz="4" w:space="0" w:color="C0C0C0"/>
        <w:right w:val="single" w:sz="4" w:space="0" w:color="C0C0C0"/>
      </w:pBdr>
      <w:shd w:val="clear" w:color="FFFFCC" w:fill="FFFFFF"/>
      <w:spacing w:before="100" w:beforeAutospacing="1" w:after="100" w:afterAutospacing="1"/>
      <w:textAlignment w:val="center"/>
    </w:pPr>
    <w:rPr>
      <w:sz w:val="16"/>
      <w:szCs w:val="16"/>
    </w:rPr>
  </w:style>
  <w:style w:type="paragraph" w:customStyle="1" w:styleId="xl128">
    <w:name w:val="xl128"/>
    <w:basedOn w:val="Normal"/>
    <w:uiPriority w:val="99"/>
    <w:rsid w:val="00467C89"/>
    <w:pPr>
      <w:pBdr>
        <w:top w:val="single" w:sz="4" w:space="0" w:color="C0C0C0"/>
        <w:left w:val="single" w:sz="8" w:space="0" w:color="C0C0C0"/>
        <w:bottom w:val="single" w:sz="4" w:space="0" w:color="C0C0C0"/>
        <w:right w:val="single" w:sz="4" w:space="0" w:color="C0C0C0"/>
      </w:pBdr>
      <w:shd w:val="clear" w:color="FFFFCC" w:fill="FFFF99"/>
      <w:spacing w:before="100" w:beforeAutospacing="1" w:after="100" w:afterAutospacing="1"/>
      <w:textAlignment w:val="center"/>
    </w:pPr>
    <w:rPr>
      <w:sz w:val="16"/>
      <w:szCs w:val="16"/>
    </w:rPr>
  </w:style>
  <w:style w:type="paragraph" w:customStyle="1" w:styleId="xl129">
    <w:name w:val="xl129"/>
    <w:basedOn w:val="Normal"/>
    <w:uiPriority w:val="99"/>
    <w:rsid w:val="00467C89"/>
    <w:pPr>
      <w:pBdr>
        <w:left w:val="single" w:sz="12" w:space="0" w:color="FFFFFF"/>
        <w:bottom w:val="single" w:sz="8" w:space="0" w:color="C0C0C0"/>
      </w:pBdr>
      <w:shd w:val="clear" w:color="FFFFCC" w:fill="FFFFFF"/>
      <w:spacing w:before="100" w:beforeAutospacing="1" w:after="100" w:afterAutospacing="1"/>
      <w:textAlignment w:val="center"/>
    </w:pPr>
    <w:rPr>
      <w:b/>
      <w:bCs/>
      <w:color w:val="003366"/>
      <w:sz w:val="16"/>
      <w:szCs w:val="16"/>
    </w:rPr>
  </w:style>
  <w:style w:type="paragraph" w:customStyle="1" w:styleId="xl130">
    <w:name w:val="xl130"/>
    <w:basedOn w:val="Normal"/>
    <w:uiPriority w:val="99"/>
    <w:rsid w:val="00467C89"/>
    <w:pPr>
      <w:pBdr>
        <w:bottom w:val="single" w:sz="8" w:space="0" w:color="C0C0C0"/>
      </w:pBdr>
      <w:shd w:val="clear" w:color="FFFFCC" w:fill="FFFFFF"/>
      <w:spacing w:before="100" w:beforeAutospacing="1" w:after="100" w:afterAutospacing="1"/>
      <w:textAlignment w:val="center"/>
    </w:pPr>
    <w:rPr>
      <w:b/>
      <w:bCs/>
      <w:color w:val="003366"/>
      <w:sz w:val="16"/>
      <w:szCs w:val="16"/>
    </w:rPr>
  </w:style>
  <w:style w:type="paragraph" w:customStyle="1" w:styleId="xl131">
    <w:name w:val="xl131"/>
    <w:basedOn w:val="Normal"/>
    <w:uiPriority w:val="99"/>
    <w:rsid w:val="00467C89"/>
    <w:pPr>
      <w:pBdr>
        <w:bottom w:val="single" w:sz="12" w:space="0" w:color="FFFFFF"/>
        <w:right w:val="single" w:sz="12" w:space="0" w:color="FFFFFF"/>
      </w:pBdr>
      <w:shd w:val="clear" w:color="FFFFCC" w:fill="FFFFFF"/>
      <w:spacing w:before="100" w:beforeAutospacing="1" w:after="100" w:afterAutospacing="1"/>
      <w:textAlignment w:val="center"/>
    </w:pPr>
    <w:rPr>
      <w:sz w:val="16"/>
      <w:szCs w:val="16"/>
    </w:rPr>
  </w:style>
  <w:style w:type="paragraph" w:customStyle="1" w:styleId="xl132">
    <w:name w:val="xl132"/>
    <w:basedOn w:val="Normal"/>
    <w:uiPriority w:val="99"/>
    <w:rsid w:val="00467C89"/>
    <w:pPr>
      <w:pBdr>
        <w:top w:val="single" w:sz="4" w:space="0" w:color="C0C0C0"/>
        <w:left w:val="single" w:sz="12" w:space="0" w:color="FFFFFF"/>
        <w:bottom w:val="single" w:sz="12" w:space="0" w:color="FFFFFF"/>
        <w:right w:val="single" w:sz="12" w:space="0" w:color="FFFFFF"/>
      </w:pBdr>
      <w:shd w:val="clear" w:color="FFFFCC" w:fill="FFFFFF"/>
      <w:spacing w:before="100" w:beforeAutospacing="1" w:after="100" w:afterAutospacing="1"/>
      <w:textAlignment w:val="center"/>
    </w:pPr>
    <w:rPr>
      <w:sz w:val="16"/>
      <w:szCs w:val="16"/>
    </w:rPr>
  </w:style>
  <w:style w:type="paragraph" w:customStyle="1" w:styleId="xl133">
    <w:name w:val="xl133"/>
    <w:basedOn w:val="Normal"/>
    <w:uiPriority w:val="99"/>
    <w:rsid w:val="00467C89"/>
    <w:pPr>
      <w:pBdr>
        <w:top w:val="single" w:sz="4" w:space="0" w:color="C0C0C0"/>
        <w:left w:val="single" w:sz="12" w:space="0" w:color="FFFFFF"/>
        <w:bottom w:val="single" w:sz="12" w:space="0" w:color="FFFFFF"/>
        <w:right w:val="single" w:sz="12" w:space="0" w:color="FFFFFF"/>
      </w:pBdr>
      <w:shd w:val="clear" w:color="FFFFCC" w:fill="FFFFFF"/>
      <w:spacing w:before="100" w:beforeAutospacing="1" w:after="100" w:afterAutospacing="1"/>
      <w:jc w:val="center"/>
      <w:textAlignment w:val="center"/>
    </w:pPr>
    <w:rPr>
      <w:i/>
      <w:iCs/>
      <w:sz w:val="16"/>
      <w:szCs w:val="16"/>
    </w:rPr>
  </w:style>
  <w:style w:type="paragraph" w:customStyle="1" w:styleId="xl134">
    <w:name w:val="xl134"/>
    <w:basedOn w:val="Normal"/>
    <w:uiPriority w:val="99"/>
    <w:rsid w:val="00467C89"/>
    <w:pPr>
      <w:pBdr>
        <w:top w:val="single" w:sz="4" w:space="0" w:color="C0C0C0"/>
        <w:left w:val="single" w:sz="12" w:space="0" w:color="FFFFFF"/>
        <w:bottom w:val="single" w:sz="12" w:space="0" w:color="FFFFFF"/>
        <w:right w:val="single" w:sz="12" w:space="0" w:color="FFFFFF"/>
      </w:pBdr>
      <w:shd w:val="clear" w:color="FFFFCC" w:fill="FFFFFF"/>
      <w:spacing w:before="100" w:beforeAutospacing="1" w:after="100" w:afterAutospacing="1"/>
      <w:textAlignment w:val="center"/>
    </w:pPr>
    <w:rPr>
      <w:sz w:val="16"/>
      <w:szCs w:val="16"/>
    </w:rPr>
  </w:style>
  <w:style w:type="paragraph" w:customStyle="1" w:styleId="xl135">
    <w:name w:val="xl135"/>
    <w:basedOn w:val="Normal"/>
    <w:uiPriority w:val="99"/>
    <w:rsid w:val="00467C89"/>
    <w:pPr>
      <w:pBdr>
        <w:left w:val="single" w:sz="12" w:space="0" w:color="FFFFFF"/>
        <w:bottom w:val="single" w:sz="12" w:space="0" w:color="FFFFFF"/>
        <w:right w:val="single" w:sz="12" w:space="0" w:color="FFFFFF"/>
      </w:pBdr>
      <w:shd w:val="clear" w:color="FFFFCC" w:fill="FFFFFF"/>
      <w:spacing w:before="100" w:beforeAutospacing="1" w:after="100" w:afterAutospacing="1"/>
      <w:jc w:val="center"/>
      <w:textAlignment w:val="center"/>
    </w:pPr>
    <w:rPr>
      <w:b/>
      <w:bCs/>
      <w:sz w:val="16"/>
      <w:szCs w:val="16"/>
    </w:rPr>
  </w:style>
  <w:style w:type="paragraph" w:customStyle="1" w:styleId="xl136">
    <w:name w:val="xl136"/>
    <w:basedOn w:val="Normal"/>
    <w:uiPriority w:val="99"/>
    <w:rsid w:val="00467C89"/>
    <w:pPr>
      <w:pBdr>
        <w:top w:val="single" w:sz="4" w:space="0" w:color="C0C0C0"/>
        <w:left w:val="single" w:sz="12" w:space="0" w:color="FFFFFF"/>
        <w:bottom w:val="single" w:sz="12" w:space="0" w:color="FFFFFF"/>
        <w:right w:val="single" w:sz="8" w:space="0" w:color="FFFFFF"/>
      </w:pBdr>
      <w:shd w:val="clear" w:color="FFFFCC" w:fill="FFFFFF"/>
      <w:spacing w:before="100" w:beforeAutospacing="1" w:after="100" w:afterAutospacing="1"/>
      <w:jc w:val="center"/>
      <w:textAlignment w:val="center"/>
    </w:pPr>
    <w:rPr>
      <w:b/>
      <w:bCs/>
      <w:sz w:val="16"/>
      <w:szCs w:val="16"/>
    </w:rPr>
  </w:style>
  <w:style w:type="paragraph" w:customStyle="1" w:styleId="xl137">
    <w:name w:val="xl137"/>
    <w:basedOn w:val="Normal"/>
    <w:uiPriority w:val="99"/>
    <w:rsid w:val="00467C89"/>
    <w:pPr>
      <w:pBdr>
        <w:top w:val="single" w:sz="8" w:space="0" w:color="FFFFFF"/>
        <w:left w:val="single" w:sz="8" w:space="0" w:color="C0C0C0"/>
        <w:bottom w:val="single" w:sz="8" w:space="0" w:color="FFFFFF"/>
        <w:right w:val="single" w:sz="4" w:space="0" w:color="C0C0C0"/>
      </w:pBdr>
      <w:shd w:val="clear" w:color="ADC6DF" w:fill="99CCFF"/>
      <w:spacing w:before="100" w:beforeAutospacing="1" w:after="100" w:afterAutospacing="1"/>
      <w:jc w:val="center"/>
      <w:textAlignment w:val="center"/>
    </w:pPr>
    <w:rPr>
      <w:b/>
      <w:bCs/>
      <w:i/>
      <w:iCs/>
      <w:sz w:val="16"/>
      <w:szCs w:val="16"/>
    </w:rPr>
  </w:style>
  <w:style w:type="paragraph" w:customStyle="1" w:styleId="xl138">
    <w:name w:val="xl138"/>
    <w:basedOn w:val="Normal"/>
    <w:uiPriority w:val="99"/>
    <w:rsid w:val="00467C89"/>
    <w:pPr>
      <w:pBdr>
        <w:top w:val="single" w:sz="8" w:space="0" w:color="C0C0C0"/>
        <w:left w:val="single" w:sz="4" w:space="0" w:color="C0C0C0"/>
        <w:bottom w:val="single" w:sz="4" w:space="0" w:color="C0C0C0"/>
        <w:right w:val="single" w:sz="8" w:space="0" w:color="C0C0C0"/>
      </w:pBdr>
      <w:shd w:val="clear" w:color="FFFFCC" w:fill="FFFFFF"/>
      <w:spacing w:before="100" w:beforeAutospacing="1" w:after="100" w:afterAutospacing="1"/>
      <w:jc w:val="center"/>
      <w:textAlignment w:val="center"/>
    </w:pPr>
    <w:rPr>
      <w:i/>
      <w:iCs/>
      <w:sz w:val="16"/>
      <w:szCs w:val="16"/>
    </w:rPr>
  </w:style>
  <w:style w:type="paragraph" w:customStyle="1" w:styleId="xl139">
    <w:name w:val="xl139"/>
    <w:basedOn w:val="Normal"/>
    <w:uiPriority w:val="99"/>
    <w:rsid w:val="00467C89"/>
    <w:pPr>
      <w:pBdr>
        <w:top w:val="single" w:sz="4" w:space="0" w:color="C0C0C0"/>
        <w:left w:val="single" w:sz="8" w:space="0" w:color="C0C0C0"/>
        <w:bottom w:val="single" w:sz="4" w:space="0" w:color="C0C0C0"/>
        <w:right w:val="single" w:sz="4" w:space="0" w:color="C0C0C0"/>
      </w:pBdr>
      <w:shd w:val="clear" w:color="FFFFCC" w:fill="FFFFFF"/>
      <w:spacing w:before="100" w:beforeAutospacing="1" w:after="100" w:afterAutospacing="1"/>
      <w:textAlignment w:val="center"/>
    </w:pPr>
    <w:rPr>
      <w:b/>
      <w:bCs/>
      <w:sz w:val="16"/>
      <w:szCs w:val="16"/>
    </w:rPr>
  </w:style>
  <w:style w:type="paragraph" w:customStyle="1" w:styleId="xl140">
    <w:name w:val="xl140"/>
    <w:basedOn w:val="Normal"/>
    <w:uiPriority w:val="99"/>
    <w:rsid w:val="00467C89"/>
    <w:pPr>
      <w:pBdr>
        <w:top w:val="single" w:sz="4" w:space="0" w:color="C0C0C0"/>
        <w:left w:val="single" w:sz="8" w:space="0" w:color="C0C0C0"/>
        <w:bottom w:val="single" w:sz="4" w:space="0" w:color="C0C0C0"/>
        <w:right w:val="single" w:sz="4" w:space="0" w:color="C0C0C0"/>
      </w:pBdr>
      <w:shd w:val="clear" w:color="C6DFDF" w:fill="808080"/>
      <w:spacing w:before="100" w:beforeAutospacing="1" w:after="100" w:afterAutospacing="1"/>
      <w:textAlignment w:val="center"/>
    </w:pPr>
    <w:rPr>
      <w:sz w:val="16"/>
      <w:szCs w:val="16"/>
    </w:rPr>
  </w:style>
  <w:style w:type="paragraph" w:customStyle="1" w:styleId="xl141">
    <w:name w:val="xl141"/>
    <w:basedOn w:val="Normal"/>
    <w:uiPriority w:val="99"/>
    <w:rsid w:val="00467C89"/>
    <w:pPr>
      <w:pBdr>
        <w:top w:val="single" w:sz="4" w:space="0" w:color="C0C0C0"/>
        <w:left w:val="single" w:sz="4" w:space="0" w:color="C0C0C0"/>
        <w:bottom w:val="single" w:sz="4" w:space="0" w:color="C0C0C0"/>
        <w:right w:val="single" w:sz="8" w:space="0" w:color="C0C0C0"/>
      </w:pBdr>
      <w:shd w:val="clear" w:color="FFFFCC" w:fill="808080"/>
      <w:spacing w:before="100" w:beforeAutospacing="1" w:after="100" w:afterAutospacing="1"/>
      <w:textAlignment w:val="center"/>
    </w:pPr>
    <w:rPr>
      <w:sz w:val="16"/>
      <w:szCs w:val="16"/>
    </w:rPr>
  </w:style>
  <w:style w:type="paragraph" w:customStyle="1" w:styleId="xl142">
    <w:name w:val="xl142"/>
    <w:basedOn w:val="Normal"/>
    <w:uiPriority w:val="99"/>
    <w:rsid w:val="00467C89"/>
    <w:pPr>
      <w:pBdr>
        <w:top w:val="single" w:sz="8" w:space="0" w:color="FFFFFF"/>
        <w:left w:val="single" w:sz="8" w:space="0" w:color="C0C0C0"/>
        <w:right w:val="single" w:sz="4" w:space="0" w:color="C0C0C0"/>
      </w:pBdr>
      <w:shd w:val="clear" w:color="ADC6DF" w:fill="99CCFF"/>
      <w:spacing w:before="100" w:beforeAutospacing="1" w:after="100" w:afterAutospacing="1"/>
      <w:textAlignment w:val="center"/>
    </w:pPr>
    <w:rPr>
      <w:b/>
      <w:bCs/>
      <w:sz w:val="16"/>
      <w:szCs w:val="16"/>
    </w:rPr>
  </w:style>
  <w:style w:type="paragraph" w:customStyle="1" w:styleId="xl143">
    <w:name w:val="xl143"/>
    <w:basedOn w:val="Normal"/>
    <w:uiPriority w:val="99"/>
    <w:rsid w:val="00467C89"/>
    <w:pPr>
      <w:pBdr>
        <w:right w:val="single" w:sz="12" w:space="0" w:color="FFFFFF"/>
      </w:pBdr>
      <w:shd w:val="clear" w:color="FFFFCC" w:fill="FFFFFF"/>
      <w:spacing w:before="100" w:beforeAutospacing="1" w:after="100" w:afterAutospacing="1"/>
      <w:textAlignment w:val="center"/>
    </w:pPr>
    <w:rPr>
      <w:sz w:val="16"/>
      <w:szCs w:val="16"/>
    </w:rPr>
  </w:style>
  <w:style w:type="paragraph" w:customStyle="1" w:styleId="xl144">
    <w:name w:val="xl144"/>
    <w:basedOn w:val="Normal"/>
    <w:uiPriority w:val="99"/>
    <w:rsid w:val="00467C89"/>
    <w:pPr>
      <w:pBdr>
        <w:bottom w:val="single" w:sz="4" w:space="0" w:color="969696"/>
        <w:right w:val="single" w:sz="4" w:space="0" w:color="FFFFFF"/>
      </w:pBdr>
      <w:shd w:val="clear" w:color="FFFFCC" w:fill="FFFFFF"/>
      <w:spacing w:before="100" w:beforeAutospacing="1" w:after="100" w:afterAutospacing="1"/>
      <w:textAlignment w:val="center"/>
    </w:pPr>
    <w:rPr>
      <w:b/>
      <w:bCs/>
      <w:color w:val="003366"/>
      <w:sz w:val="16"/>
      <w:szCs w:val="16"/>
    </w:rPr>
  </w:style>
  <w:style w:type="paragraph" w:customStyle="1" w:styleId="xl145">
    <w:name w:val="xl145"/>
    <w:basedOn w:val="Normal"/>
    <w:uiPriority w:val="99"/>
    <w:rsid w:val="00467C89"/>
    <w:pPr>
      <w:pBdr>
        <w:top w:val="single" w:sz="4" w:space="0" w:color="808080"/>
        <w:bottom w:val="single" w:sz="4" w:space="0" w:color="808080"/>
      </w:pBdr>
      <w:shd w:val="clear" w:color="FFFFCC" w:fill="FFFFFF"/>
      <w:spacing w:before="100" w:beforeAutospacing="1" w:after="100" w:afterAutospacing="1"/>
      <w:textAlignment w:val="center"/>
    </w:pPr>
    <w:rPr>
      <w:sz w:val="16"/>
      <w:szCs w:val="16"/>
    </w:rPr>
  </w:style>
  <w:style w:type="paragraph" w:customStyle="1" w:styleId="xl146">
    <w:name w:val="xl146"/>
    <w:basedOn w:val="Normal"/>
    <w:uiPriority w:val="99"/>
    <w:rsid w:val="00467C89"/>
    <w:pPr>
      <w:pBdr>
        <w:top w:val="single" w:sz="4" w:space="0" w:color="808080"/>
        <w:bottom w:val="single" w:sz="4" w:space="0" w:color="808080"/>
      </w:pBdr>
      <w:shd w:val="clear" w:color="FFFFCC" w:fill="FFFFFF"/>
      <w:spacing w:before="100" w:beforeAutospacing="1" w:after="100" w:afterAutospacing="1"/>
      <w:textAlignment w:val="center"/>
    </w:pPr>
    <w:rPr>
      <w:b/>
      <w:bCs/>
      <w:color w:val="003366"/>
      <w:sz w:val="16"/>
      <w:szCs w:val="16"/>
    </w:rPr>
  </w:style>
  <w:style w:type="paragraph" w:customStyle="1" w:styleId="xl147">
    <w:name w:val="xl147"/>
    <w:basedOn w:val="Normal"/>
    <w:uiPriority w:val="99"/>
    <w:rsid w:val="00467C89"/>
    <w:pPr>
      <w:pBdr>
        <w:top w:val="single" w:sz="8" w:space="0" w:color="FFFFFF"/>
        <w:left w:val="single" w:sz="8" w:space="0" w:color="FFFFFF"/>
        <w:bottom w:val="single" w:sz="8" w:space="0" w:color="FFFFFF"/>
      </w:pBdr>
      <w:shd w:val="clear" w:color="ADC6DF" w:fill="CCE6FF"/>
      <w:spacing w:before="100" w:beforeAutospacing="1" w:after="100" w:afterAutospacing="1"/>
      <w:textAlignment w:val="center"/>
    </w:pPr>
    <w:rPr>
      <w:b/>
      <w:bCs/>
      <w:sz w:val="16"/>
      <w:szCs w:val="16"/>
    </w:rPr>
  </w:style>
  <w:style w:type="paragraph" w:customStyle="1" w:styleId="xl148">
    <w:name w:val="xl148"/>
    <w:basedOn w:val="Normal"/>
    <w:uiPriority w:val="99"/>
    <w:rsid w:val="00467C89"/>
    <w:pPr>
      <w:pBdr>
        <w:top w:val="single" w:sz="8" w:space="0" w:color="FFFFFF"/>
        <w:bottom w:val="single" w:sz="8" w:space="0" w:color="FFFFFF"/>
      </w:pBdr>
      <w:shd w:val="clear" w:color="ADC6DF" w:fill="CCE6FF"/>
      <w:spacing w:before="100" w:beforeAutospacing="1" w:after="100" w:afterAutospacing="1"/>
      <w:textAlignment w:val="center"/>
    </w:pPr>
    <w:rPr>
      <w:sz w:val="16"/>
      <w:szCs w:val="16"/>
    </w:rPr>
  </w:style>
  <w:style w:type="paragraph" w:customStyle="1" w:styleId="xl149">
    <w:name w:val="xl149"/>
    <w:basedOn w:val="Normal"/>
    <w:uiPriority w:val="99"/>
    <w:rsid w:val="00467C89"/>
    <w:pPr>
      <w:pBdr>
        <w:top w:val="single" w:sz="8" w:space="0" w:color="FFFFFF"/>
        <w:left w:val="single" w:sz="8" w:space="0" w:color="C0C0C0"/>
        <w:bottom w:val="single" w:sz="8" w:space="0" w:color="FFFFFF"/>
        <w:right w:val="single" w:sz="4" w:space="0" w:color="C0C0C0"/>
      </w:pBdr>
      <w:shd w:val="clear" w:color="ADC6DF" w:fill="CCE6FF"/>
      <w:spacing w:before="100" w:beforeAutospacing="1" w:after="100" w:afterAutospacing="1"/>
      <w:textAlignment w:val="center"/>
    </w:pPr>
    <w:rPr>
      <w:b/>
      <w:bCs/>
      <w:sz w:val="16"/>
      <w:szCs w:val="16"/>
    </w:rPr>
  </w:style>
  <w:style w:type="paragraph" w:customStyle="1" w:styleId="xl150">
    <w:name w:val="xl150"/>
    <w:basedOn w:val="Normal"/>
    <w:uiPriority w:val="99"/>
    <w:rsid w:val="00467C89"/>
    <w:pPr>
      <w:pBdr>
        <w:top w:val="single" w:sz="8" w:space="0" w:color="FFFFFF"/>
        <w:left w:val="single" w:sz="8" w:space="0" w:color="C0C0C0"/>
        <w:bottom w:val="single" w:sz="8" w:space="0" w:color="FFFFFF"/>
        <w:right w:val="single" w:sz="4" w:space="0" w:color="C0C0C0"/>
      </w:pBdr>
      <w:shd w:val="clear" w:color="ADC6DF" w:fill="CCE6FF"/>
      <w:spacing w:before="100" w:beforeAutospacing="1" w:after="100" w:afterAutospacing="1"/>
      <w:jc w:val="center"/>
      <w:textAlignment w:val="center"/>
    </w:pPr>
    <w:rPr>
      <w:b/>
      <w:bCs/>
      <w:i/>
      <w:iCs/>
      <w:sz w:val="16"/>
      <w:szCs w:val="16"/>
    </w:rPr>
  </w:style>
  <w:style w:type="paragraph" w:customStyle="1" w:styleId="xl151">
    <w:name w:val="xl151"/>
    <w:basedOn w:val="Normal"/>
    <w:uiPriority w:val="99"/>
    <w:rsid w:val="00467C89"/>
    <w:pPr>
      <w:pBdr>
        <w:left w:val="single" w:sz="12" w:space="0" w:color="FFFFFF"/>
        <w:bottom w:val="single" w:sz="4" w:space="0" w:color="FFFFFF"/>
        <w:right w:val="single" w:sz="8" w:space="0" w:color="FFFFFF"/>
      </w:pBdr>
      <w:shd w:val="clear" w:color="ADC6DF" w:fill="CCE6FF"/>
      <w:spacing w:before="100" w:beforeAutospacing="1" w:after="100" w:afterAutospacing="1"/>
      <w:textAlignment w:val="center"/>
    </w:pPr>
    <w:rPr>
      <w:sz w:val="16"/>
      <w:szCs w:val="16"/>
    </w:rPr>
  </w:style>
  <w:style w:type="paragraph" w:customStyle="1" w:styleId="xl152">
    <w:name w:val="xl152"/>
    <w:basedOn w:val="Normal"/>
    <w:uiPriority w:val="99"/>
    <w:rsid w:val="00467C89"/>
    <w:pPr>
      <w:pBdr>
        <w:top w:val="single" w:sz="4" w:space="0" w:color="C0C0C0"/>
        <w:bottom w:val="single" w:sz="4" w:space="0" w:color="C0C0C0"/>
      </w:pBdr>
      <w:shd w:val="clear" w:color="FFFFCC" w:fill="CCE6FF"/>
      <w:spacing w:before="100" w:beforeAutospacing="1" w:after="100" w:afterAutospacing="1"/>
      <w:textAlignment w:val="center"/>
    </w:pPr>
    <w:rPr>
      <w:sz w:val="16"/>
      <w:szCs w:val="16"/>
    </w:rPr>
  </w:style>
  <w:style w:type="paragraph" w:customStyle="1" w:styleId="xl153">
    <w:name w:val="xl153"/>
    <w:basedOn w:val="Normal"/>
    <w:uiPriority w:val="99"/>
    <w:rsid w:val="00467C89"/>
    <w:pPr>
      <w:pBdr>
        <w:top w:val="single" w:sz="4" w:space="0" w:color="C0C0C0"/>
        <w:bottom w:val="single" w:sz="4" w:space="0" w:color="C0C0C0"/>
      </w:pBdr>
      <w:shd w:val="clear" w:color="FFFFCC" w:fill="CCE6FF"/>
      <w:spacing w:before="100" w:beforeAutospacing="1" w:after="100" w:afterAutospacing="1"/>
      <w:jc w:val="center"/>
      <w:textAlignment w:val="center"/>
    </w:pPr>
    <w:rPr>
      <w:i/>
      <w:iCs/>
      <w:sz w:val="16"/>
      <w:szCs w:val="16"/>
    </w:rPr>
  </w:style>
  <w:style w:type="paragraph" w:customStyle="1" w:styleId="xl154">
    <w:name w:val="xl154"/>
    <w:basedOn w:val="Normal"/>
    <w:uiPriority w:val="99"/>
    <w:rsid w:val="00467C89"/>
    <w:pPr>
      <w:pBdr>
        <w:top w:val="single" w:sz="8" w:space="0" w:color="C0C0C0"/>
        <w:left w:val="single" w:sz="8" w:space="0" w:color="C0C0C0"/>
        <w:bottom w:val="single" w:sz="4" w:space="0" w:color="C0C0C0"/>
        <w:right w:val="single" w:sz="4" w:space="0" w:color="C0C0C0"/>
      </w:pBdr>
      <w:shd w:val="clear" w:color="FFFFCC" w:fill="CCE6FF"/>
      <w:spacing w:before="100" w:beforeAutospacing="1" w:after="100" w:afterAutospacing="1"/>
      <w:textAlignment w:val="center"/>
    </w:pPr>
    <w:rPr>
      <w:sz w:val="16"/>
      <w:szCs w:val="16"/>
    </w:rPr>
  </w:style>
  <w:style w:type="paragraph" w:customStyle="1" w:styleId="xl155">
    <w:name w:val="xl155"/>
    <w:basedOn w:val="Normal"/>
    <w:uiPriority w:val="99"/>
    <w:rsid w:val="00467C89"/>
    <w:pPr>
      <w:pBdr>
        <w:top w:val="single" w:sz="8" w:space="0" w:color="C0C0C0"/>
        <w:left w:val="single" w:sz="4" w:space="0" w:color="C0C0C0"/>
        <w:bottom w:val="single" w:sz="4" w:space="0" w:color="C0C0C0"/>
        <w:right w:val="single" w:sz="8" w:space="0" w:color="C0C0C0"/>
      </w:pBdr>
      <w:shd w:val="clear" w:color="FFFFCC" w:fill="CCE6FF"/>
      <w:spacing w:before="100" w:beforeAutospacing="1" w:after="100" w:afterAutospacing="1"/>
      <w:jc w:val="center"/>
      <w:textAlignment w:val="center"/>
    </w:pPr>
    <w:rPr>
      <w:i/>
      <w:iCs/>
      <w:sz w:val="16"/>
      <w:szCs w:val="16"/>
    </w:rPr>
  </w:style>
  <w:style w:type="paragraph" w:customStyle="1" w:styleId="xl156">
    <w:name w:val="xl156"/>
    <w:basedOn w:val="Normal"/>
    <w:uiPriority w:val="99"/>
    <w:rsid w:val="00467C89"/>
    <w:pPr>
      <w:pBdr>
        <w:top w:val="single" w:sz="4" w:space="0" w:color="C0C0C0"/>
        <w:bottom w:val="single" w:sz="4" w:space="0" w:color="C0C0C0"/>
      </w:pBdr>
      <w:shd w:val="clear" w:color="FFFFCC" w:fill="FFFFFF"/>
      <w:spacing w:before="100" w:beforeAutospacing="1" w:after="100" w:afterAutospacing="1"/>
      <w:textAlignment w:val="center"/>
    </w:pPr>
    <w:rPr>
      <w:sz w:val="16"/>
      <w:szCs w:val="16"/>
    </w:rPr>
  </w:style>
  <w:style w:type="paragraph" w:customStyle="1" w:styleId="xl157">
    <w:name w:val="xl157"/>
    <w:basedOn w:val="Normal"/>
    <w:uiPriority w:val="99"/>
    <w:rsid w:val="00467C89"/>
    <w:pPr>
      <w:pBdr>
        <w:top w:val="single" w:sz="4" w:space="0" w:color="C0C0C0"/>
        <w:bottom w:val="single" w:sz="4" w:space="0" w:color="C0C0C0"/>
        <w:right w:val="single" w:sz="8" w:space="0" w:color="C0C0C0"/>
      </w:pBdr>
      <w:shd w:val="clear" w:color="FFFFCC" w:fill="FFFFFF"/>
      <w:spacing w:before="100" w:beforeAutospacing="1" w:after="100" w:afterAutospacing="1"/>
      <w:textAlignment w:val="center"/>
    </w:pPr>
    <w:rPr>
      <w:sz w:val="16"/>
      <w:szCs w:val="16"/>
    </w:rPr>
  </w:style>
  <w:style w:type="paragraph" w:customStyle="1" w:styleId="xl158">
    <w:name w:val="xl158"/>
    <w:basedOn w:val="Normal"/>
    <w:uiPriority w:val="99"/>
    <w:rsid w:val="00467C89"/>
    <w:pPr>
      <w:pBdr>
        <w:top w:val="single" w:sz="4" w:space="0" w:color="C0C0C0"/>
      </w:pBdr>
      <w:shd w:val="clear" w:color="FFFFCC" w:fill="FFFF99"/>
      <w:spacing w:before="100" w:beforeAutospacing="1" w:after="100" w:afterAutospacing="1"/>
      <w:jc w:val="center"/>
      <w:textAlignment w:val="center"/>
    </w:pPr>
    <w:rPr>
      <w:color w:val="FF0000"/>
      <w:sz w:val="16"/>
      <w:szCs w:val="16"/>
    </w:rPr>
  </w:style>
  <w:style w:type="paragraph" w:customStyle="1" w:styleId="xl159">
    <w:name w:val="xl159"/>
    <w:basedOn w:val="Normal"/>
    <w:uiPriority w:val="99"/>
    <w:rsid w:val="00467C89"/>
    <w:pPr>
      <w:pBdr>
        <w:top w:val="single" w:sz="4" w:space="0" w:color="808080"/>
        <w:left w:val="single" w:sz="8" w:space="0" w:color="808080"/>
        <w:bottom w:val="single" w:sz="8" w:space="0" w:color="808080"/>
      </w:pBdr>
      <w:shd w:val="clear" w:color="FFFFCC" w:fill="FFFF99"/>
      <w:spacing w:before="100" w:beforeAutospacing="1" w:after="100" w:afterAutospacing="1"/>
      <w:jc w:val="center"/>
      <w:textAlignment w:val="center"/>
    </w:pPr>
    <w:rPr>
      <w:i/>
      <w:iCs/>
      <w:color w:val="FF0000"/>
      <w:sz w:val="16"/>
      <w:szCs w:val="16"/>
    </w:rPr>
  </w:style>
  <w:style w:type="paragraph" w:customStyle="1" w:styleId="xl160">
    <w:name w:val="xl160"/>
    <w:basedOn w:val="Normal"/>
    <w:uiPriority w:val="99"/>
    <w:rsid w:val="00467C89"/>
    <w:pPr>
      <w:pBdr>
        <w:top w:val="single" w:sz="4" w:space="0" w:color="808080"/>
        <w:bottom w:val="single" w:sz="8" w:space="0" w:color="808080"/>
      </w:pBdr>
      <w:shd w:val="clear" w:color="FFFFCC" w:fill="FFFF99"/>
      <w:spacing w:before="100" w:beforeAutospacing="1" w:after="100" w:afterAutospacing="1"/>
      <w:jc w:val="center"/>
      <w:textAlignment w:val="center"/>
    </w:pPr>
    <w:rPr>
      <w:i/>
      <w:iCs/>
      <w:color w:val="FF0000"/>
      <w:sz w:val="16"/>
      <w:szCs w:val="16"/>
    </w:rPr>
  </w:style>
  <w:style w:type="paragraph" w:customStyle="1" w:styleId="xl161">
    <w:name w:val="xl161"/>
    <w:basedOn w:val="Normal"/>
    <w:uiPriority w:val="99"/>
    <w:rsid w:val="00467C89"/>
    <w:pPr>
      <w:pBdr>
        <w:top w:val="single" w:sz="4" w:space="0" w:color="808080"/>
        <w:bottom w:val="single" w:sz="8" w:space="0" w:color="808080"/>
        <w:right w:val="single" w:sz="8" w:space="0" w:color="808080"/>
      </w:pBdr>
      <w:shd w:val="clear" w:color="FFFFCC" w:fill="FFFF99"/>
      <w:spacing w:before="100" w:beforeAutospacing="1" w:after="100" w:afterAutospacing="1"/>
      <w:jc w:val="center"/>
      <w:textAlignment w:val="center"/>
    </w:pPr>
    <w:rPr>
      <w:i/>
      <w:iCs/>
      <w:color w:val="FF0000"/>
      <w:sz w:val="16"/>
      <w:szCs w:val="16"/>
    </w:rPr>
  </w:style>
  <w:style w:type="paragraph" w:customStyle="1" w:styleId="xl162">
    <w:name w:val="xl162"/>
    <w:basedOn w:val="Normal"/>
    <w:uiPriority w:val="99"/>
    <w:rsid w:val="00467C89"/>
    <w:pPr>
      <w:pBdr>
        <w:top w:val="single" w:sz="8" w:space="0" w:color="808080"/>
        <w:left w:val="single" w:sz="8" w:space="0" w:color="808080"/>
        <w:bottom w:val="single" w:sz="4" w:space="0" w:color="808080"/>
      </w:pBdr>
      <w:shd w:val="clear" w:color="ADC6DF" w:fill="99CCFF"/>
      <w:spacing w:before="100" w:beforeAutospacing="1" w:after="100" w:afterAutospacing="1"/>
      <w:jc w:val="center"/>
      <w:textAlignment w:val="center"/>
    </w:pPr>
    <w:rPr>
      <w:b/>
      <w:bCs/>
      <w:color w:val="003366"/>
      <w:sz w:val="16"/>
      <w:szCs w:val="16"/>
    </w:rPr>
  </w:style>
  <w:style w:type="paragraph" w:customStyle="1" w:styleId="xl163">
    <w:name w:val="xl163"/>
    <w:basedOn w:val="Normal"/>
    <w:uiPriority w:val="99"/>
    <w:rsid w:val="00467C89"/>
    <w:pPr>
      <w:pBdr>
        <w:top w:val="single" w:sz="8" w:space="0" w:color="808080"/>
        <w:bottom w:val="single" w:sz="4" w:space="0" w:color="808080"/>
      </w:pBdr>
      <w:shd w:val="clear" w:color="ADC6DF" w:fill="99CCFF"/>
      <w:spacing w:before="100" w:beforeAutospacing="1" w:after="100" w:afterAutospacing="1"/>
      <w:jc w:val="center"/>
      <w:textAlignment w:val="center"/>
    </w:pPr>
    <w:rPr>
      <w:b/>
      <w:bCs/>
      <w:color w:val="003366"/>
      <w:sz w:val="16"/>
      <w:szCs w:val="16"/>
    </w:rPr>
  </w:style>
  <w:style w:type="paragraph" w:customStyle="1" w:styleId="xl164">
    <w:name w:val="xl164"/>
    <w:basedOn w:val="Normal"/>
    <w:uiPriority w:val="99"/>
    <w:rsid w:val="00467C89"/>
    <w:pPr>
      <w:pBdr>
        <w:top w:val="single" w:sz="4" w:space="0" w:color="C0C0C0"/>
        <w:bottom w:val="single" w:sz="8" w:space="0" w:color="FFFFFF"/>
      </w:pBdr>
      <w:shd w:val="clear" w:color="FFFFCC" w:fill="FFFF99"/>
      <w:spacing w:before="100" w:beforeAutospacing="1" w:after="100" w:afterAutospacing="1"/>
      <w:jc w:val="center"/>
      <w:textAlignment w:val="center"/>
    </w:pPr>
    <w:rPr>
      <w:color w:val="FF0000"/>
      <w:sz w:val="16"/>
      <w:szCs w:val="16"/>
    </w:rPr>
  </w:style>
  <w:style w:type="paragraph" w:customStyle="1" w:styleId="xl165">
    <w:name w:val="xl165"/>
    <w:basedOn w:val="Normal"/>
    <w:uiPriority w:val="99"/>
    <w:rsid w:val="00467C89"/>
    <w:pPr>
      <w:pBdr>
        <w:top w:val="single" w:sz="4" w:space="0" w:color="808080"/>
        <w:left w:val="single" w:sz="8" w:space="0" w:color="808080"/>
        <w:bottom w:val="single" w:sz="8" w:space="0" w:color="808080"/>
      </w:pBdr>
      <w:shd w:val="clear" w:color="FFFFCC" w:fill="FFFF99"/>
      <w:spacing w:before="100" w:beforeAutospacing="1" w:after="100" w:afterAutospacing="1"/>
      <w:jc w:val="center"/>
      <w:textAlignment w:val="center"/>
    </w:pPr>
    <w:rPr>
      <w:i/>
      <w:iCs/>
      <w:color w:val="FF0000"/>
      <w:sz w:val="16"/>
      <w:szCs w:val="16"/>
    </w:rPr>
  </w:style>
  <w:style w:type="paragraph" w:customStyle="1" w:styleId="xl166">
    <w:name w:val="xl166"/>
    <w:basedOn w:val="Normal"/>
    <w:uiPriority w:val="99"/>
    <w:rsid w:val="00467C89"/>
    <w:pPr>
      <w:pBdr>
        <w:top w:val="single" w:sz="4" w:space="0" w:color="808080"/>
        <w:bottom w:val="single" w:sz="8" w:space="0" w:color="808080"/>
      </w:pBdr>
      <w:shd w:val="clear" w:color="FFFFCC" w:fill="FFFF99"/>
      <w:spacing w:before="100" w:beforeAutospacing="1" w:after="100" w:afterAutospacing="1"/>
      <w:jc w:val="center"/>
      <w:textAlignment w:val="center"/>
    </w:pPr>
    <w:rPr>
      <w:i/>
      <w:iCs/>
      <w:color w:val="FF0000"/>
      <w:sz w:val="16"/>
      <w:szCs w:val="16"/>
    </w:rPr>
  </w:style>
  <w:style w:type="paragraph" w:customStyle="1" w:styleId="xl167">
    <w:name w:val="xl167"/>
    <w:basedOn w:val="Normal"/>
    <w:uiPriority w:val="99"/>
    <w:rsid w:val="00467C89"/>
    <w:pPr>
      <w:pBdr>
        <w:top w:val="single" w:sz="4" w:space="0" w:color="808080"/>
        <w:bottom w:val="single" w:sz="8" w:space="0" w:color="808080"/>
        <w:right w:val="single" w:sz="8" w:space="0" w:color="808080"/>
      </w:pBdr>
      <w:shd w:val="clear" w:color="FFFFCC" w:fill="FFFF99"/>
      <w:spacing w:before="100" w:beforeAutospacing="1" w:after="100" w:afterAutospacing="1"/>
      <w:jc w:val="center"/>
      <w:textAlignment w:val="center"/>
    </w:pPr>
    <w:rPr>
      <w:i/>
      <w:iCs/>
      <w:color w:val="FF0000"/>
      <w:sz w:val="16"/>
      <w:szCs w:val="16"/>
    </w:rPr>
  </w:style>
  <w:style w:type="paragraph" w:customStyle="1" w:styleId="xl168">
    <w:name w:val="xl168"/>
    <w:basedOn w:val="Normal"/>
    <w:uiPriority w:val="99"/>
    <w:rsid w:val="00467C89"/>
    <w:pPr>
      <w:pBdr>
        <w:top w:val="single" w:sz="8" w:space="0" w:color="808080"/>
        <w:bottom w:val="single" w:sz="4" w:space="0" w:color="808080"/>
        <w:right w:val="single" w:sz="8" w:space="0" w:color="808080"/>
      </w:pBdr>
      <w:shd w:val="clear" w:color="ADC6DF" w:fill="99CCFF"/>
      <w:spacing w:before="100" w:beforeAutospacing="1" w:after="100" w:afterAutospacing="1"/>
      <w:jc w:val="center"/>
      <w:textAlignment w:val="center"/>
    </w:pPr>
    <w:rPr>
      <w:b/>
      <w:bCs/>
      <w:color w:val="003366"/>
      <w:sz w:val="16"/>
      <w:szCs w:val="16"/>
    </w:rPr>
  </w:style>
  <w:style w:type="paragraph" w:customStyle="1" w:styleId="xl169">
    <w:name w:val="xl169"/>
    <w:basedOn w:val="Normal"/>
    <w:uiPriority w:val="99"/>
    <w:rsid w:val="00467C89"/>
    <w:pPr>
      <w:pBdr>
        <w:top w:val="single" w:sz="4" w:space="0" w:color="C0C0C0"/>
        <w:bottom w:val="single" w:sz="8" w:space="0" w:color="FFFFFF"/>
      </w:pBdr>
      <w:shd w:val="clear" w:color="FFFFCC" w:fill="FFFFFF"/>
      <w:spacing w:before="100" w:beforeAutospacing="1" w:after="100" w:afterAutospacing="1"/>
      <w:textAlignment w:val="center"/>
    </w:pPr>
    <w:rPr>
      <w:sz w:val="16"/>
      <w:szCs w:val="16"/>
    </w:rPr>
  </w:style>
  <w:style w:type="paragraph" w:customStyle="1" w:styleId="xl170">
    <w:name w:val="xl170"/>
    <w:basedOn w:val="Normal"/>
    <w:uiPriority w:val="99"/>
    <w:rsid w:val="00467C89"/>
    <w:pPr>
      <w:pBdr>
        <w:top w:val="single" w:sz="4" w:space="0" w:color="C0C0C0"/>
        <w:bottom w:val="single" w:sz="8" w:space="0" w:color="FFFFFF"/>
        <w:right w:val="single" w:sz="8" w:space="0" w:color="C0C0C0"/>
      </w:pBdr>
      <w:shd w:val="clear" w:color="FFFFCC" w:fill="FFFFFF"/>
      <w:spacing w:before="100" w:beforeAutospacing="1" w:after="100" w:afterAutospacing="1"/>
      <w:textAlignment w:val="center"/>
    </w:pPr>
    <w:rPr>
      <w:sz w:val="16"/>
      <w:szCs w:val="16"/>
    </w:rPr>
  </w:style>
  <w:style w:type="paragraph" w:customStyle="1" w:styleId="xl171">
    <w:name w:val="xl171"/>
    <w:basedOn w:val="Normal"/>
    <w:uiPriority w:val="99"/>
    <w:rsid w:val="00467C89"/>
    <w:pPr>
      <w:pBdr>
        <w:top w:val="single" w:sz="4" w:space="0" w:color="808080"/>
        <w:bottom w:val="single" w:sz="4" w:space="0" w:color="808080"/>
      </w:pBdr>
      <w:shd w:val="clear" w:color="FFFFCC" w:fill="FFFFFF"/>
      <w:spacing w:before="100" w:beforeAutospacing="1" w:after="100" w:afterAutospacing="1"/>
      <w:jc w:val="center"/>
      <w:textAlignment w:val="center"/>
    </w:pPr>
    <w:rPr>
      <w:b/>
      <w:bCs/>
      <w:color w:val="003366"/>
      <w:sz w:val="16"/>
      <w:szCs w:val="16"/>
    </w:rPr>
  </w:style>
  <w:style w:type="paragraph" w:customStyle="1" w:styleId="xl172">
    <w:name w:val="xl172"/>
    <w:basedOn w:val="Normal"/>
    <w:uiPriority w:val="99"/>
    <w:rsid w:val="00467C89"/>
    <w:pPr>
      <w:pBdr>
        <w:top w:val="single" w:sz="4" w:space="0" w:color="FFFFFF"/>
        <w:left w:val="single" w:sz="4" w:space="0" w:color="FFFFFF"/>
        <w:bottom w:val="single" w:sz="4" w:space="0" w:color="808080"/>
      </w:pBdr>
      <w:shd w:val="clear" w:color="FFFFCC" w:fill="FFFFFF"/>
      <w:spacing w:before="100" w:beforeAutospacing="1" w:after="100" w:afterAutospacing="1"/>
      <w:textAlignment w:val="center"/>
    </w:pPr>
    <w:rPr>
      <w:b/>
      <w:bCs/>
      <w:i/>
      <w:iCs/>
      <w:color w:val="333399"/>
      <w:sz w:val="16"/>
      <w:szCs w:val="16"/>
    </w:rPr>
  </w:style>
  <w:style w:type="paragraph" w:customStyle="1" w:styleId="xl173">
    <w:name w:val="xl173"/>
    <w:basedOn w:val="Normal"/>
    <w:uiPriority w:val="99"/>
    <w:rsid w:val="00467C89"/>
    <w:pPr>
      <w:pBdr>
        <w:top w:val="single" w:sz="4" w:space="0" w:color="FFFFFF"/>
        <w:bottom w:val="single" w:sz="4" w:space="0" w:color="808080"/>
      </w:pBdr>
      <w:shd w:val="clear" w:color="FFFFCC" w:fill="FFFFFF"/>
      <w:spacing w:before="100" w:beforeAutospacing="1" w:after="100" w:afterAutospacing="1"/>
      <w:textAlignment w:val="center"/>
    </w:pPr>
    <w:rPr>
      <w:b/>
      <w:bCs/>
      <w:i/>
      <w:iCs/>
      <w:color w:val="333399"/>
      <w:sz w:val="16"/>
      <w:szCs w:val="16"/>
    </w:rPr>
  </w:style>
  <w:style w:type="paragraph" w:customStyle="1" w:styleId="xl174">
    <w:name w:val="xl174"/>
    <w:basedOn w:val="Normal"/>
    <w:uiPriority w:val="99"/>
    <w:rsid w:val="00467C89"/>
    <w:pPr>
      <w:pBdr>
        <w:top w:val="single" w:sz="4" w:space="0" w:color="969696"/>
        <w:left w:val="single" w:sz="4" w:space="0" w:color="969696"/>
        <w:bottom w:val="single" w:sz="4" w:space="0" w:color="969696"/>
      </w:pBdr>
      <w:shd w:val="clear" w:color="FFFFCC" w:fill="FFFF99"/>
      <w:spacing w:before="100" w:beforeAutospacing="1" w:after="100" w:afterAutospacing="1"/>
      <w:jc w:val="center"/>
    </w:pPr>
    <w:rPr>
      <w:i/>
      <w:iCs/>
      <w:color w:val="FF0000"/>
      <w:sz w:val="16"/>
      <w:szCs w:val="16"/>
    </w:rPr>
  </w:style>
  <w:style w:type="paragraph" w:customStyle="1" w:styleId="xl175">
    <w:name w:val="xl175"/>
    <w:basedOn w:val="Normal"/>
    <w:uiPriority w:val="99"/>
    <w:rsid w:val="00467C89"/>
    <w:pPr>
      <w:pBdr>
        <w:top w:val="single" w:sz="4" w:space="0" w:color="969696"/>
        <w:bottom w:val="single" w:sz="4" w:space="0" w:color="969696"/>
      </w:pBdr>
      <w:shd w:val="clear" w:color="FFFFCC" w:fill="FFFF99"/>
      <w:spacing w:before="100" w:beforeAutospacing="1" w:after="100" w:afterAutospacing="1"/>
      <w:jc w:val="center"/>
    </w:pPr>
    <w:rPr>
      <w:i/>
      <w:iCs/>
      <w:color w:val="FF0000"/>
      <w:sz w:val="16"/>
      <w:szCs w:val="16"/>
    </w:rPr>
  </w:style>
  <w:style w:type="paragraph" w:customStyle="1" w:styleId="xl176">
    <w:name w:val="xl176"/>
    <w:basedOn w:val="Normal"/>
    <w:uiPriority w:val="99"/>
    <w:rsid w:val="00467C89"/>
    <w:pPr>
      <w:pBdr>
        <w:top w:val="single" w:sz="4" w:space="0" w:color="969696"/>
        <w:bottom w:val="single" w:sz="4" w:space="0" w:color="969696"/>
        <w:right w:val="single" w:sz="4" w:space="0" w:color="969696"/>
      </w:pBdr>
      <w:shd w:val="clear" w:color="FFFFCC" w:fill="FFFF99"/>
      <w:spacing w:before="100" w:beforeAutospacing="1" w:after="100" w:afterAutospacing="1"/>
      <w:jc w:val="center"/>
    </w:pPr>
    <w:rPr>
      <w:i/>
      <w:iCs/>
      <w:color w:val="FF0000"/>
      <w:sz w:val="16"/>
      <w:szCs w:val="16"/>
    </w:rPr>
  </w:style>
  <w:style w:type="paragraph" w:customStyle="1" w:styleId="xl177">
    <w:name w:val="xl177"/>
    <w:basedOn w:val="Normal"/>
    <w:uiPriority w:val="99"/>
    <w:rsid w:val="00467C89"/>
    <w:pPr>
      <w:pBdr>
        <w:top w:val="single" w:sz="8" w:space="0" w:color="808080"/>
        <w:left w:val="single" w:sz="8" w:space="0" w:color="808080"/>
        <w:bottom w:val="single" w:sz="4" w:space="0" w:color="808080"/>
        <w:right w:val="single" w:sz="8" w:space="0" w:color="808080"/>
      </w:pBdr>
      <w:shd w:val="clear" w:color="ADC6DF" w:fill="99CCFF"/>
      <w:spacing w:before="100" w:beforeAutospacing="1" w:after="100" w:afterAutospacing="1"/>
      <w:jc w:val="center"/>
      <w:textAlignment w:val="center"/>
    </w:pPr>
    <w:rPr>
      <w:b/>
      <w:bCs/>
      <w:color w:val="003366"/>
      <w:sz w:val="16"/>
      <w:szCs w:val="16"/>
    </w:rPr>
  </w:style>
  <w:style w:type="paragraph" w:customStyle="1" w:styleId="xl178">
    <w:name w:val="xl178"/>
    <w:basedOn w:val="Normal"/>
    <w:uiPriority w:val="99"/>
    <w:rsid w:val="00467C89"/>
    <w:pPr>
      <w:pBdr>
        <w:top w:val="single" w:sz="4" w:space="0" w:color="808080"/>
        <w:left w:val="single" w:sz="8" w:space="0" w:color="808080"/>
        <w:bottom w:val="single" w:sz="8" w:space="0" w:color="808080"/>
      </w:pBdr>
      <w:shd w:val="clear" w:color="FFFFCC" w:fill="FFFFFF"/>
      <w:spacing w:before="100" w:beforeAutospacing="1" w:after="100" w:afterAutospacing="1"/>
      <w:jc w:val="center"/>
      <w:textAlignment w:val="center"/>
    </w:pPr>
    <w:rPr>
      <w:sz w:val="16"/>
      <w:szCs w:val="16"/>
    </w:rPr>
  </w:style>
  <w:style w:type="paragraph" w:customStyle="1" w:styleId="xl179">
    <w:name w:val="xl179"/>
    <w:basedOn w:val="Normal"/>
    <w:uiPriority w:val="99"/>
    <w:rsid w:val="00467C89"/>
    <w:pPr>
      <w:pBdr>
        <w:top w:val="single" w:sz="4" w:space="0" w:color="808080"/>
        <w:bottom w:val="single" w:sz="8" w:space="0" w:color="808080"/>
      </w:pBdr>
      <w:shd w:val="clear" w:color="FFFFCC" w:fill="FFFFFF"/>
      <w:spacing w:before="100" w:beforeAutospacing="1" w:after="100" w:afterAutospacing="1"/>
      <w:jc w:val="center"/>
      <w:textAlignment w:val="center"/>
    </w:pPr>
    <w:rPr>
      <w:sz w:val="16"/>
      <w:szCs w:val="16"/>
    </w:rPr>
  </w:style>
  <w:style w:type="paragraph" w:customStyle="1" w:styleId="xl180">
    <w:name w:val="xl180"/>
    <w:basedOn w:val="Normal"/>
    <w:uiPriority w:val="99"/>
    <w:rsid w:val="00467C89"/>
    <w:pPr>
      <w:pBdr>
        <w:top w:val="single" w:sz="4" w:space="0" w:color="C0C0C0"/>
        <w:bottom w:val="single" w:sz="4" w:space="0" w:color="C0C0C0"/>
      </w:pBdr>
      <w:shd w:val="clear" w:color="FFFFCC" w:fill="FFFF99"/>
      <w:spacing w:before="100" w:beforeAutospacing="1" w:after="100" w:afterAutospacing="1"/>
      <w:jc w:val="center"/>
      <w:textAlignment w:val="center"/>
    </w:pPr>
    <w:rPr>
      <w:color w:val="FF0000"/>
      <w:sz w:val="16"/>
      <w:szCs w:val="16"/>
    </w:rPr>
  </w:style>
  <w:style w:type="paragraph" w:styleId="Assuntodocomentrio">
    <w:name w:val="annotation subject"/>
    <w:basedOn w:val="Textodecomentrio"/>
    <w:next w:val="Textodecomentrio"/>
    <w:link w:val="AssuntodocomentrioChar"/>
    <w:uiPriority w:val="99"/>
    <w:semiHidden/>
    <w:rsid w:val="00467C89"/>
    <w:rPr>
      <w:b/>
    </w:rPr>
  </w:style>
  <w:style w:type="character" w:customStyle="1" w:styleId="AssuntodocomentrioChar">
    <w:name w:val="Assunto do comentário Char"/>
    <w:link w:val="Assuntodocomentrio"/>
    <w:uiPriority w:val="99"/>
    <w:semiHidden/>
    <w:locked/>
    <w:rsid w:val="002D4212"/>
    <w:rPr>
      <w:b/>
      <w:lang w:val="pt-BR" w:eastAsia="pt-BR"/>
    </w:rPr>
  </w:style>
  <w:style w:type="paragraph" w:customStyle="1" w:styleId="xl181">
    <w:name w:val="xl181"/>
    <w:basedOn w:val="Normal"/>
    <w:uiPriority w:val="99"/>
    <w:rsid w:val="00467C89"/>
    <w:pPr>
      <w:pBdr>
        <w:top w:val="single" w:sz="4" w:space="0" w:color="808080"/>
        <w:left w:val="single" w:sz="8" w:space="0" w:color="C0C0C0"/>
        <w:bottom w:val="single" w:sz="4" w:space="0" w:color="808080"/>
      </w:pBdr>
      <w:shd w:val="clear" w:color="FFFFCC" w:fill="FFFFFF"/>
      <w:spacing w:before="100" w:beforeAutospacing="1" w:after="100" w:afterAutospacing="1"/>
      <w:jc w:val="center"/>
      <w:textAlignment w:val="center"/>
    </w:pPr>
    <w:rPr>
      <w:b/>
      <w:bCs/>
      <w:sz w:val="16"/>
      <w:szCs w:val="16"/>
    </w:rPr>
  </w:style>
  <w:style w:type="paragraph" w:customStyle="1" w:styleId="xl182">
    <w:name w:val="xl182"/>
    <w:basedOn w:val="Normal"/>
    <w:uiPriority w:val="99"/>
    <w:rsid w:val="00467C89"/>
    <w:pPr>
      <w:pBdr>
        <w:top w:val="single" w:sz="4" w:space="0" w:color="C0C0C0"/>
        <w:bottom w:val="single" w:sz="4" w:space="0" w:color="C0C0C0"/>
      </w:pBdr>
      <w:shd w:val="clear" w:color="FFFFCC" w:fill="CCE6FF"/>
      <w:spacing w:before="100" w:beforeAutospacing="1" w:after="100" w:afterAutospacing="1"/>
      <w:jc w:val="center"/>
      <w:textAlignment w:val="center"/>
    </w:pPr>
    <w:rPr>
      <w:b/>
      <w:bCs/>
      <w:sz w:val="16"/>
      <w:szCs w:val="16"/>
    </w:rPr>
  </w:style>
  <w:style w:type="paragraph" w:customStyle="1" w:styleId="xl183">
    <w:name w:val="xl183"/>
    <w:basedOn w:val="Normal"/>
    <w:uiPriority w:val="99"/>
    <w:rsid w:val="00467C89"/>
    <w:pPr>
      <w:pBdr>
        <w:top w:val="single" w:sz="4" w:space="0" w:color="C0C0C0"/>
        <w:bottom w:val="single" w:sz="4" w:space="0" w:color="C0C0C0"/>
        <w:right w:val="single" w:sz="8" w:space="0" w:color="C0C0C0"/>
      </w:pBdr>
      <w:shd w:val="clear" w:color="FFFFCC" w:fill="FFFFFF"/>
      <w:spacing w:before="100" w:beforeAutospacing="1" w:after="100" w:afterAutospacing="1"/>
      <w:textAlignment w:val="center"/>
    </w:pPr>
    <w:rPr>
      <w:sz w:val="16"/>
      <w:szCs w:val="16"/>
    </w:rPr>
  </w:style>
  <w:style w:type="paragraph" w:customStyle="1" w:styleId="xl184">
    <w:name w:val="xl184"/>
    <w:basedOn w:val="Normal"/>
    <w:uiPriority w:val="99"/>
    <w:rsid w:val="00467C89"/>
    <w:pPr>
      <w:pBdr>
        <w:top w:val="single" w:sz="4" w:space="0" w:color="C0C0C0"/>
        <w:left w:val="single" w:sz="8" w:space="0" w:color="C0C0C0"/>
        <w:right w:val="single" w:sz="8" w:space="0" w:color="C0C0C0"/>
      </w:pBdr>
      <w:shd w:val="clear" w:color="C6DFDF" w:fill="DFDFDF"/>
      <w:spacing w:before="100" w:beforeAutospacing="1" w:after="100" w:afterAutospacing="1"/>
      <w:jc w:val="center"/>
      <w:textAlignment w:val="center"/>
    </w:pPr>
    <w:rPr>
      <w:sz w:val="16"/>
      <w:szCs w:val="16"/>
    </w:rPr>
  </w:style>
  <w:style w:type="paragraph" w:customStyle="1" w:styleId="xl185">
    <w:name w:val="xl185"/>
    <w:basedOn w:val="Normal"/>
    <w:uiPriority w:val="99"/>
    <w:rsid w:val="00467C89"/>
    <w:pPr>
      <w:pBdr>
        <w:left w:val="single" w:sz="8" w:space="0" w:color="C0C0C0"/>
        <w:right w:val="single" w:sz="8" w:space="0" w:color="C0C0C0"/>
      </w:pBdr>
      <w:shd w:val="clear" w:color="C6DFDF" w:fill="DFDFDF"/>
      <w:spacing w:before="100" w:beforeAutospacing="1" w:after="100" w:afterAutospacing="1"/>
      <w:jc w:val="center"/>
      <w:textAlignment w:val="center"/>
    </w:pPr>
    <w:rPr>
      <w:sz w:val="16"/>
      <w:szCs w:val="16"/>
    </w:rPr>
  </w:style>
  <w:style w:type="paragraph" w:customStyle="1" w:styleId="xl186">
    <w:name w:val="xl186"/>
    <w:basedOn w:val="Normal"/>
    <w:uiPriority w:val="99"/>
    <w:rsid w:val="00467C89"/>
    <w:pPr>
      <w:pBdr>
        <w:left w:val="single" w:sz="8" w:space="0" w:color="C0C0C0"/>
        <w:bottom w:val="single" w:sz="4" w:space="0" w:color="C0C0C0"/>
        <w:right w:val="single" w:sz="8" w:space="0" w:color="C0C0C0"/>
      </w:pBdr>
      <w:shd w:val="clear" w:color="C6DFDF" w:fill="DFDFDF"/>
      <w:spacing w:before="100" w:beforeAutospacing="1" w:after="100" w:afterAutospacing="1"/>
      <w:jc w:val="center"/>
      <w:textAlignment w:val="center"/>
    </w:pPr>
    <w:rPr>
      <w:sz w:val="16"/>
      <w:szCs w:val="16"/>
    </w:rPr>
  </w:style>
  <w:style w:type="paragraph" w:customStyle="1" w:styleId="xl187">
    <w:name w:val="xl187"/>
    <w:basedOn w:val="Normal"/>
    <w:uiPriority w:val="99"/>
    <w:rsid w:val="00467C89"/>
    <w:pPr>
      <w:pBdr>
        <w:top w:val="single" w:sz="8" w:space="0" w:color="C0C0C0"/>
        <w:left w:val="single" w:sz="8" w:space="0" w:color="C0C0C0"/>
        <w:bottom w:val="single" w:sz="4" w:space="0" w:color="C0C0C0"/>
        <w:right w:val="single" w:sz="8" w:space="0" w:color="C0C0C0"/>
      </w:pBdr>
      <w:shd w:val="clear" w:color="FFFFCC" w:fill="DFDFDF"/>
      <w:spacing w:before="100" w:beforeAutospacing="1" w:after="100" w:afterAutospacing="1"/>
      <w:jc w:val="center"/>
      <w:textAlignment w:val="center"/>
    </w:pPr>
    <w:rPr>
      <w:sz w:val="16"/>
      <w:szCs w:val="16"/>
    </w:rPr>
  </w:style>
  <w:style w:type="paragraph" w:customStyle="1" w:styleId="xl188">
    <w:name w:val="xl188"/>
    <w:basedOn w:val="Normal"/>
    <w:uiPriority w:val="99"/>
    <w:rsid w:val="00467C89"/>
    <w:pPr>
      <w:pBdr>
        <w:top w:val="single" w:sz="4" w:space="0" w:color="C0C0C0"/>
        <w:left w:val="single" w:sz="8" w:space="0" w:color="C0C0C0"/>
        <w:bottom w:val="single" w:sz="4" w:space="0" w:color="C0C0C0"/>
        <w:right w:val="single" w:sz="8" w:space="0" w:color="C0C0C0"/>
      </w:pBdr>
      <w:shd w:val="clear" w:color="FFFFCC" w:fill="DFDFDF"/>
      <w:spacing w:before="100" w:beforeAutospacing="1" w:after="100" w:afterAutospacing="1"/>
      <w:jc w:val="center"/>
      <w:textAlignment w:val="center"/>
    </w:pPr>
    <w:rPr>
      <w:sz w:val="16"/>
      <w:szCs w:val="16"/>
    </w:rPr>
  </w:style>
  <w:style w:type="paragraph" w:customStyle="1" w:styleId="xl189">
    <w:name w:val="xl189"/>
    <w:basedOn w:val="Normal"/>
    <w:uiPriority w:val="99"/>
    <w:rsid w:val="00467C89"/>
    <w:pPr>
      <w:pBdr>
        <w:top w:val="single" w:sz="4" w:space="0" w:color="C0C0C0"/>
        <w:left w:val="single" w:sz="8" w:space="0" w:color="C0C0C0"/>
        <w:bottom w:val="single" w:sz="8" w:space="0" w:color="C0C0C0"/>
        <w:right w:val="single" w:sz="8" w:space="0" w:color="C0C0C0"/>
      </w:pBdr>
      <w:shd w:val="clear" w:color="FFFFCC" w:fill="DFDFDF"/>
      <w:spacing w:before="100" w:beforeAutospacing="1" w:after="100" w:afterAutospacing="1"/>
      <w:jc w:val="center"/>
      <w:textAlignment w:val="center"/>
    </w:pPr>
    <w:rPr>
      <w:sz w:val="16"/>
      <w:szCs w:val="16"/>
    </w:rPr>
  </w:style>
  <w:style w:type="paragraph" w:customStyle="1" w:styleId="xl190">
    <w:name w:val="xl190"/>
    <w:basedOn w:val="Normal"/>
    <w:uiPriority w:val="99"/>
    <w:rsid w:val="00467C89"/>
    <w:pPr>
      <w:pBdr>
        <w:top w:val="single" w:sz="4" w:space="0" w:color="C0C0C0"/>
        <w:bottom w:val="single" w:sz="4" w:space="0" w:color="C0C0C0"/>
      </w:pBdr>
      <w:shd w:val="clear" w:color="FFFFCC" w:fill="FFFFFF"/>
      <w:spacing w:before="100" w:beforeAutospacing="1" w:after="100" w:afterAutospacing="1"/>
      <w:jc w:val="center"/>
      <w:textAlignment w:val="center"/>
    </w:pPr>
    <w:rPr>
      <w:sz w:val="16"/>
      <w:szCs w:val="16"/>
    </w:rPr>
  </w:style>
  <w:style w:type="paragraph" w:customStyle="1" w:styleId="xl191">
    <w:name w:val="xl191"/>
    <w:basedOn w:val="Normal"/>
    <w:uiPriority w:val="99"/>
    <w:rsid w:val="00467C89"/>
    <w:pPr>
      <w:pBdr>
        <w:bottom w:val="single" w:sz="4" w:space="0" w:color="C0C0C0"/>
      </w:pBdr>
      <w:shd w:val="clear" w:color="FFFFCC" w:fill="CCE6FF"/>
      <w:spacing w:before="100" w:beforeAutospacing="1" w:after="100" w:afterAutospacing="1"/>
      <w:jc w:val="center"/>
      <w:textAlignment w:val="center"/>
    </w:pPr>
    <w:rPr>
      <w:b/>
      <w:bCs/>
      <w:sz w:val="16"/>
      <w:szCs w:val="16"/>
    </w:rPr>
  </w:style>
  <w:style w:type="paragraph" w:customStyle="1" w:styleId="xl192">
    <w:name w:val="xl192"/>
    <w:basedOn w:val="Normal"/>
    <w:uiPriority w:val="99"/>
    <w:rsid w:val="00467C89"/>
    <w:pPr>
      <w:pBdr>
        <w:top w:val="single" w:sz="4" w:space="0" w:color="C0C0C0"/>
      </w:pBdr>
      <w:shd w:val="clear" w:color="FFFFCC" w:fill="CCE6FF"/>
      <w:spacing w:before="100" w:beforeAutospacing="1" w:after="100" w:afterAutospacing="1"/>
      <w:jc w:val="center"/>
      <w:textAlignment w:val="center"/>
    </w:pPr>
    <w:rPr>
      <w:b/>
      <w:bCs/>
      <w:sz w:val="16"/>
      <w:szCs w:val="16"/>
    </w:rPr>
  </w:style>
  <w:style w:type="paragraph" w:customStyle="1" w:styleId="xl193">
    <w:name w:val="xl193"/>
    <w:basedOn w:val="Normal"/>
    <w:uiPriority w:val="99"/>
    <w:rsid w:val="00467C89"/>
    <w:pPr>
      <w:pBdr>
        <w:top w:val="single" w:sz="4" w:space="0" w:color="C0C0C0"/>
        <w:bottom w:val="single" w:sz="4" w:space="0" w:color="C0C0C0"/>
      </w:pBdr>
      <w:shd w:val="clear" w:color="FFFFCC" w:fill="FFFFFF"/>
      <w:spacing w:before="100" w:beforeAutospacing="1" w:after="100" w:afterAutospacing="1"/>
      <w:textAlignment w:val="center"/>
    </w:pPr>
    <w:rPr>
      <w:sz w:val="16"/>
      <w:szCs w:val="16"/>
    </w:rPr>
  </w:style>
  <w:style w:type="paragraph" w:customStyle="1" w:styleId="xl194">
    <w:name w:val="xl194"/>
    <w:basedOn w:val="Normal"/>
    <w:uiPriority w:val="99"/>
    <w:rsid w:val="00467C89"/>
    <w:pPr>
      <w:pBdr>
        <w:top w:val="single" w:sz="4" w:space="0" w:color="C0C0C0"/>
        <w:right w:val="single" w:sz="8" w:space="0" w:color="C0C0C0"/>
      </w:pBdr>
      <w:shd w:val="clear" w:color="FFFFCC" w:fill="FFFFFF"/>
      <w:spacing w:before="100" w:beforeAutospacing="1" w:after="100" w:afterAutospacing="1"/>
      <w:jc w:val="center"/>
      <w:textAlignment w:val="center"/>
    </w:pPr>
    <w:rPr>
      <w:i/>
      <w:iCs/>
      <w:sz w:val="16"/>
      <w:szCs w:val="16"/>
    </w:rPr>
  </w:style>
  <w:style w:type="paragraph" w:customStyle="1" w:styleId="xl195">
    <w:name w:val="xl195"/>
    <w:basedOn w:val="Normal"/>
    <w:uiPriority w:val="99"/>
    <w:rsid w:val="00467C89"/>
    <w:pPr>
      <w:pBdr>
        <w:right w:val="single" w:sz="8" w:space="0" w:color="C0C0C0"/>
      </w:pBdr>
      <w:shd w:val="clear" w:color="FFFFCC" w:fill="FFFFFF"/>
      <w:spacing w:before="100" w:beforeAutospacing="1" w:after="100" w:afterAutospacing="1"/>
      <w:jc w:val="center"/>
      <w:textAlignment w:val="center"/>
    </w:pPr>
    <w:rPr>
      <w:i/>
      <w:iCs/>
      <w:sz w:val="16"/>
      <w:szCs w:val="16"/>
    </w:rPr>
  </w:style>
  <w:style w:type="paragraph" w:customStyle="1" w:styleId="xl196">
    <w:name w:val="xl196"/>
    <w:basedOn w:val="Normal"/>
    <w:uiPriority w:val="99"/>
    <w:rsid w:val="00467C89"/>
    <w:pPr>
      <w:pBdr>
        <w:bottom w:val="single" w:sz="4" w:space="0" w:color="C0C0C0"/>
        <w:right w:val="single" w:sz="8" w:space="0" w:color="C0C0C0"/>
      </w:pBdr>
      <w:shd w:val="clear" w:color="FFFFCC" w:fill="FFFFFF"/>
      <w:spacing w:before="100" w:beforeAutospacing="1" w:after="100" w:afterAutospacing="1"/>
      <w:jc w:val="center"/>
      <w:textAlignment w:val="center"/>
    </w:pPr>
    <w:rPr>
      <w:i/>
      <w:iCs/>
      <w:sz w:val="16"/>
      <w:szCs w:val="16"/>
    </w:rPr>
  </w:style>
  <w:style w:type="paragraph" w:customStyle="1" w:styleId="xl197">
    <w:name w:val="xl197"/>
    <w:basedOn w:val="Normal"/>
    <w:uiPriority w:val="99"/>
    <w:rsid w:val="00467C89"/>
    <w:pPr>
      <w:pBdr>
        <w:top w:val="single" w:sz="4" w:space="0" w:color="C0C0C0"/>
        <w:left w:val="single" w:sz="12" w:space="0" w:color="FFFFFF"/>
        <w:bottom w:val="single" w:sz="4" w:space="0" w:color="C0C0C0"/>
      </w:pBdr>
      <w:shd w:val="clear" w:color="FFFFCC" w:fill="FFFFFF"/>
      <w:spacing w:before="100" w:beforeAutospacing="1" w:after="100" w:afterAutospacing="1"/>
      <w:textAlignment w:val="center"/>
    </w:pPr>
    <w:rPr>
      <w:sz w:val="16"/>
      <w:szCs w:val="16"/>
    </w:rPr>
  </w:style>
  <w:style w:type="paragraph" w:customStyle="1" w:styleId="xl198">
    <w:name w:val="xl198"/>
    <w:basedOn w:val="Normal"/>
    <w:uiPriority w:val="99"/>
    <w:rsid w:val="00467C89"/>
    <w:pPr>
      <w:spacing w:before="100" w:beforeAutospacing="1" w:after="100" w:afterAutospacing="1"/>
      <w:jc w:val="center"/>
      <w:textAlignment w:val="center"/>
    </w:pPr>
    <w:rPr>
      <w:b/>
      <w:bCs/>
      <w:sz w:val="16"/>
      <w:szCs w:val="16"/>
    </w:rPr>
  </w:style>
  <w:style w:type="paragraph" w:customStyle="1" w:styleId="xl199">
    <w:name w:val="xl199"/>
    <w:basedOn w:val="Normal"/>
    <w:uiPriority w:val="99"/>
    <w:rsid w:val="00467C89"/>
    <w:pPr>
      <w:pBdr>
        <w:top w:val="single" w:sz="4" w:space="0" w:color="808080"/>
        <w:left w:val="single" w:sz="8" w:space="0" w:color="C0C0C0"/>
        <w:bottom w:val="single" w:sz="4" w:space="0" w:color="808080"/>
        <w:right w:val="single" w:sz="8" w:space="0" w:color="C0C0C0"/>
      </w:pBdr>
      <w:shd w:val="clear" w:color="FFFFCC" w:fill="FFFFFF"/>
      <w:spacing w:before="100" w:beforeAutospacing="1" w:after="100" w:afterAutospacing="1"/>
      <w:jc w:val="center"/>
      <w:textAlignment w:val="center"/>
    </w:pPr>
    <w:rPr>
      <w:b/>
      <w:bCs/>
      <w:sz w:val="16"/>
      <w:szCs w:val="16"/>
    </w:rPr>
  </w:style>
  <w:style w:type="paragraph" w:customStyle="1" w:styleId="xl200">
    <w:name w:val="xl200"/>
    <w:basedOn w:val="Normal"/>
    <w:uiPriority w:val="99"/>
    <w:rsid w:val="007305A5"/>
    <w:pPr>
      <w:pBdr>
        <w:right w:val="single" w:sz="8" w:space="0" w:color="C0C0C0"/>
      </w:pBdr>
      <w:shd w:val="clear" w:color="FFFFCC" w:fill="FFFFFF"/>
      <w:spacing w:before="100" w:beforeAutospacing="1" w:after="100" w:afterAutospacing="1"/>
      <w:jc w:val="center"/>
      <w:textAlignment w:val="center"/>
    </w:pPr>
    <w:rPr>
      <w:i/>
      <w:iCs/>
      <w:sz w:val="16"/>
      <w:szCs w:val="16"/>
    </w:rPr>
  </w:style>
  <w:style w:type="paragraph" w:customStyle="1" w:styleId="xl201">
    <w:name w:val="xl201"/>
    <w:basedOn w:val="Normal"/>
    <w:uiPriority w:val="99"/>
    <w:rsid w:val="007305A5"/>
    <w:pPr>
      <w:pBdr>
        <w:bottom w:val="single" w:sz="4" w:space="0" w:color="C0C0C0"/>
        <w:right w:val="single" w:sz="8" w:space="0" w:color="C0C0C0"/>
      </w:pBdr>
      <w:shd w:val="clear" w:color="FFFFCC" w:fill="FFFFFF"/>
      <w:spacing w:before="100" w:beforeAutospacing="1" w:after="100" w:afterAutospacing="1"/>
      <w:jc w:val="center"/>
      <w:textAlignment w:val="center"/>
    </w:pPr>
    <w:rPr>
      <w:i/>
      <w:iCs/>
      <w:sz w:val="16"/>
      <w:szCs w:val="16"/>
    </w:rPr>
  </w:style>
  <w:style w:type="paragraph" w:customStyle="1" w:styleId="xl202">
    <w:name w:val="xl202"/>
    <w:basedOn w:val="Normal"/>
    <w:uiPriority w:val="99"/>
    <w:rsid w:val="007305A5"/>
    <w:pPr>
      <w:pBdr>
        <w:left w:val="single" w:sz="8" w:space="0" w:color="C0C0C0"/>
        <w:bottom w:val="single" w:sz="4" w:space="0" w:color="C0C0C0"/>
      </w:pBdr>
      <w:spacing w:before="100" w:beforeAutospacing="1" w:after="100" w:afterAutospacing="1"/>
      <w:jc w:val="center"/>
      <w:textAlignment w:val="center"/>
    </w:pPr>
    <w:rPr>
      <w:sz w:val="16"/>
      <w:szCs w:val="16"/>
    </w:rPr>
  </w:style>
  <w:style w:type="paragraph" w:customStyle="1" w:styleId="xl203">
    <w:name w:val="xl203"/>
    <w:basedOn w:val="Normal"/>
    <w:uiPriority w:val="99"/>
    <w:rsid w:val="007305A5"/>
    <w:pPr>
      <w:pBdr>
        <w:top w:val="single" w:sz="4" w:space="0" w:color="C0C0C0"/>
        <w:left w:val="single" w:sz="8" w:space="0" w:color="C0C0C0"/>
        <w:right w:val="single" w:sz="8" w:space="0" w:color="C0C0C0"/>
      </w:pBdr>
      <w:spacing w:before="100" w:beforeAutospacing="1" w:after="100" w:afterAutospacing="1"/>
      <w:jc w:val="center"/>
      <w:textAlignment w:val="center"/>
    </w:pPr>
    <w:rPr>
      <w:sz w:val="16"/>
      <w:szCs w:val="16"/>
    </w:rPr>
  </w:style>
  <w:style w:type="paragraph" w:customStyle="1" w:styleId="xl204">
    <w:name w:val="xl204"/>
    <w:basedOn w:val="Normal"/>
    <w:uiPriority w:val="99"/>
    <w:rsid w:val="007305A5"/>
    <w:pPr>
      <w:pBdr>
        <w:left w:val="single" w:sz="8" w:space="0" w:color="C0C0C0"/>
        <w:right w:val="single" w:sz="8" w:space="0" w:color="C0C0C0"/>
      </w:pBdr>
      <w:spacing w:before="100" w:beforeAutospacing="1" w:after="100" w:afterAutospacing="1"/>
      <w:jc w:val="center"/>
      <w:textAlignment w:val="center"/>
    </w:pPr>
    <w:rPr>
      <w:sz w:val="16"/>
      <w:szCs w:val="16"/>
    </w:rPr>
  </w:style>
  <w:style w:type="paragraph" w:customStyle="1" w:styleId="xl205">
    <w:name w:val="xl205"/>
    <w:basedOn w:val="Normal"/>
    <w:uiPriority w:val="99"/>
    <w:rsid w:val="007305A5"/>
    <w:pPr>
      <w:pBdr>
        <w:top w:val="single" w:sz="8" w:space="0" w:color="C0C0C0"/>
        <w:left w:val="single" w:sz="8" w:space="0" w:color="C0C0C0"/>
        <w:bottom w:val="single" w:sz="4" w:space="0" w:color="C0C0C0"/>
        <w:right w:val="single" w:sz="8" w:space="0" w:color="C0C0C0"/>
      </w:pBdr>
      <w:spacing w:before="100" w:beforeAutospacing="1" w:after="100" w:afterAutospacing="1"/>
      <w:jc w:val="center"/>
      <w:textAlignment w:val="center"/>
    </w:pPr>
    <w:rPr>
      <w:sz w:val="16"/>
      <w:szCs w:val="16"/>
    </w:rPr>
  </w:style>
  <w:style w:type="paragraph" w:customStyle="1" w:styleId="xl206">
    <w:name w:val="xl206"/>
    <w:basedOn w:val="Normal"/>
    <w:uiPriority w:val="99"/>
    <w:rsid w:val="007305A5"/>
    <w:pPr>
      <w:pBdr>
        <w:top w:val="single" w:sz="4" w:space="0" w:color="C0C0C0"/>
        <w:left w:val="single" w:sz="8" w:space="0" w:color="C0C0C0"/>
        <w:bottom w:val="single" w:sz="8" w:space="0" w:color="C0C0C0"/>
        <w:right w:val="single" w:sz="8" w:space="0" w:color="C0C0C0"/>
      </w:pBdr>
      <w:spacing w:before="100" w:beforeAutospacing="1" w:after="100" w:afterAutospacing="1"/>
      <w:jc w:val="center"/>
      <w:textAlignment w:val="center"/>
    </w:pPr>
    <w:rPr>
      <w:sz w:val="16"/>
      <w:szCs w:val="16"/>
    </w:rPr>
  </w:style>
  <w:style w:type="paragraph" w:customStyle="1" w:styleId="Recuodecorpodetexto21">
    <w:name w:val="Recuo de corpo de texto 21"/>
    <w:basedOn w:val="Normal"/>
    <w:uiPriority w:val="99"/>
    <w:rsid w:val="00172342"/>
    <w:pPr>
      <w:numPr>
        <w:numId w:val="24"/>
      </w:numPr>
      <w:tabs>
        <w:tab w:val="clear" w:pos="360"/>
      </w:tabs>
      <w:ind w:left="0" w:firstLine="1985"/>
      <w:jc w:val="both"/>
    </w:pPr>
    <w:rPr>
      <w:rFonts w:ascii="Arial" w:hAnsi="Arial"/>
      <w:sz w:val="24"/>
    </w:rPr>
  </w:style>
  <w:style w:type="paragraph" w:customStyle="1" w:styleId="TRNvel2">
    <w:name w:val="TR Nível2"/>
    <w:basedOn w:val="Normal"/>
    <w:uiPriority w:val="99"/>
    <w:rsid w:val="00172342"/>
    <w:pPr>
      <w:numPr>
        <w:ilvl w:val="1"/>
        <w:numId w:val="24"/>
      </w:numPr>
      <w:spacing w:before="100" w:beforeAutospacing="1" w:after="100" w:afterAutospacing="1"/>
      <w:jc w:val="both"/>
      <w:outlineLvl w:val="0"/>
    </w:pPr>
    <w:rPr>
      <w:rFonts w:ascii="Arial" w:hAnsi="Arial" w:cs="Arial"/>
      <w:bCs/>
      <w:color w:val="000000"/>
    </w:rPr>
  </w:style>
  <w:style w:type="paragraph" w:customStyle="1" w:styleId="TRNvel3">
    <w:name w:val="TR Nível3"/>
    <w:basedOn w:val="Normal1"/>
    <w:uiPriority w:val="99"/>
    <w:rsid w:val="00172342"/>
    <w:pPr>
      <w:numPr>
        <w:ilvl w:val="3"/>
        <w:numId w:val="24"/>
      </w:numPr>
      <w:spacing w:before="100" w:beforeAutospacing="1" w:after="100" w:afterAutospacing="1"/>
      <w:ind w:right="0"/>
    </w:pPr>
    <w:rPr>
      <w:rFonts w:ascii="Arial" w:hAnsi="Arial" w:cs="Arial"/>
      <w:sz w:val="20"/>
    </w:rPr>
  </w:style>
  <w:style w:type="paragraph" w:customStyle="1" w:styleId="TRNvel1">
    <w:name w:val="TR Nível 1"/>
    <w:basedOn w:val="Normal1"/>
    <w:uiPriority w:val="99"/>
    <w:rsid w:val="00B22EBD"/>
    <w:pPr>
      <w:tabs>
        <w:tab w:val="num" w:pos="360"/>
      </w:tabs>
      <w:spacing w:before="100" w:beforeAutospacing="1" w:after="100" w:afterAutospacing="1"/>
      <w:ind w:left="360" w:right="0" w:hanging="360"/>
      <w:outlineLvl w:val="0"/>
    </w:pPr>
    <w:rPr>
      <w:rFonts w:ascii="Arial" w:hAnsi="Arial" w:cs="Arial"/>
      <w:b/>
      <w:bCs/>
      <w:sz w:val="20"/>
    </w:rPr>
  </w:style>
  <w:style w:type="paragraph" w:customStyle="1" w:styleId="TRNvel4">
    <w:name w:val="TR Nível4"/>
    <w:basedOn w:val="Normal1"/>
    <w:uiPriority w:val="99"/>
    <w:rsid w:val="00B22EBD"/>
    <w:pPr>
      <w:tabs>
        <w:tab w:val="num" w:pos="1800"/>
      </w:tabs>
      <w:spacing w:before="100" w:beforeAutospacing="1" w:after="100" w:afterAutospacing="1"/>
      <w:ind w:left="1728" w:right="0" w:hanging="648"/>
      <w:outlineLvl w:val="3"/>
    </w:pPr>
    <w:rPr>
      <w:rFonts w:ascii="Arial" w:hAnsi="Arial" w:cs="Arial"/>
      <w:sz w:val="20"/>
    </w:rPr>
  </w:style>
  <w:style w:type="paragraph" w:customStyle="1" w:styleId="Nivel2Espec">
    <w:name w:val="Nivel2Espec"/>
    <w:basedOn w:val="Normal"/>
    <w:next w:val="Normal"/>
    <w:autoRedefine/>
    <w:uiPriority w:val="99"/>
    <w:rsid w:val="00F65352"/>
    <w:pPr>
      <w:widowControl w:val="0"/>
      <w:numPr>
        <w:numId w:val="25"/>
      </w:numPr>
      <w:shd w:val="clear" w:color="auto" w:fill="FFFFFF"/>
      <w:jc w:val="both"/>
    </w:pPr>
    <w:rPr>
      <w:rFonts w:ascii="Arial" w:hAnsi="Arial"/>
      <w:color w:val="000000"/>
      <w:sz w:val="22"/>
    </w:rPr>
  </w:style>
  <w:style w:type="character" w:customStyle="1" w:styleId="CharChar13">
    <w:name w:val="Char Char13"/>
    <w:uiPriority w:val="99"/>
    <w:semiHidden/>
    <w:locked/>
    <w:rsid w:val="005914BA"/>
  </w:style>
  <w:style w:type="character" w:customStyle="1" w:styleId="RodapChar">
    <w:name w:val="Rodapé Char"/>
    <w:link w:val="Rodap"/>
    <w:uiPriority w:val="99"/>
    <w:semiHidden/>
    <w:locked/>
    <w:rsid w:val="005914BA"/>
    <w:rPr>
      <w:lang w:val="pt-BR" w:eastAsia="pt-BR"/>
    </w:rPr>
  </w:style>
  <w:style w:type="paragraph" w:customStyle="1" w:styleId="style7">
    <w:name w:val="style7"/>
    <w:basedOn w:val="Normal"/>
    <w:uiPriority w:val="99"/>
    <w:rsid w:val="009D0473"/>
    <w:pPr>
      <w:spacing w:before="100" w:beforeAutospacing="1" w:after="100" w:afterAutospacing="1"/>
    </w:pPr>
    <w:rPr>
      <w:rFonts w:ascii="Verdana" w:hAnsi="Verdana"/>
      <w:sz w:val="17"/>
      <w:szCs w:val="17"/>
    </w:rPr>
  </w:style>
  <w:style w:type="character" w:customStyle="1" w:styleId="style61">
    <w:name w:val="style61"/>
    <w:uiPriority w:val="99"/>
    <w:rsid w:val="009D0473"/>
    <w:rPr>
      <w:rFonts w:ascii="Verdana" w:hAnsi="Verdana"/>
      <w:b/>
      <w:color w:val="666666"/>
      <w:sz w:val="18"/>
    </w:rPr>
  </w:style>
  <w:style w:type="character" w:customStyle="1" w:styleId="postbody1">
    <w:name w:val="postbody1"/>
    <w:uiPriority w:val="99"/>
    <w:rsid w:val="009D0473"/>
    <w:rPr>
      <w:sz w:val="18"/>
    </w:rPr>
  </w:style>
  <w:style w:type="character" w:customStyle="1" w:styleId="WW8Num1z1">
    <w:name w:val="WW8Num1z1"/>
    <w:uiPriority w:val="99"/>
    <w:rsid w:val="00220BB6"/>
    <w:rPr>
      <w:color w:val="auto"/>
      <w:sz w:val="24"/>
    </w:rPr>
  </w:style>
  <w:style w:type="character" w:customStyle="1" w:styleId="WW8Num1z2">
    <w:name w:val="WW8Num1z2"/>
    <w:uiPriority w:val="99"/>
    <w:rsid w:val="00220BB6"/>
    <w:rPr>
      <w:rFonts w:ascii="Times New Roman" w:hAnsi="Times New Roman"/>
      <w:sz w:val="24"/>
    </w:rPr>
  </w:style>
  <w:style w:type="character" w:customStyle="1" w:styleId="WW8Num3z0">
    <w:name w:val="WW8Num3z0"/>
    <w:uiPriority w:val="99"/>
    <w:rsid w:val="00220BB6"/>
    <w:rPr>
      <w:rFonts w:ascii="Symbol" w:hAnsi="Symbol"/>
      <w:b/>
      <w:color w:val="000000"/>
      <w:spacing w:val="0"/>
      <w:kern w:val="1"/>
      <w:position w:val="0"/>
      <w:sz w:val="24"/>
      <w:u w:val="none"/>
      <w:vertAlign w:val="baseline"/>
      <w:em w:val="none"/>
    </w:rPr>
  </w:style>
  <w:style w:type="character" w:customStyle="1" w:styleId="WW8Num3z2">
    <w:name w:val="WW8Num3z2"/>
    <w:uiPriority w:val="99"/>
    <w:rsid w:val="00220BB6"/>
    <w:rPr>
      <w:rFonts w:ascii="Symbol" w:hAnsi="Symbol"/>
      <w:color w:val="000000"/>
      <w:spacing w:val="0"/>
      <w:kern w:val="1"/>
      <w:position w:val="0"/>
      <w:sz w:val="24"/>
      <w:u w:val="none"/>
      <w:vertAlign w:val="baseline"/>
      <w:em w:val="none"/>
    </w:rPr>
  </w:style>
  <w:style w:type="character" w:customStyle="1" w:styleId="WW8Num4z1">
    <w:name w:val="WW8Num4z1"/>
    <w:uiPriority w:val="99"/>
    <w:rsid w:val="00220BB6"/>
    <w:rPr>
      <w:color w:val="auto"/>
      <w:sz w:val="20"/>
    </w:rPr>
  </w:style>
  <w:style w:type="character" w:customStyle="1" w:styleId="WW8Num6z1">
    <w:name w:val="WW8Num6z1"/>
    <w:uiPriority w:val="99"/>
    <w:rsid w:val="00220BB6"/>
    <w:rPr>
      <w:sz w:val="20"/>
    </w:rPr>
  </w:style>
  <w:style w:type="character" w:customStyle="1" w:styleId="WW8Num7z1">
    <w:name w:val="WW8Num7z1"/>
    <w:uiPriority w:val="99"/>
    <w:rsid w:val="00220BB6"/>
    <w:rPr>
      <w:color w:val="auto"/>
      <w:sz w:val="20"/>
    </w:rPr>
  </w:style>
  <w:style w:type="character" w:customStyle="1" w:styleId="WW8Num7z2">
    <w:name w:val="WW8Num7z2"/>
    <w:uiPriority w:val="99"/>
    <w:rsid w:val="00220BB6"/>
    <w:rPr>
      <w:color w:val="auto"/>
      <w:sz w:val="24"/>
    </w:rPr>
  </w:style>
  <w:style w:type="character" w:customStyle="1" w:styleId="WW8Num8z1">
    <w:name w:val="WW8Num8z1"/>
    <w:uiPriority w:val="99"/>
    <w:rsid w:val="00220BB6"/>
    <w:rPr>
      <w:color w:val="auto"/>
      <w:sz w:val="20"/>
    </w:rPr>
  </w:style>
  <w:style w:type="character" w:customStyle="1" w:styleId="WW8Num8z2">
    <w:name w:val="WW8Num8z2"/>
    <w:uiPriority w:val="99"/>
    <w:rsid w:val="00220BB6"/>
    <w:rPr>
      <w:color w:val="auto"/>
      <w:sz w:val="20"/>
    </w:rPr>
  </w:style>
  <w:style w:type="character" w:customStyle="1" w:styleId="WW8Num10z1">
    <w:name w:val="WW8Num10z1"/>
    <w:uiPriority w:val="99"/>
    <w:rsid w:val="00220BB6"/>
    <w:rPr>
      <w:sz w:val="24"/>
    </w:rPr>
  </w:style>
  <w:style w:type="character" w:customStyle="1" w:styleId="WW8Num11z0">
    <w:name w:val="WW8Num11z0"/>
    <w:uiPriority w:val="99"/>
    <w:rsid w:val="00220BB6"/>
    <w:rPr>
      <w:rFonts w:ascii="Symbol" w:hAnsi="Symbol"/>
    </w:rPr>
  </w:style>
  <w:style w:type="character" w:customStyle="1" w:styleId="WW8Num11z1">
    <w:name w:val="WW8Num11z1"/>
    <w:uiPriority w:val="99"/>
    <w:rsid w:val="00220BB6"/>
    <w:rPr>
      <w:rFonts w:ascii="Courier New" w:hAnsi="Courier New"/>
    </w:rPr>
  </w:style>
  <w:style w:type="character" w:customStyle="1" w:styleId="WW8Num11z2">
    <w:name w:val="WW8Num11z2"/>
    <w:uiPriority w:val="99"/>
    <w:rsid w:val="00220BB6"/>
    <w:rPr>
      <w:rFonts w:ascii="Wingdings" w:hAnsi="Wingdings"/>
    </w:rPr>
  </w:style>
  <w:style w:type="character" w:customStyle="1" w:styleId="WW8Num13z0">
    <w:name w:val="WW8Num13z0"/>
    <w:uiPriority w:val="99"/>
    <w:rsid w:val="00220BB6"/>
    <w:rPr>
      <w:rFonts w:ascii="Symbol" w:hAnsi="Symbol"/>
    </w:rPr>
  </w:style>
  <w:style w:type="character" w:customStyle="1" w:styleId="WW8Num13z2">
    <w:name w:val="WW8Num13z2"/>
    <w:uiPriority w:val="99"/>
    <w:rsid w:val="00220BB6"/>
    <w:rPr>
      <w:rFonts w:ascii="Wingdings" w:hAnsi="Wingdings"/>
    </w:rPr>
  </w:style>
  <w:style w:type="character" w:customStyle="1" w:styleId="WW8Num14z1">
    <w:name w:val="WW8Num14z1"/>
    <w:uiPriority w:val="99"/>
    <w:rsid w:val="00220BB6"/>
    <w:rPr>
      <w:color w:val="auto"/>
      <w:position w:val="0"/>
      <w:sz w:val="24"/>
      <w:vertAlign w:val="baseline"/>
    </w:rPr>
  </w:style>
  <w:style w:type="character" w:customStyle="1" w:styleId="WW8Num18z0">
    <w:name w:val="WW8Num18z0"/>
    <w:uiPriority w:val="99"/>
    <w:rsid w:val="00220BB6"/>
    <w:rPr>
      <w:rFonts w:ascii="Symbol" w:hAnsi="Symbol"/>
    </w:rPr>
  </w:style>
  <w:style w:type="character" w:customStyle="1" w:styleId="WW8Num18z1">
    <w:name w:val="WW8Num18z1"/>
    <w:uiPriority w:val="99"/>
    <w:rsid w:val="00220BB6"/>
    <w:rPr>
      <w:rFonts w:ascii="Courier New" w:hAnsi="Courier New"/>
    </w:rPr>
  </w:style>
  <w:style w:type="character" w:customStyle="1" w:styleId="WW8Num18z2">
    <w:name w:val="WW8Num18z2"/>
    <w:uiPriority w:val="99"/>
    <w:rsid w:val="00220BB6"/>
    <w:rPr>
      <w:rFonts w:ascii="Wingdings" w:hAnsi="Wingdings"/>
    </w:rPr>
  </w:style>
  <w:style w:type="character" w:customStyle="1" w:styleId="WW8Num20z0">
    <w:name w:val="WW8Num20z0"/>
    <w:uiPriority w:val="99"/>
    <w:rsid w:val="00220BB6"/>
  </w:style>
  <w:style w:type="character" w:customStyle="1" w:styleId="WW8Num21z0">
    <w:name w:val="WW8Num21z0"/>
    <w:uiPriority w:val="99"/>
    <w:rsid w:val="00220BB6"/>
    <w:rPr>
      <w:rFonts w:ascii="Arial" w:hAnsi="Arial"/>
    </w:rPr>
  </w:style>
  <w:style w:type="character" w:customStyle="1" w:styleId="WW8Num22z1">
    <w:name w:val="WW8Num22z1"/>
    <w:uiPriority w:val="99"/>
    <w:rsid w:val="00220BB6"/>
    <w:rPr>
      <w:sz w:val="20"/>
    </w:rPr>
  </w:style>
  <w:style w:type="character" w:customStyle="1" w:styleId="WW8Num22z2">
    <w:name w:val="WW8Num22z2"/>
    <w:uiPriority w:val="99"/>
    <w:rsid w:val="00220BB6"/>
    <w:rPr>
      <w:sz w:val="24"/>
    </w:rPr>
  </w:style>
  <w:style w:type="character" w:customStyle="1" w:styleId="WW8Num25z0">
    <w:name w:val="WW8Num25z0"/>
    <w:uiPriority w:val="99"/>
    <w:rsid w:val="00220BB6"/>
  </w:style>
  <w:style w:type="character" w:customStyle="1" w:styleId="WW8Num26z1">
    <w:name w:val="WW8Num26z1"/>
    <w:uiPriority w:val="99"/>
    <w:rsid w:val="00220BB6"/>
    <w:rPr>
      <w:color w:val="auto"/>
      <w:sz w:val="24"/>
    </w:rPr>
  </w:style>
  <w:style w:type="character" w:customStyle="1" w:styleId="WW8Num26z2">
    <w:name w:val="WW8Num26z2"/>
    <w:uiPriority w:val="99"/>
    <w:rsid w:val="00220BB6"/>
    <w:rPr>
      <w:rFonts w:ascii="Times New Roman" w:hAnsi="Times New Roman"/>
      <w:sz w:val="24"/>
    </w:rPr>
  </w:style>
  <w:style w:type="character" w:customStyle="1" w:styleId="WW8Num29z0">
    <w:name w:val="WW8Num29z0"/>
    <w:uiPriority w:val="99"/>
    <w:rsid w:val="00220BB6"/>
    <w:rPr>
      <w:rFonts w:ascii="Symbol" w:hAnsi="Symbol"/>
      <w:b/>
      <w:color w:val="000000"/>
      <w:spacing w:val="0"/>
      <w:kern w:val="1"/>
      <w:position w:val="0"/>
      <w:sz w:val="24"/>
      <w:u w:val="none"/>
      <w:vertAlign w:val="baseline"/>
      <w:em w:val="none"/>
    </w:rPr>
  </w:style>
  <w:style w:type="character" w:customStyle="1" w:styleId="WW8Num29z2">
    <w:name w:val="WW8Num29z2"/>
    <w:uiPriority w:val="99"/>
    <w:rsid w:val="00220BB6"/>
    <w:rPr>
      <w:rFonts w:ascii="Symbol" w:hAnsi="Symbol"/>
      <w:color w:val="000000"/>
      <w:spacing w:val="0"/>
      <w:kern w:val="1"/>
      <w:position w:val="0"/>
      <w:sz w:val="24"/>
      <w:u w:val="none"/>
      <w:vertAlign w:val="baseline"/>
      <w:em w:val="none"/>
    </w:rPr>
  </w:style>
  <w:style w:type="character" w:customStyle="1" w:styleId="WW8Num31z0">
    <w:name w:val="WW8Num31z0"/>
    <w:uiPriority w:val="99"/>
    <w:rsid w:val="00220BB6"/>
    <w:rPr>
      <w:rFonts w:ascii="Symbol" w:hAnsi="Symbol"/>
    </w:rPr>
  </w:style>
  <w:style w:type="character" w:customStyle="1" w:styleId="WW8Num33z0">
    <w:name w:val="WW8Num33z0"/>
    <w:uiPriority w:val="99"/>
    <w:rsid w:val="00220BB6"/>
    <w:rPr>
      <w:b/>
    </w:rPr>
  </w:style>
  <w:style w:type="character" w:customStyle="1" w:styleId="WW8Num33z1">
    <w:name w:val="WW8Num33z1"/>
    <w:uiPriority w:val="99"/>
    <w:rsid w:val="00220BB6"/>
  </w:style>
  <w:style w:type="character" w:customStyle="1" w:styleId="WW8Num35z0">
    <w:name w:val="WW8Num35z0"/>
    <w:uiPriority w:val="99"/>
    <w:rsid w:val="00220BB6"/>
    <w:rPr>
      <w:rFonts w:ascii="Symbol" w:hAnsi="Symbol"/>
    </w:rPr>
  </w:style>
  <w:style w:type="character" w:customStyle="1" w:styleId="WW8Num35z1">
    <w:name w:val="WW8Num35z1"/>
    <w:uiPriority w:val="99"/>
    <w:rsid w:val="00220BB6"/>
    <w:rPr>
      <w:rFonts w:ascii="Courier New" w:hAnsi="Courier New"/>
    </w:rPr>
  </w:style>
  <w:style w:type="character" w:customStyle="1" w:styleId="WW8Num35z2">
    <w:name w:val="WW8Num35z2"/>
    <w:uiPriority w:val="99"/>
    <w:rsid w:val="00220BB6"/>
    <w:rPr>
      <w:rFonts w:ascii="Wingdings" w:hAnsi="Wingdings"/>
    </w:rPr>
  </w:style>
  <w:style w:type="character" w:customStyle="1" w:styleId="WW8Num36z0">
    <w:name w:val="WW8Num36z0"/>
    <w:uiPriority w:val="99"/>
    <w:rsid w:val="00220BB6"/>
    <w:rPr>
      <w:rFonts w:ascii="Symbol" w:hAnsi="Symbol"/>
    </w:rPr>
  </w:style>
  <w:style w:type="character" w:customStyle="1" w:styleId="WW8Num36z1">
    <w:name w:val="WW8Num36z1"/>
    <w:uiPriority w:val="99"/>
    <w:rsid w:val="00220BB6"/>
    <w:rPr>
      <w:rFonts w:ascii="Courier New" w:hAnsi="Courier New"/>
    </w:rPr>
  </w:style>
  <w:style w:type="character" w:customStyle="1" w:styleId="WW8Num36z2">
    <w:name w:val="WW8Num36z2"/>
    <w:uiPriority w:val="99"/>
    <w:rsid w:val="00220BB6"/>
    <w:rPr>
      <w:rFonts w:ascii="Wingdings" w:hAnsi="Wingdings"/>
    </w:rPr>
  </w:style>
  <w:style w:type="character" w:customStyle="1" w:styleId="WW8Num37z1">
    <w:name w:val="WW8Num37z1"/>
    <w:uiPriority w:val="99"/>
    <w:rsid w:val="00220BB6"/>
    <w:rPr>
      <w:sz w:val="24"/>
    </w:rPr>
  </w:style>
  <w:style w:type="character" w:customStyle="1" w:styleId="WW8Num39z1">
    <w:name w:val="WW8Num39z1"/>
    <w:uiPriority w:val="99"/>
    <w:rsid w:val="00220BB6"/>
    <w:rPr>
      <w:sz w:val="24"/>
    </w:rPr>
  </w:style>
  <w:style w:type="character" w:customStyle="1" w:styleId="WW8Num44z0">
    <w:name w:val="WW8Num44z0"/>
    <w:uiPriority w:val="99"/>
    <w:rsid w:val="00220BB6"/>
    <w:rPr>
      <w:rFonts w:ascii="Symbol" w:hAnsi="Symbol"/>
    </w:rPr>
  </w:style>
  <w:style w:type="character" w:customStyle="1" w:styleId="WW8Num46z1">
    <w:name w:val="WW8Num46z1"/>
    <w:uiPriority w:val="99"/>
    <w:rsid w:val="00220BB6"/>
    <w:rPr>
      <w:position w:val="0"/>
      <w:sz w:val="20"/>
      <w:vertAlign w:val="baseline"/>
    </w:rPr>
  </w:style>
  <w:style w:type="character" w:customStyle="1" w:styleId="WW8Num46z2">
    <w:name w:val="WW8Num46z2"/>
    <w:uiPriority w:val="99"/>
    <w:rsid w:val="00220BB6"/>
    <w:rPr>
      <w:sz w:val="24"/>
    </w:rPr>
  </w:style>
  <w:style w:type="character" w:customStyle="1" w:styleId="WW8Num47z0">
    <w:name w:val="WW8Num47z0"/>
    <w:uiPriority w:val="99"/>
    <w:rsid w:val="00220BB6"/>
    <w:rPr>
      <w:rFonts w:ascii="Arial" w:hAnsi="Arial"/>
    </w:rPr>
  </w:style>
  <w:style w:type="character" w:customStyle="1" w:styleId="WW8Num48z1">
    <w:name w:val="WW8Num48z1"/>
    <w:uiPriority w:val="99"/>
    <w:rsid w:val="00220BB6"/>
  </w:style>
  <w:style w:type="character" w:customStyle="1" w:styleId="WW8Num50z0">
    <w:name w:val="WW8Num50z0"/>
    <w:uiPriority w:val="99"/>
    <w:rsid w:val="00220BB6"/>
    <w:rPr>
      <w:rFonts w:ascii="Arial" w:hAnsi="Arial"/>
      <w:b/>
    </w:rPr>
  </w:style>
  <w:style w:type="character" w:customStyle="1" w:styleId="WW8Num50z1">
    <w:name w:val="WW8Num50z1"/>
    <w:uiPriority w:val="99"/>
    <w:rsid w:val="00220BB6"/>
  </w:style>
  <w:style w:type="character" w:customStyle="1" w:styleId="WW8Num50z2">
    <w:name w:val="WW8Num50z2"/>
    <w:uiPriority w:val="99"/>
    <w:rsid w:val="00220BB6"/>
    <w:rPr>
      <w:sz w:val="20"/>
    </w:rPr>
  </w:style>
  <w:style w:type="character" w:customStyle="1" w:styleId="WW8Num51z0">
    <w:name w:val="WW8Num51z0"/>
    <w:uiPriority w:val="99"/>
    <w:rsid w:val="00220BB6"/>
  </w:style>
  <w:style w:type="character" w:customStyle="1" w:styleId="WW8Num52z0">
    <w:name w:val="WW8Num52z0"/>
    <w:uiPriority w:val="99"/>
    <w:rsid w:val="00220BB6"/>
    <w:rPr>
      <w:rFonts w:ascii="Arial" w:hAnsi="Arial"/>
    </w:rPr>
  </w:style>
  <w:style w:type="character" w:customStyle="1" w:styleId="WW8Num53z1">
    <w:name w:val="WW8Num53z1"/>
    <w:uiPriority w:val="99"/>
    <w:rsid w:val="00220BB6"/>
  </w:style>
  <w:style w:type="character" w:customStyle="1" w:styleId="WW8Num54z0">
    <w:name w:val="WW8Num54z0"/>
    <w:uiPriority w:val="99"/>
    <w:rsid w:val="00220BB6"/>
    <w:rPr>
      <w:rFonts w:ascii="Symbol" w:hAnsi="Symbol"/>
    </w:rPr>
  </w:style>
  <w:style w:type="character" w:customStyle="1" w:styleId="WW8Num56z0">
    <w:name w:val="WW8Num56z0"/>
    <w:uiPriority w:val="99"/>
    <w:rsid w:val="00220BB6"/>
  </w:style>
  <w:style w:type="character" w:customStyle="1" w:styleId="WW8Num58z1">
    <w:name w:val="WW8Num58z1"/>
    <w:uiPriority w:val="99"/>
    <w:rsid w:val="00220BB6"/>
    <w:rPr>
      <w:rFonts w:ascii="Courier New" w:hAnsi="Courier New"/>
    </w:rPr>
  </w:style>
  <w:style w:type="character" w:customStyle="1" w:styleId="WW8Num58z2">
    <w:name w:val="WW8Num58z2"/>
    <w:uiPriority w:val="99"/>
    <w:rsid w:val="00220BB6"/>
    <w:rPr>
      <w:rFonts w:ascii="Wingdings" w:hAnsi="Wingdings"/>
    </w:rPr>
  </w:style>
  <w:style w:type="character" w:customStyle="1" w:styleId="WW8Num58z3">
    <w:name w:val="WW8Num58z3"/>
    <w:uiPriority w:val="99"/>
    <w:rsid w:val="00220BB6"/>
    <w:rPr>
      <w:rFonts w:ascii="Symbol" w:hAnsi="Symbol"/>
    </w:rPr>
  </w:style>
  <w:style w:type="character" w:customStyle="1" w:styleId="WW8Num59z0">
    <w:name w:val="WW8Num59z0"/>
    <w:uiPriority w:val="99"/>
    <w:rsid w:val="00220BB6"/>
    <w:rPr>
      <w:rFonts w:ascii="Symbol" w:hAnsi="Symbol"/>
    </w:rPr>
  </w:style>
  <w:style w:type="character" w:customStyle="1" w:styleId="WW8Num59z1">
    <w:name w:val="WW8Num59z1"/>
    <w:uiPriority w:val="99"/>
    <w:rsid w:val="00220BB6"/>
    <w:rPr>
      <w:rFonts w:ascii="Courier New" w:hAnsi="Courier New"/>
    </w:rPr>
  </w:style>
  <w:style w:type="character" w:customStyle="1" w:styleId="WW8Num59z2">
    <w:name w:val="WW8Num59z2"/>
    <w:uiPriority w:val="99"/>
    <w:rsid w:val="00220BB6"/>
    <w:rPr>
      <w:rFonts w:ascii="Wingdings" w:hAnsi="Wingdings"/>
    </w:rPr>
  </w:style>
  <w:style w:type="character" w:customStyle="1" w:styleId="WW8Num61z1">
    <w:name w:val="WW8Num61z1"/>
    <w:uiPriority w:val="99"/>
    <w:rsid w:val="00220BB6"/>
  </w:style>
  <w:style w:type="character" w:customStyle="1" w:styleId="WW8NumSt21z0">
    <w:name w:val="WW8NumSt21z0"/>
    <w:uiPriority w:val="99"/>
    <w:rsid w:val="00220BB6"/>
    <w:rPr>
      <w:b/>
      <w:color w:val="auto"/>
    </w:rPr>
  </w:style>
  <w:style w:type="character" w:customStyle="1" w:styleId="WW8NumSt21z1">
    <w:name w:val="WW8NumSt21z1"/>
    <w:uiPriority w:val="99"/>
    <w:rsid w:val="00220BB6"/>
    <w:rPr>
      <w:color w:val="auto"/>
    </w:rPr>
  </w:style>
  <w:style w:type="character" w:customStyle="1" w:styleId="WW8NumSt21z2">
    <w:name w:val="WW8NumSt21z2"/>
    <w:uiPriority w:val="99"/>
    <w:rsid w:val="00220BB6"/>
  </w:style>
  <w:style w:type="character" w:customStyle="1" w:styleId="WW8NumSt31z0">
    <w:name w:val="WW8NumSt31z0"/>
    <w:uiPriority w:val="99"/>
    <w:rsid w:val="00220BB6"/>
    <w:rPr>
      <w:b/>
      <w:color w:val="auto"/>
    </w:rPr>
  </w:style>
  <w:style w:type="character" w:customStyle="1" w:styleId="WW8NumSt31z1">
    <w:name w:val="WW8NumSt31z1"/>
    <w:uiPriority w:val="99"/>
    <w:rsid w:val="00220BB6"/>
    <w:rPr>
      <w:rFonts w:ascii="Arial" w:hAnsi="Arial"/>
      <w:color w:val="auto"/>
    </w:rPr>
  </w:style>
  <w:style w:type="character" w:customStyle="1" w:styleId="WW8NumSt31z2">
    <w:name w:val="WW8NumSt31z2"/>
    <w:uiPriority w:val="99"/>
    <w:rsid w:val="00220BB6"/>
    <w:rPr>
      <w:rFonts w:ascii="Arial" w:hAnsi="Arial"/>
    </w:rPr>
  </w:style>
  <w:style w:type="character" w:customStyle="1" w:styleId="WW8NumSt31z3">
    <w:name w:val="WW8NumSt31z3"/>
    <w:uiPriority w:val="99"/>
    <w:rsid w:val="00220BB6"/>
  </w:style>
  <w:style w:type="character" w:customStyle="1" w:styleId="Fontepargpadro1">
    <w:name w:val="Fonte parág. padrão1"/>
    <w:uiPriority w:val="99"/>
    <w:rsid w:val="00220BB6"/>
  </w:style>
  <w:style w:type="character" w:customStyle="1" w:styleId="Refdecomentrio1">
    <w:name w:val="Ref. de comentário1"/>
    <w:uiPriority w:val="99"/>
    <w:rsid w:val="00220BB6"/>
    <w:rPr>
      <w:sz w:val="16"/>
    </w:rPr>
  </w:style>
  <w:style w:type="paragraph" w:customStyle="1" w:styleId="Ttulo10">
    <w:name w:val="Título1"/>
    <w:basedOn w:val="Normal"/>
    <w:next w:val="Corpodetexto"/>
    <w:uiPriority w:val="99"/>
    <w:rsid w:val="00220BB6"/>
    <w:pPr>
      <w:suppressAutoHyphens/>
      <w:jc w:val="center"/>
    </w:pPr>
    <w:rPr>
      <w:b/>
      <w:bCs/>
      <w:sz w:val="48"/>
      <w:szCs w:val="48"/>
      <w:lang w:eastAsia="zh-CN"/>
    </w:rPr>
  </w:style>
  <w:style w:type="paragraph" w:customStyle="1" w:styleId="ndice">
    <w:name w:val="Índice"/>
    <w:basedOn w:val="Normal"/>
    <w:uiPriority w:val="99"/>
    <w:rsid w:val="00220BB6"/>
    <w:pPr>
      <w:suppressLineNumbers/>
      <w:suppressAutoHyphens/>
    </w:pPr>
    <w:rPr>
      <w:rFonts w:cs="Mangal"/>
      <w:lang w:eastAsia="zh-CN"/>
    </w:rPr>
  </w:style>
  <w:style w:type="paragraph" w:customStyle="1" w:styleId="Corpodetexto31">
    <w:name w:val="Corpo de texto 31"/>
    <w:basedOn w:val="Normal"/>
    <w:uiPriority w:val="99"/>
    <w:rsid w:val="00220BB6"/>
    <w:pPr>
      <w:tabs>
        <w:tab w:val="center" w:pos="280"/>
        <w:tab w:val="left" w:pos="1134"/>
        <w:tab w:val="right" w:pos="2253"/>
        <w:tab w:val="left" w:pos="2555"/>
      </w:tabs>
      <w:suppressAutoHyphens/>
      <w:jc w:val="both"/>
    </w:pPr>
    <w:rPr>
      <w:rFonts w:ascii="Arial" w:hAnsi="Arial" w:cs="Arial"/>
      <w:color w:val="000000"/>
      <w:spacing w:val="6"/>
      <w:sz w:val="22"/>
      <w:szCs w:val="22"/>
      <w:lang w:eastAsia="zh-CN"/>
    </w:rPr>
  </w:style>
  <w:style w:type="paragraph" w:customStyle="1" w:styleId="Recuodecorpodetexto31">
    <w:name w:val="Recuo de corpo de texto 31"/>
    <w:basedOn w:val="Normal"/>
    <w:uiPriority w:val="99"/>
    <w:rsid w:val="00220BB6"/>
    <w:pPr>
      <w:tabs>
        <w:tab w:val="left" w:pos="2736"/>
      </w:tabs>
      <w:suppressAutoHyphens/>
      <w:ind w:firstLine="2268"/>
      <w:jc w:val="both"/>
    </w:pPr>
    <w:rPr>
      <w:lang w:eastAsia="zh-CN"/>
    </w:rPr>
  </w:style>
  <w:style w:type="paragraph" w:customStyle="1" w:styleId="Textoembloco1">
    <w:name w:val="Texto em bloco1"/>
    <w:basedOn w:val="Normal"/>
    <w:uiPriority w:val="99"/>
    <w:rsid w:val="00220BB6"/>
    <w:pPr>
      <w:tabs>
        <w:tab w:val="left" w:pos="1134"/>
        <w:tab w:val="center" w:pos="2693"/>
      </w:tabs>
      <w:suppressAutoHyphens/>
      <w:spacing w:before="120"/>
      <w:ind w:left="71" w:right="7"/>
    </w:pPr>
    <w:rPr>
      <w:rFonts w:ascii="Arial" w:hAnsi="Arial" w:cs="Arial"/>
      <w:lang w:eastAsia="zh-CN"/>
    </w:rPr>
  </w:style>
  <w:style w:type="paragraph" w:customStyle="1" w:styleId="Estruturadodocumento1">
    <w:name w:val="Estrutura do documento1"/>
    <w:basedOn w:val="Normal"/>
    <w:uiPriority w:val="99"/>
    <w:rsid w:val="00220BB6"/>
    <w:pPr>
      <w:shd w:val="clear" w:color="auto" w:fill="000080"/>
      <w:suppressAutoHyphens/>
    </w:pPr>
    <w:rPr>
      <w:rFonts w:ascii="Tahoma" w:hAnsi="Tahoma" w:cs="Tahoma"/>
      <w:lang w:eastAsia="zh-CN"/>
    </w:rPr>
  </w:style>
  <w:style w:type="paragraph" w:customStyle="1" w:styleId="Corpodetexto21">
    <w:name w:val="Corpo de texto 21"/>
    <w:basedOn w:val="Normal"/>
    <w:uiPriority w:val="99"/>
    <w:rsid w:val="00220BB6"/>
    <w:pPr>
      <w:suppressAutoHyphens/>
      <w:jc w:val="both"/>
    </w:pPr>
    <w:rPr>
      <w:rFonts w:ascii="Arial" w:hAnsi="Arial" w:cs="Arial"/>
      <w:b/>
      <w:bCs/>
      <w:lang w:eastAsia="zh-CN"/>
    </w:rPr>
  </w:style>
  <w:style w:type="paragraph" w:customStyle="1" w:styleId="Normal11">
    <w:name w:val="Normal11"/>
    <w:uiPriority w:val="99"/>
    <w:rsid w:val="00220BB6"/>
    <w:pPr>
      <w:suppressAutoHyphens/>
    </w:pPr>
    <w:rPr>
      <w:sz w:val="24"/>
      <w:szCs w:val="24"/>
      <w:lang w:eastAsia="zh-CN"/>
    </w:rPr>
  </w:style>
  <w:style w:type="paragraph" w:customStyle="1" w:styleId="Textodecomentrio1">
    <w:name w:val="Texto de comentário1"/>
    <w:basedOn w:val="Normal"/>
    <w:uiPriority w:val="99"/>
    <w:rsid w:val="00220BB6"/>
    <w:pPr>
      <w:suppressAutoHyphens/>
    </w:pPr>
    <w:rPr>
      <w:lang w:eastAsia="zh-CN"/>
    </w:rPr>
  </w:style>
  <w:style w:type="paragraph" w:customStyle="1" w:styleId="Ttulodetabela">
    <w:name w:val="Título de tabela"/>
    <w:basedOn w:val="Contedodatabela"/>
    <w:uiPriority w:val="99"/>
    <w:rsid w:val="00220BB6"/>
    <w:pPr>
      <w:spacing w:after="0"/>
      <w:jc w:val="center"/>
    </w:pPr>
    <w:rPr>
      <w:b/>
      <w:bCs/>
      <w:color w:val="auto"/>
      <w:sz w:val="20"/>
      <w:lang w:eastAsia="zh-CN"/>
    </w:rPr>
  </w:style>
  <w:style w:type="paragraph" w:customStyle="1" w:styleId="Contedodoquadro">
    <w:name w:val="Conteúdo do quadro"/>
    <w:basedOn w:val="Corpodetexto"/>
    <w:uiPriority w:val="99"/>
    <w:rsid w:val="00220BB6"/>
    <w:pPr>
      <w:suppressAutoHyphens/>
    </w:pPr>
    <w:rPr>
      <w:lang w:eastAsia="zh-CN"/>
    </w:rPr>
  </w:style>
  <w:style w:type="paragraph" w:customStyle="1" w:styleId="Estilopadro">
    <w:name w:val="Estilo padrão"/>
    <w:uiPriority w:val="99"/>
    <w:rsid w:val="002B2C09"/>
    <w:pPr>
      <w:suppressAutoHyphens/>
    </w:pPr>
    <w:rPr>
      <w:color w:val="00000A"/>
    </w:rPr>
  </w:style>
  <w:style w:type="character" w:customStyle="1" w:styleId="LinkdaInternet">
    <w:name w:val="Link da Internet"/>
    <w:uiPriority w:val="99"/>
    <w:rsid w:val="002B2C09"/>
    <w:rPr>
      <w:color w:val="0000FF"/>
      <w:u w:val="single"/>
    </w:rPr>
  </w:style>
  <w:style w:type="character" w:customStyle="1" w:styleId="FooterChar4">
    <w:name w:val="Footer Char4"/>
    <w:uiPriority w:val="99"/>
    <w:semiHidden/>
    <w:locked/>
    <w:rsid w:val="002B2C09"/>
  </w:style>
  <w:style w:type="paragraph" w:customStyle="1" w:styleId="BodyText211">
    <w:name w:val="Body Text 211"/>
    <w:basedOn w:val="Normal"/>
    <w:uiPriority w:val="99"/>
    <w:rsid w:val="002D4212"/>
    <w:pPr>
      <w:widowControl w:val="0"/>
      <w:tabs>
        <w:tab w:val="left" w:pos="1701"/>
      </w:tabs>
      <w:spacing w:before="120"/>
      <w:ind w:left="1700"/>
      <w:jc w:val="both"/>
    </w:pPr>
    <w:rPr>
      <w:b/>
      <w:bCs/>
      <w:spacing w:val="12"/>
    </w:rPr>
  </w:style>
  <w:style w:type="paragraph" w:customStyle="1" w:styleId="BlockText11">
    <w:name w:val="Block Text11"/>
    <w:basedOn w:val="Normal"/>
    <w:uiPriority w:val="99"/>
    <w:rsid w:val="002D4212"/>
    <w:pPr>
      <w:ind w:left="4253" w:right="141"/>
      <w:jc w:val="both"/>
    </w:pPr>
    <w:rPr>
      <w:rFonts w:ascii="Arial" w:hAnsi="Arial" w:cs="Arial"/>
      <w:b/>
      <w:bCs/>
    </w:rPr>
  </w:style>
  <w:style w:type="paragraph" w:customStyle="1" w:styleId="BodyTextIndent311">
    <w:name w:val="Body Text Indent 311"/>
    <w:basedOn w:val="Normal"/>
    <w:uiPriority w:val="99"/>
    <w:rsid w:val="002D4212"/>
    <w:pPr>
      <w:tabs>
        <w:tab w:val="left" w:pos="2736"/>
      </w:tabs>
      <w:ind w:firstLine="2268"/>
      <w:jc w:val="both"/>
    </w:pPr>
  </w:style>
  <w:style w:type="paragraph" w:customStyle="1" w:styleId="BodyTextIndent211">
    <w:name w:val="Body Text Indent 211"/>
    <w:basedOn w:val="Normal"/>
    <w:uiPriority w:val="99"/>
    <w:rsid w:val="002D4212"/>
    <w:pPr>
      <w:tabs>
        <w:tab w:val="left" w:pos="2736"/>
        <w:tab w:val="left" w:pos="9498"/>
      </w:tabs>
      <w:ind w:firstLine="2268"/>
      <w:jc w:val="both"/>
    </w:pPr>
    <w:rPr>
      <w:rFonts w:ascii="Arial" w:hAnsi="Arial" w:cs="Arial"/>
      <w:sz w:val="24"/>
      <w:szCs w:val="24"/>
    </w:rPr>
  </w:style>
  <w:style w:type="paragraph" w:customStyle="1" w:styleId="BodyText311">
    <w:name w:val="Body Text 311"/>
    <w:basedOn w:val="Normal"/>
    <w:uiPriority w:val="99"/>
    <w:rsid w:val="002D4212"/>
    <w:pPr>
      <w:tabs>
        <w:tab w:val="left" w:pos="1701"/>
      </w:tabs>
      <w:spacing w:line="260" w:lineRule="exact"/>
      <w:jc w:val="both"/>
    </w:pPr>
    <w:rPr>
      <w:spacing w:val="6"/>
      <w:sz w:val="24"/>
      <w:szCs w:val="24"/>
    </w:rPr>
  </w:style>
  <w:style w:type="paragraph" w:customStyle="1" w:styleId="cd">
    <w:name w:val="cd"/>
    <w:basedOn w:val="Normal"/>
    <w:uiPriority w:val="99"/>
    <w:rsid w:val="002D4212"/>
    <w:pPr>
      <w:tabs>
        <w:tab w:val="left" w:pos="1418"/>
        <w:tab w:val="left" w:pos="1701"/>
        <w:tab w:val="left" w:pos="1985"/>
      </w:tabs>
      <w:spacing w:after="100"/>
      <w:jc w:val="both"/>
    </w:pPr>
    <w:rPr>
      <w:sz w:val="24"/>
      <w:szCs w:val="24"/>
    </w:rPr>
  </w:style>
  <w:style w:type="paragraph" w:customStyle="1" w:styleId="Estilo7">
    <w:name w:val="Estilo7"/>
    <w:basedOn w:val="Normal"/>
    <w:uiPriority w:val="99"/>
    <w:rsid w:val="002D4212"/>
    <w:pPr>
      <w:ind w:left="1134"/>
      <w:jc w:val="both"/>
    </w:pPr>
    <w:rPr>
      <w:sz w:val="24"/>
      <w:szCs w:val="24"/>
    </w:rPr>
  </w:style>
  <w:style w:type="paragraph" w:customStyle="1" w:styleId="Estilo1">
    <w:name w:val="Estilo1"/>
    <w:basedOn w:val="Normal"/>
    <w:uiPriority w:val="99"/>
    <w:rsid w:val="002D4212"/>
    <w:pPr>
      <w:tabs>
        <w:tab w:val="left" w:pos="2268"/>
      </w:tabs>
      <w:ind w:left="2410" w:hanging="992"/>
      <w:jc w:val="both"/>
    </w:pPr>
    <w:rPr>
      <w:sz w:val="24"/>
      <w:szCs w:val="24"/>
    </w:rPr>
  </w:style>
  <w:style w:type="paragraph" w:customStyle="1" w:styleId="P30">
    <w:name w:val="P30"/>
    <w:basedOn w:val="Normal"/>
    <w:uiPriority w:val="99"/>
    <w:rsid w:val="002D4212"/>
    <w:pPr>
      <w:jc w:val="both"/>
    </w:pPr>
    <w:rPr>
      <w:b/>
      <w:bCs/>
      <w:sz w:val="24"/>
      <w:szCs w:val="24"/>
    </w:rPr>
  </w:style>
  <w:style w:type="character" w:customStyle="1" w:styleId="CharChar81">
    <w:name w:val="Char Char81"/>
    <w:uiPriority w:val="99"/>
    <w:semiHidden/>
    <w:rsid w:val="002D4212"/>
    <w:rPr>
      <w:lang w:val="pt-BR" w:eastAsia="pt-BR"/>
    </w:rPr>
  </w:style>
  <w:style w:type="character" w:customStyle="1" w:styleId="texto">
    <w:name w:val="texto"/>
    <w:uiPriority w:val="99"/>
    <w:rsid w:val="002D4212"/>
  </w:style>
  <w:style w:type="paragraph" w:customStyle="1" w:styleId="SCSubttuloCentralizado0">
    <w:name w:val="SC SubtítuloCentralizado"/>
    <w:next w:val="Normal"/>
    <w:uiPriority w:val="99"/>
    <w:rsid w:val="00FA106B"/>
    <w:pPr>
      <w:spacing w:before="260" w:after="390"/>
      <w:jc w:val="center"/>
    </w:pPr>
    <w:rPr>
      <w:rFonts w:ascii="Arial" w:hAnsi="Arial"/>
      <w:b/>
      <w:caps/>
      <w:color w:val="000000"/>
      <w:sz w:val="26"/>
    </w:rPr>
  </w:style>
  <w:style w:type="paragraph" w:customStyle="1" w:styleId="N1ItemizarArbico0">
    <w:name w:val="N1 ItemizarArábico"/>
    <w:uiPriority w:val="99"/>
    <w:rsid w:val="00FA106B"/>
    <w:pPr>
      <w:spacing w:before="240"/>
      <w:ind w:left="1440"/>
      <w:jc w:val="both"/>
    </w:pPr>
    <w:rPr>
      <w:color w:val="000000"/>
      <w:sz w:val="24"/>
    </w:rPr>
  </w:style>
  <w:style w:type="paragraph" w:customStyle="1" w:styleId="N2ItemizarArbico0">
    <w:name w:val="N2 ItemizarArábico"/>
    <w:uiPriority w:val="99"/>
    <w:rsid w:val="00FA106B"/>
    <w:pPr>
      <w:spacing w:before="240"/>
      <w:ind w:left="2592"/>
      <w:jc w:val="both"/>
    </w:pPr>
    <w:rPr>
      <w:color w:val="000000"/>
      <w:sz w:val="24"/>
    </w:rPr>
  </w:style>
  <w:style w:type="paragraph" w:customStyle="1" w:styleId="CICrculo0">
    <w:name w:val="CI Círculo"/>
    <w:uiPriority w:val="99"/>
    <w:rsid w:val="00FA106B"/>
    <w:pPr>
      <w:spacing w:before="240"/>
      <w:ind w:left="1440"/>
      <w:jc w:val="both"/>
    </w:pPr>
    <w:rPr>
      <w:color w:val="000000"/>
      <w:sz w:val="24"/>
    </w:rPr>
  </w:style>
  <w:style w:type="paragraph" w:customStyle="1" w:styleId="QUQuadrado0">
    <w:name w:val="QU Quadrado"/>
    <w:uiPriority w:val="99"/>
    <w:rsid w:val="00FA106B"/>
    <w:pPr>
      <w:spacing w:before="240"/>
      <w:ind w:left="1440"/>
      <w:jc w:val="both"/>
    </w:pPr>
    <w:rPr>
      <w:color w:val="000000"/>
      <w:sz w:val="24"/>
    </w:rPr>
  </w:style>
  <w:style w:type="paragraph" w:customStyle="1" w:styleId="CCClusulaContinuao0">
    <w:name w:val="CC CláusulaContinuação"/>
    <w:uiPriority w:val="99"/>
    <w:rsid w:val="00FA106B"/>
    <w:pPr>
      <w:spacing w:before="240"/>
      <w:ind w:left="864"/>
      <w:jc w:val="both"/>
    </w:pPr>
    <w:rPr>
      <w:color w:val="000000"/>
      <w:sz w:val="24"/>
    </w:rPr>
  </w:style>
  <w:style w:type="paragraph" w:customStyle="1" w:styleId="CLClusula0">
    <w:name w:val="CL Cláusula"/>
    <w:next w:val="CCClusulaContinuao0"/>
    <w:uiPriority w:val="99"/>
    <w:rsid w:val="00FA106B"/>
    <w:pPr>
      <w:spacing w:before="520"/>
      <w:ind w:left="864"/>
      <w:jc w:val="both"/>
    </w:pPr>
    <w:rPr>
      <w:b/>
      <w:caps/>
      <w:color w:val="000000"/>
      <w:sz w:val="26"/>
    </w:rPr>
  </w:style>
  <w:style w:type="paragraph" w:customStyle="1" w:styleId="L1ItemizarMaisculas0">
    <w:name w:val="L1 ItemizarMaiúsculas"/>
    <w:uiPriority w:val="99"/>
    <w:rsid w:val="00FA106B"/>
    <w:pPr>
      <w:spacing w:before="240"/>
      <w:ind w:left="1440"/>
      <w:jc w:val="both"/>
    </w:pPr>
    <w:rPr>
      <w:color w:val="000000"/>
      <w:sz w:val="24"/>
    </w:rPr>
  </w:style>
  <w:style w:type="paragraph" w:customStyle="1" w:styleId="RCRodapCentralizado0">
    <w:name w:val="RC RodapéCentralizado"/>
    <w:uiPriority w:val="99"/>
    <w:rsid w:val="00FA106B"/>
    <w:pPr>
      <w:spacing w:before="160"/>
      <w:jc w:val="center"/>
    </w:pPr>
    <w:rPr>
      <w:color w:val="000000"/>
      <w:sz w:val="16"/>
    </w:rPr>
  </w:style>
  <w:style w:type="paragraph" w:customStyle="1" w:styleId="CBCabealho0">
    <w:name w:val="CB Cabeçalho"/>
    <w:uiPriority w:val="99"/>
    <w:rsid w:val="00FA106B"/>
    <w:pPr>
      <w:tabs>
        <w:tab w:val="right" w:pos="9973"/>
      </w:tabs>
      <w:ind w:firstLine="288"/>
      <w:jc w:val="both"/>
    </w:pPr>
    <w:rPr>
      <w:color w:val="000000"/>
      <w:sz w:val="32"/>
    </w:rPr>
  </w:style>
  <w:style w:type="paragraph" w:customStyle="1" w:styleId="NCNormalCentralizado0">
    <w:name w:val="NC Normal Centralizado"/>
    <w:next w:val="Normal"/>
    <w:uiPriority w:val="99"/>
    <w:rsid w:val="00FA106B"/>
    <w:pPr>
      <w:ind w:firstLine="288"/>
      <w:jc w:val="center"/>
    </w:pPr>
    <w:rPr>
      <w:color w:val="000000"/>
      <w:sz w:val="24"/>
    </w:rPr>
  </w:style>
  <w:style w:type="paragraph" w:customStyle="1" w:styleId="Heading31">
    <w:name w:val="Heading 31"/>
    <w:basedOn w:val="Normal"/>
    <w:next w:val="Normal"/>
    <w:uiPriority w:val="99"/>
    <w:rsid w:val="00FA106B"/>
    <w:pPr>
      <w:keepNext/>
      <w:widowControl w:val="0"/>
      <w:suppressAutoHyphens/>
      <w:spacing w:after="120"/>
    </w:pPr>
    <w:rPr>
      <w:rFonts w:ascii="Arial" w:hAnsi="Arial"/>
      <w:b/>
      <w:color w:val="000000"/>
      <w:sz w:val="24"/>
    </w:rPr>
  </w:style>
  <w:style w:type="paragraph" w:customStyle="1" w:styleId="TEXTOII">
    <w:name w:val="TEXTO II"/>
    <w:basedOn w:val="Normal"/>
    <w:uiPriority w:val="99"/>
    <w:rsid w:val="00FA106B"/>
    <w:pPr>
      <w:numPr>
        <w:ilvl w:val="1"/>
        <w:numId w:val="26"/>
      </w:numPr>
      <w:spacing w:before="120" w:line="300" w:lineRule="exact"/>
      <w:jc w:val="both"/>
      <w:outlineLvl w:val="1"/>
    </w:pPr>
    <w:rPr>
      <w:rFonts w:ascii="Arial" w:hAnsi="Arial" w:cs="Arial"/>
    </w:rPr>
  </w:style>
  <w:style w:type="paragraph" w:customStyle="1" w:styleId="TEXTOI">
    <w:name w:val="TEXTO I"/>
    <w:basedOn w:val="Normal"/>
    <w:uiPriority w:val="99"/>
    <w:rsid w:val="00FA106B"/>
    <w:pPr>
      <w:numPr>
        <w:numId w:val="26"/>
      </w:numPr>
    </w:pPr>
  </w:style>
  <w:style w:type="paragraph" w:customStyle="1" w:styleId="textojustificado">
    <w:name w:val="textojustificado"/>
    <w:basedOn w:val="Normal"/>
    <w:uiPriority w:val="99"/>
    <w:rsid w:val="00FA106B"/>
    <w:pPr>
      <w:spacing w:before="100" w:beforeAutospacing="1" w:after="100" w:afterAutospacing="1"/>
    </w:pPr>
    <w:rPr>
      <w:sz w:val="24"/>
      <w:szCs w:val="24"/>
    </w:rPr>
  </w:style>
  <w:style w:type="paragraph" w:customStyle="1" w:styleId="Textbody">
    <w:name w:val="Text body"/>
    <w:basedOn w:val="Normal"/>
    <w:uiPriority w:val="99"/>
    <w:rsid w:val="00FA106B"/>
    <w:pPr>
      <w:suppressAutoHyphens/>
      <w:autoSpaceDN w:val="0"/>
      <w:spacing w:before="40" w:after="60" w:line="360" w:lineRule="auto"/>
      <w:textAlignment w:val="baseline"/>
    </w:pPr>
    <w:rPr>
      <w:rFonts w:ascii="Arial" w:hAnsi="Arial"/>
      <w:kern w:val="3"/>
      <w:sz w:val="24"/>
      <w:lang w:eastAsia="zh-CN"/>
    </w:rPr>
  </w:style>
  <w:style w:type="paragraph" w:customStyle="1" w:styleId="Standard">
    <w:name w:val="Standard"/>
    <w:uiPriority w:val="99"/>
    <w:rsid w:val="00FA106B"/>
    <w:pPr>
      <w:widowControl w:val="0"/>
      <w:suppressAutoHyphens/>
      <w:autoSpaceDN w:val="0"/>
      <w:spacing w:after="113" w:line="360" w:lineRule="auto"/>
      <w:ind w:firstLine="709"/>
      <w:textAlignment w:val="baseline"/>
    </w:pPr>
    <w:rPr>
      <w:rFonts w:ascii="Arial" w:hAnsi="Arial" w:cs="Arial"/>
      <w:kern w:val="3"/>
      <w:sz w:val="21"/>
      <w:szCs w:val="24"/>
      <w:lang w:eastAsia="zh-CN"/>
    </w:rPr>
  </w:style>
  <w:style w:type="paragraph" w:customStyle="1" w:styleId="western">
    <w:name w:val="western"/>
    <w:basedOn w:val="Standard"/>
    <w:uiPriority w:val="99"/>
    <w:rsid w:val="00FA106B"/>
    <w:pPr>
      <w:widowControl/>
      <w:suppressAutoHyphens w:val="0"/>
      <w:spacing w:before="100" w:after="119"/>
    </w:pPr>
    <w:rPr>
      <w:rFonts w:ascii="Arial Unicode MS" w:hAnsi="Times New Roman" w:cs="Arial Unicode MS"/>
      <w:sz w:val="24"/>
    </w:rPr>
  </w:style>
  <w:style w:type="paragraph" w:customStyle="1" w:styleId="ListParagraph1">
    <w:name w:val="List Paragraph1"/>
    <w:basedOn w:val="Standard"/>
    <w:uiPriority w:val="99"/>
    <w:rsid w:val="00FA106B"/>
    <w:pPr>
      <w:widowControl/>
      <w:spacing w:after="200"/>
      <w:ind w:left="720" w:firstLine="0"/>
    </w:pPr>
    <w:rPr>
      <w:rFonts w:ascii="Calibri" w:hAnsi="Calibri" w:cs="Calibri"/>
      <w:sz w:val="22"/>
      <w:szCs w:val="22"/>
    </w:rPr>
  </w:style>
  <w:style w:type="paragraph" w:customStyle="1" w:styleId="OBJETO1">
    <w:name w:val="OBJETO 1"/>
    <w:uiPriority w:val="99"/>
    <w:rsid w:val="00FA106B"/>
    <w:pPr>
      <w:keepLines/>
      <w:widowControl w:val="0"/>
      <w:suppressAutoHyphens/>
      <w:autoSpaceDN w:val="0"/>
      <w:ind w:left="357"/>
      <w:jc w:val="both"/>
      <w:textAlignment w:val="baseline"/>
    </w:pPr>
    <w:rPr>
      <w:kern w:val="3"/>
      <w:sz w:val="24"/>
      <w:lang w:eastAsia="zh-CN"/>
    </w:rPr>
  </w:style>
  <w:style w:type="paragraph" w:customStyle="1" w:styleId="prod">
    <w:name w:val="prod"/>
    <w:basedOn w:val="Normal"/>
    <w:uiPriority w:val="99"/>
    <w:rsid w:val="00CE6CB5"/>
    <w:pPr>
      <w:spacing w:before="100" w:beforeAutospacing="1" w:after="100" w:afterAutospacing="1"/>
    </w:pPr>
    <w:rPr>
      <w:rFonts w:eastAsia="MS Mincho"/>
      <w:sz w:val="24"/>
      <w:szCs w:val="24"/>
      <w:lang w:eastAsia="ja-JP"/>
    </w:rPr>
  </w:style>
  <w:style w:type="character" w:customStyle="1" w:styleId="CharChar2">
    <w:name w:val="Char Char2"/>
    <w:uiPriority w:val="99"/>
    <w:semiHidden/>
    <w:rsid w:val="00B3095D"/>
    <w:rPr>
      <w:lang w:val="pt-BR" w:eastAsia="pt-BR"/>
    </w:rPr>
  </w:style>
  <w:style w:type="numbering" w:styleId="1ai">
    <w:name w:val="Outline List 1"/>
    <w:basedOn w:val="Semlista"/>
    <w:uiPriority w:val="99"/>
    <w:semiHidden/>
    <w:unhideWhenUsed/>
    <w:locked/>
    <w:rsid w:val="00500098"/>
    <w:pPr>
      <w:numPr>
        <w:numId w:val="21"/>
      </w:numPr>
    </w:pPr>
  </w:style>
  <w:style w:type="numbering" w:customStyle="1" w:styleId="WW8Num73">
    <w:name w:val="WW8Num73"/>
    <w:rsid w:val="00500098"/>
    <w:pPr>
      <w:numPr>
        <w:numId w:val="27"/>
      </w:numPr>
    </w:pPr>
  </w:style>
  <w:style w:type="numbering" w:customStyle="1" w:styleId="WW8Num35">
    <w:name w:val="WW8Num35"/>
    <w:rsid w:val="00500098"/>
    <w:pPr>
      <w:numPr>
        <w:numId w:val="29"/>
      </w:numPr>
    </w:pPr>
  </w:style>
  <w:style w:type="numbering" w:styleId="111111">
    <w:name w:val="Outline List 2"/>
    <w:basedOn w:val="Semlista"/>
    <w:uiPriority w:val="99"/>
    <w:semiHidden/>
    <w:unhideWhenUsed/>
    <w:locked/>
    <w:rsid w:val="00500098"/>
    <w:pPr>
      <w:numPr>
        <w:numId w:val="20"/>
      </w:numPr>
    </w:pPr>
  </w:style>
  <w:style w:type="numbering" w:customStyle="1" w:styleId="WW8Num50">
    <w:name w:val="WW8Num50"/>
    <w:rsid w:val="00500098"/>
    <w:pPr>
      <w:numPr>
        <w:numId w:val="28"/>
      </w:numPr>
    </w:pPr>
  </w:style>
  <w:style w:type="numbering" w:styleId="Artigoseo">
    <w:name w:val="Outline List 3"/>
    <w:basedOn w:val="Semlista"/>
    <w:uiPriority w:val="99"/>
    <w:semiHidden/>
    <w:unhideWhenUsed/>
    <w:locked/>
    <w:rsid w:val="00500098"/>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893852">
      <w:marLeft w:val="0"/>
      <w:marRight w:val="0"/>
      <w:marTop w:val="0"/>
      <w:marBottom w:val="0"/>
      <w:divBdr>
        <w:top w:val="none" w:sz="0" w:space="0" w:color="auto"/>
        <w:left w:val="none" w:sz="0" w:space="0" w:color="auto"/>
        <w:bottom w:val="none" w:sz="0" w:space="0" w:color="auto"/>
        <w:right w:val="none" w:sz="0" w:space="0" w:color="auto"/>
      </w:divBdr>
    </w:div>
    <w:div w:id="1536893853">
      <w:marLeft w:val="0"/>
      <w:marRight w:val="0"/>
      <w:marTop w:val="0"/>
      <w:marBottom w:val="0"/>
      <w:divBdr>
        <w:top w:val="none" w:sz="0" w:space="0" w:color="auto"/>
        <w:left w:val="none" w:sz="0" w:space="0" w:color="auto"/>
        <w:bottom w:val="none" w:sz="0" w:space="0" w:color="auto"/>
        <w:right w:val="none" w:sz="0" w:space="0" w:color="auto"/>
      </w:divBdr>
    </w:div>
    <w:div w:id="1536893857">
      <w:marLeft w:val="0"/>
      <w:marRight w:val="0"/>
      <w:marTop w:val="0"/>
      <w:marBottom w:val="0"/>
      <w:divBdr>
        <w:top w:val="none" w:sz="0" w:space="0" w:color="auto"/>
        <w:left w:val="none" w:sz="0" w:space="0" w:color="auto"/>
        <w:bottom w:val="none" w:sz="0" w:space="0" w:color="auto"/>
        <w:right w:val="none" w:sz="0" w:space="0" w:color="auto"/>
      </w:divBdr>
    </w:div>
    <w:div w:id="1536893858">
      <w:marLeft w:val="0"/>
      <w:marRight w:val="0"/>
      <w:marTop w:val="0"/>
      <w:marBottom w:val="0"/>
      <w:divBdr>
        <w:top w:val="none" w:sz="0" w:space="0" w:color="auto"/>
        <w:left w:val="none" w:sz="0" w:space="0" w:color="auto"/>
        <w:bottom w:val="none" w:sz="0" w:space="0" w:color="auto"/>
        <w:right w:val="none" w:sz="0" w:space="0" w:color="auto"/>
      </w:divBdr>
    </w:div>
    <w:div w:id="1536893859">
      <w:marLeft w:val="0"/>
      <w:marRight w:val="0"/>
      <w:marTop w:val="0"/>
      <w:marBottom w:val="0"/>
      <w:divBdr>
        <w:top w:val="none" w:sz="0" w:space="0" w:color="auto"/>
        <w:left w:val="none" w:sz="0" w:space="0" w:color="auto"/>
        <w:bottom w:val="none" w:sz="0" w:space="0" w:color="auto"/>
        <w:right w:val="none" w:sz="0" w:space="0" w:color="auto"/>
      </w:divBdr>
      <w:divsChild>
        <w:div w:id="1536893855">
          <w:marLeft w:val="0"/>
          <w:marRight w:val="0"/>
          <w:marTop w:val="0"/>
          <w:marBottom w:val="0"/>
          <w:divBdr>
            <w:top w:val="none" w:sz="0" w:space="0" w:color="auto"/>
            <w:left w:val="none" w:sz="0" w:space="0" w:color="auto"/>
            <w:bottom w:val="none" w:sz="0" w:space="0" w:color="auto"/>
            <w:right w:val="none" w:sz="0" w:space="0" w:color="auto"/>
          </w:divBdr>
        </w:div>
        <w:div w:id="1536893861">
          <w:marLeft w:val="0"/>
          <w:marRight w:val="0"/>
          <w:marTop w:val="0"/>
          <w:marBottom w:val="0"/>
          <w:divBdr>
            <w:top w:val="none" w:sz="0" w:space="0" w:color="auto"/>
            <w:left w:val="none" w:sz="0" w:space="0" w:color="auto"/>
            <w:bottom w:val="none" w:sz="0" w:space="0" w:color="auto"/>
            <w:right w:val="none" w:sz="0" w:space="0" w:color="auto"/>
          </w:divBdr>
        </w:div>
        <w:div w:id="1536893867">
          <w:marLeft w:val="0"/>
          <w:marRight w:val="0"/>
          <w:marTop w:val="0"/>
          <w:marBottom w:val="0"/>
          <w:divBdr>
            <w:top w:val="none" w:sz="0" w:space="0" w:color="auto"/>
            <w:left w:val="none" w:sz="0" w:space="0" w:color="auto"/>
            <w:bottom w:val="none" w:sz="0" w:space="0" w:color="auto"/>
            <w:right w:val="none" w:sz="0" w:space="0" w:color="auto"/>
          </w:divBdr>
        </w:div>
        <w:div w:id="1536893870">
          <w:marLeft w:val="0"/>
          <w:marRight w:val="0"/>
          <w:marTop w:val="0"/>
          <w:marBottom w:val="0"/>
          <w:divBdr>
            <w:top w:val="none" w:sz="0" w:space="0" w:color="auto"/>
            <w:left w:val="none" w:sz="0" w:space="0" w:color="auto"/>
            <w:bottom w:val="none" w:sz="0" w:space="0" w:color="auto"/>
            <w:right w:val="none" w:sz="0" w:space="0" w:color="auto"/>
          </w:divBdr>
        </w:div>
      </w:divsChild>
    </w:div>
    <w:div w:id="1536893863">
      <w:marLeft w:val="0"/>
      <w:marRight w:val="0"/>
      <w:marTop w:val="0"/>
      <w:marBottom w:val="0"/>
      <w:divBdr>
        <w:top w:val="none" w:sz="0" w:space="0" w:color="auto"/>
        <w:left w:val="none" w:sz="0" w:space="0" w:color="auto"/>
        <w:bottom w:val="none" w:sz="0" w:space="0" w:color="auto"/>
        <w:right w:val="none" w:sz="0" w:space="0" w:color="auto"/>
      </w:divBdr>
    </w:div>
    <w:div w:id="1536893864">
      <w:marLeft w:val="0"/>
      <w:marRight w:val="0"/>
      <w:marTop w:val="0"/>
      <w:marBottom w:val="0"/>
      <w:divBdr>
        <w:top w:val="none" w:sz="0" w:space="0" w:color="auto"/>
        <w:left w:val="none" w:sz="0" w:space="0" w:color="auto"/>
        <w:bottom w:val="none" w:sz="0" w:space="0" w:color="auto"/>
        <w:right w:val="none" w:sz="0" w:space="0" w:color="auto"/>
      </w:divBdr>
    </w:div>
    <w:div w:id="1536893865">
      <w:marLeft w:val="0"/>
      <w:marRight w:val="0"/>
      <w:marTop w:val="0"/>
      <w:marBottom w:val="0"/>
      <w:divBdr>
        <w:top w:val="none" w:sz="0" w:space="0" w:color="auto"/>
        <w:left w:val="none" w:sz="0" w:space="0" w:color="auto"/>
        <w:bottom w:val="none" w:sz="0" w:space="0" w:color="auto"/>
        <w:right w:val="none" w:sz="0" w:space="0" w:color="auto"/>
      </w:divBdr>
    </w:div>
    <w:div w:id="1536893868">
      <w:marLeft w:val="0"/>
      <w:marRight w:val="0"/>
      <w:marTop w:val="0"/>
      <w:marBottom w:val="0"/>
      <w:divBdr>
        <w:top w:val="none" w:sz="0" w:space="0" w:color="auto"/>
        <w:left w:val="none" w:sz="0" w:space="0" w:color="auto"/>
        <w:bottom w:val="none" w:sz="0" w:space="0" w:color="auto"/>
        <w:right w:val="none" w:sz="0" w:space="0" w:color="auto"/>
      </w:divBdr>
    </w:div>
    <w:div w:id="1536893869">
      <w:marLeft w:val="0"/>
      <w:marRight w:val="0"/>
      <w:marTop w:val="0"/>
      <w:marBottom w:val="0"/>
      <w:divBdr>
        <w:top w:val="none" w:sz="0" w:space="0" w:color="auto"/>
        <w:left w:val="none" w:sz="0" w:space="0" w:color="auto"/>
        <w:bottom w:val="none" w:sz="0" w:space="0" w:color="auto"/>
        <w:right w:val="none" w:sz="0" w:space="0" w:color="auto"/>
      </w:divBdr>
      <w:divsChild>
        <w:div w:id="1536893862">
          <w:marLeft w:val="0"/>
          <w:marRight w:val="0"/>
          <w:marTop w:val="0"/>
          <w:marBottom w:val="0"/>
          <w:divBdr>
            <w:top w:val="none" w:sz="0" w:space="0" w:color="auto"/>
            <w:left w:val="none" w:sz="0" w:space="0" w:color="auto"/>
            <w:bottom w:val="none" w:sz="0" w:space="0" w:color="auto"/>
            <w:right w:val="none" w:sz="0" w:space="0" w:color="auto"/>
          </w:divBdr>
          <w:divsChild>
            <w:div w:id="1536893856">
              <w:marLeft w:val="0"/>
              <w:marRight w:val="0"/>
              <w:marTop w:val="0"/>
              <w:marBottom w:val="0"/>
              <w:divBdr>
                <w:top w:val="none" w:sz="0" w:space="0" w:color="auto"/>
                <w:left w:val="none" w:sz="0" w:space="0" w:color="auto"/>
                <w:bottom w:val="none" w:sz="0" w:space="0" w:color="auto"/>
                <w:right w:val="none" w:sz="0" w:space="0" w:color="auto"/>
              </w:divBdr>
              <w:divsChild>
                <w:div w:id="1536893854">
                  <w:marLeft w:val="0"/>
                  <w:marRight w:val="0"/>
                  <w:marTop w:val="0"/>
                  <w:marBottom w:val="0"/>
                  <w:divBdr>
                    <w:top w:val="none" w:sz="0" w:space="0" w:color="auto"/>
                    <w:left w:val="none" w:sz="0" w:space="0" w:color="auto"/>
                    <w:bottom w:val="none" w:sz="0" w:space="0" w:color="auto"/>
                    <w:right w:val="none" w:sz="0" w:space="0" w:color="auto"/>
                  </w:divBdr>
                  <w:divsChild>
                    <w:div w:id="1536893860">
                      <w:marLeft w:val="0"/>
                      <w:marRight w:val="0"/>
                      <w:marTop w:val="0"/>
                      <w:marBottom w:val="0"/>
                      <w:divBdr>
                        <w:top w:val="none" w:sz="0" w:space="0" w:color="auto"/>
                        <w:left w:val="none" w:sz="0" w:space="0" w:color="auto"/>
                        <w:bottom w:val="none" w:sz="0" w:space="0" w:color="auto"/>
                        <w:right w:val="none" w:sz="0" w:space="0" w:color="auto"/>
                      </w:divBdr>
                      <w:divsChild>
                        <w:div w:id="1536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st@trt24.jus.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47</Pages>
  <Words>18985</Words>
  <Characters>102521</Characters>
  <Application>Microsoft Office Word</Application>
  <DocSecurity>0</DocSecurity>
  <Lines>854</Lines>
  <Paragraphs>242</Paragraphs>
  <ScaleCrop>false</ScaleCrop>
  <Company>TRT</Company>
  <LinksUpToDate>false</LinksUpToDate>
  <CharactersWithSpaces>121264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 NUM. 01/96</dc:title>
  <dc:subject/>
  <dc:creator>Tribunal Regional do Trabalho</dc:creator>
  <cp:keywords/>
  <dc:description/>
  <cp:lastModifiedBy>COUTINHO</cp:lastModifiedBy>
  <cp:revision>5</cp:revision>
  <cp:lastPrinted>2020-11-24T16:09:00Z</cp:lastPrinted>
  <dcterms:created xsi:type="dcterms:W3CDTF">2020-11-24T16:10:00Z</dcterms:created>
  <dcterms:modified xsi:type="dcterms:W3CDTF">2020-11-25T13:28:00Z</dcterms:modified>
</cp:coreProperties>
</file>